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1B22" w14:textId="77777777" w:rsidR="007139D9" w:rsidRDefault="00F74CB1">
      <w:pPr>
        <w:spacing w:before="72" w:line="331" w:lineRule="auto"/>
        <w:ind w:left="2123" w:hanging="567"/>
        <w:rPr>
          <w:sz w:val="28"/>
        </w:rPr>
      </w:pPr>
      <w:r>
        <w:rPr>
          <w:sz w:val="28"/>
        </w:rPr>
        <w:t>BIRMINGHAM</w:t>
      </w:r>
      <w:r>
        <w:rPr>
          <w:spacing w:val="-18"/>
          <w:sz w:val="28"/>
        </w:rPr>
        <w:t xml:space="preserve"> </w:t>
      </w:r>
      <w:r>
        <w:rPr>
          <w:sz w:val="28"/>
        </w:rPr>
        <w:t>METROPOLITAN</w:t>
      </w:r>
      <w:r>
        <w:rPr>
          <w:spacing w:val="-17"/>
          <w:sz w:val="28"/>
        </w:rPr>
        <w:t xml:space="preserve"> </w:t>
      </w:r>
      <w:r>
        <w:rPr>
          <w:sz w:val="28"/>
        </w:rPr>
        <w:t>COLLEGE INSTRUMENT OF GOVERNMENT</w:t>
      </w:r>
    </w:p>
    <w:p w14:paraId="6F621B23" w14:textId="77777777" w:rsidR="007139D9" w:rsidRDefault="007139D9">
      <w:pPr>
        <w:pStyle w:val="BodyText"/>
        <w:spacing w:before="35"/>
        <w:ind w:left="0"/>
        <w:jc w:val="left"/>
        <w:rPr>
          <w:sz w:val="28"/>
        </w:rPr>
      </w:pPr>
    </w:p>
    <w:p w14:paraId="6F621B24" w14:textId="77777777" w:rsidR="007139D9" w:rsidRDefault="00F74CB1">
      <w:pPr>
        <w:ind w:left="339" w:right="339"/>
        <w:jc w:val="center"/>
        <w:rPr>
          <w:sz w:val="28"/>
        </w:rPr>
      </w:pPr>
      <w:r>
        <w:rPr>
          <w:spacing w:val="-2"/>
          <w:sz w:val="28"/>
        </w:rPr>
        <w:t>CONTENTS</w:t>
      </w:r>
    </w:p>
    <w:p w14:paraId="6F621B25" w14:textId="77777777" w:rsidR="007139D9" w:rsidRDefault="00F74CB1">
      <w:pPr>
        <w:pStyle w:val="ListParagraph"/>
        <w:numPr>
          <w:ilvl w:val="0"/>
          <w:numId w:val="36"/>
        </w:numPr>
        <w:tabs>
          <w:tab w:val="left" w:pos="676"/>
        </w:tabs>
        <w:spacing w:before="120"/>
        <w:rPr>
          <w:sz w:val="21"/>
        </w:rPr>
      </w:pPr>
      <w:r>
        <w:rPr>
          <w:sz w:val="21"/>
        </w:rPr>
        <w:t>Interpretation</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terms</w:t>
      </w:r>
      <w:r>
        <w:rPr>
          <w:spacing w:val="-5"/>
          <w:sz w:val="21"/>
        </w:rPr>
        <w:t xml:space="preserve"> </w:t>
      </w:r>
      <w:proofErr w:type="gramStart"/>
      <w:r>
        <w:rPr>
          <w:spacing w:val="-4"/>
          <w:sz w:val="21"/>
        </w:rPr>
        <w:t>used</w:t>
      </w:r>
      <w:proofErr w:type="gramEnd"/>
    </w:p>
    <w:p w14:paraId="6F621B26" w14:textId="77777777" w:rsidR="007139D9" w:rsidRDefault="00F74CB1">
      <w:pPr>
        <w:pStyle w:val="ListParagraph"/>
        <w:numPr>
          <w:ilvl w:val="0"/>
          <w:numId w:val="36"/>
        </w:numPr>
        <w:tabs>
          <w:tab w:val="left" w:pos="676"/>
        </w:tabs>
        <w:spacing w:before="42"/>
        <w:rPr>
          <w:sz w:val="21"/>
        </w:rPr>
      </w:pPr>
      <w:r>
        <w:rPr>
          <w:sz w:val="21"/>
        </w:rPr>
        <w:t>Composition</w:t>
      </w:r>
      <w:r>
        <w:rPr>
          <w:spacing w:val="-5"/>
          <w:sz w:val="21"/>
        </w:rPr>
        <w:t xml:space="preserve"> </w:t>
      </w:r>
      <w:r>
        <w:rPr>
          <w:sz w:val="21"/>
        </w:rPr>
        <w:t>of</w:t>
      </w:r>
      <w:r>
        <w:rPr>
          <w:spacing w:val="-4"/>
          <w:sz w:val="21"/>
        </w:rPr>
        <w:t xml:space="preserve"> </w:t>
      </w:r>
      <w:r>
        <w:rPr>
          <w:sz w:val="21"/>
        </w:rPr>
        <w:t>the</w:t>
      </w:r>
      <w:r>
        <w:rPr>
          <w:spacing w:val="-4"/>
          <w:sz w:val="21"/>
        </w:rPr>
        <w:t xml:space="preserve"> </w:t>
      </w:r>
      <w:r>
        <w:rPr>
          <w:spacing w:val="-2"/>
          <w:sz w:val="21"/>
        </w:rPr>
        <w:t>Corporation</w:t>
      </w:r>
    </w:p>
    <w:p w14:paraId="6F621B27" w14:textId="77777777" w:rsidR="007139D9" w:rsidRDefault="00F74CB1">
      <w:pPr>
        <w:pStyle w:val="ListParagraph"/>
        <w:numPr>
          <w:ilvl w:val="0"/>
          <w:numId w:val="36"/>
        </w:numPr>
        <w:tabs>
          <w:tab w:val="left" w:pos="676"/>
        </w:tabs>
        <w:spacing w:before="39"/>
        <w:rPr>
          <w:sz w:val="21"/>
        </w:rPr>
      </w:pPr>
      <w:r>
        <w:rPr>
          <w:sz w:val="21"/>
        </w:rPr>
        <w:t>Determination</w:t>
      </w:r>
      <w:r>
        <w:rPr>
          <w:spacing w:val="-7"/>
          <w:sz w:val="21"/>
        </w:rPr>
        <w:t xml:space="preserve"> </w:t>
      </w:r>
      <w:r>
        <w:rPr>
          <w:sz w:val="21"/>
        </w:rPr>
        <w:t>of</w:t>
      </w:r>
      <w:r>
        <w:rPr>
          <w:spacing w:val="-8"/>
          <w:sz w:val="21"/>
        </w:rPr>
        <w:t xml:space="preserve"> </w:t>
      </w:r>
      <w:r>
        <w:rPr>
          <w:sz w:val="21"/>
        </w:rPr>
        <w:t>membership</w:t>
      </w:r>
      <w:r>
        <w:rPr>
          <w:spacing w:val="-6"/>
          <w:sz w:val="21"/>
        </w:rPr>
        <w:t xml:space="preserve"> </w:t>
      </w:r>
      <w:r>
        <w:rPr>
          <w:spacing w:val="-2"/>
          <w:sz w:val="21"/>
        </w:rPr>
        <w:t>numbers</w:t>
      </w:r>
    </w:p>
    <w:p w14:paraId="6F621B28" w14:textId="77777777" w:rsidR="007139D9" w:rsidRDefault="00F74CB1">
      <w:pPr>
        <w:pStyle w:val="ListParagraph"/>
        <w:numPr>
          <w:ilvl w:val="0"/>
          <w:numId w:val="36"/>
        </w:numPr>
        <w:tabs>
          <w:tab w:val="left" w:pos="676"/>
        </w:tabs>
        <w:spacing w:before="40"/>
        <w:rPr>
          <w:sz w:val="21"/>
        </w:rPr>
      </w:pPr>
      <w:r>
        <w:rPr>
          <w:sz w:val="21"/>
        </w:rPr>
        <w:t>Transitional</w:t>
      </w:r>
      <w:r>
        <w:rPr>
          <w:spacing w:val="-11"/>
          <w:sz w:val="21"/>
        </w:rPr>
        <w:t xml:space="preserve"> </w:t>
      </w:r>
      <w:r>
        <w:rPr>
          <w:spacing w:val="-2"/>
          <w:sz w:val="21"/>
        </w:rPr>
        <w:t>Provisions</w:t>
      </w:r>
    </w:p>
    <w:p w14:paraId="6F621B29" w14:textId="77777777" w:rsidR="007139D9" w:rsidRDefault="00F74CB1">
      <w:pPr>
        <w:pStyle w:val="ListParagraph"/>
        <w:numPr>
          <w:ilvl w:val="0"/>
          <w:numId w:val="36"/>
        </w:numPr>
        <w:tabs>
          <w:tab w:val="left" w:pos="676"/>
        </w:tabs>
        <w:spacing w:before="42"/>
        <w:rPr>
          <w:sz w:val="21"/>
        </w:rPr>
      </w:pPr>
      <w:r>
        <w:rPr>
          <w:sz w:val="21"/>
        </w:rPr>
        <w:t>Appointment</w:t>
      </w:r>
      <w:r>
        <w:rPr>
          <w:spacing w:val="-5"/>
          <w:sz w:val="21"/>
        </w:rPr>
        <w:t xml:space="preserve"> </w:t>
      </w:r>
      <w:r>
        <w:rPr>
          <w:sz w:val="21"/>
        </w:rPr>
        <w:t>of</w:t>
      </w:r>
      <w:r>
        <w:rPr>
          <w:spacing w:val="-4"/>
          <w:sz w:val="21"/>
        </w:rPr>
        <w:t xml:space="preserve"> </w:t>
      </w:r>
      <w:r>
        <w:rPr>
          <w:sz w:val="21"/>
        </w:rPr>
        <w:t>the</w:t>
      </w:r>
      <w:r>
        <w:rPr>
          <w:spacing w:val="-3"/>
          <w:sz w:val="21"/>
        </w:rPr>
        <w:t xml:space="preserve"> </w:t>
      </w:r>
      <w:r>
        <w:rPr>
          <w:sz w:val="21"/>
        </w:rPr>
        <w:t>members</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pacing w:val="-2"/>
          <w:sz w:val="21"/>
        </w:rPr>
        <w:t>Corporation</w:t>
      </w:r>
    </w:p>
    <w:p w14:paraId="6F621B2A" w14:textId="77777777" w:rsidR="007139D9" w:rsidRDefault="00F74CB1">
      <w:pPr>
        <w:pStyle w:val="ListParagraph"/>
        <w:numPr>
          <w:ilvl w:val="0"/>
          <w:numId w:val="36"/>
        </w:numPr>
        <w:tabs>
          <w:tab w:val="left" w:pos="676"/>
        </w:tabs>
        <w:spacing w:before="39"/>
        <w:rPr>
          <w:sz w:val="21"/>
        </w:rPr>
      </w:pPr>
      <w:r>
        <w:rPr>
          <w:sz w:val="21"/>
        </w:rPr>
        <w:t>Appointment</w:t>
      </w:r>
      <w:r>
        <w:rPr>
          <w:spacing w:val="-6"/>
          <w:sz w:val="21"/>
        </w:rPr>
        <w:t xml:space="preserve"> </w:t>
      </w:r>
      <w:r>
        <w:rPr>
          <w:sz w:val="21"/>
        </w:rPr>
        <w:t>of</w:t>
      </w:r>
      <w:r>
        <w:rPr>
          <w:spacing w:val="-6"/>
          <w:sz w:val="21"/>
        </w:rPr>
        <w:t xml:space="preserve"> </w:t>
      </w:r>
      <w:r>
        <w:rPr>
          <w:sz w:val="21"/>
        </w:rPr>
        <w:t>the</w:t>
      </w:r>
      <w:r>
        <w:rPr>
          <w:spacing w:val="-4"/>
          <w:sz w:val="21"/>
        </w:rPr>
        <w:t xml:space="preserve"> </w:t>
      </w:r>
      <w:r>
        <w:rPr>
          <w:sz w:val="21"/>
        </w:rPr>
        <w:t>Chair</w:t>
      </w:r>
      <w:r>
        <w:rPr>
          <w:spacing w:val="-6"/>
          <w:sz w:val="21"/>
        </w:rPr>
        <w:t xml:space="preserve"> </w:t>
      </w:r>
      <w:r>
        <w:rPr>
          <w:sz w:val="21"/>
        </w:rPr>
        <w:t>and</w:t>
      </w:r>
      <w:r>
        <w:rPr>
          <w:spacing w:val="-4"/>
          <w:sz w:val="21"/>
        </w:rPr>
        <w:t xml:space="preserve"> </w:t>
      </w:r>
      <w:r>
        <w:rPr>
          <w:sz w:val="21"/>
        </w:rPr>
        <w:t>Vice-</w:t>
      </w:r>
      <w:r>
        <w:rPr>
          <w:spacing w:val="-2"/>
          <w:sz w:val="21"/>
        </w:rPr>
        <w:t>Chair</w:t>
      </w:r>
    </w:p>
    <w:p w14:paraId="6F621B2B" w14:textId="77777777" w:rsidR="007139D9" w:rsidRDefault="00F74CB1">
      <w:pPr>
        <w:pStyle w:val="ListParagraph"/>
        <w:numPr>
          <w:ilvl w:val="0"/>
          <w:numId w:val="36"/>
        </w:numPr>
        <w:tabs>
          <w:tab w:val="left" w:pos="676"/>
        </w:tabs>
        <w:spacing w:before="39"/>
        <w:rPr>
          <w:sz w:val="21"/>
        </w:rPr>
      </w:pPr>
      <w:r>
        <w:rPr>
          <w:sz w:val="21"/>
        </w:rPr>
        <w:t>Appointment</w:t>
      </w:r>
      <w:r>
        <w:rPr>
          <w:spacing w:val="-5"/>
          <w:sz w:val="21"/>
        </w:rPr>
        <w:t xml:space="preserve"> </w:t>
      </w:r>
      <w:r>
        <w:rPr>
          <w:sz w:val="21"/>
        </w:rPr>
        <w:t>of</w:t>
      </w:r>
      <w:r>
        <w:rPr>
          <w:spacing w:val="-4"/>
          <w:sz w:val="21"/>
        </w:rPr>
        <w:t xml:space="preserve"> </w:t>
      </w:r>
      <w:r>
        <w:rPr>
          <w:sz w:val="21"/>
        </w:rPr>
        <w:t>the</w:t>
      </w:r>
      <w:r>
        <w:rPr>
          <w:spacing w:val="-3"/>
          <w:sz w:val="21"/>
        </w:rPr>
        <w:t xml:space="preserve"> </w:t>
      </w:r>
      <w:r>
        <w:rPr>
          <w:sz w:val="21"/>
        </w:rPr>
        <w:t>Clerk</w:t>
      </w:r>
      <w:r>
        <w:rPr>
          <w:spacing w:val="-3"/>
          <w:sz w:val="21"/>
        </w:rPr>
        <w:t xml:space="preserve"> </w:t>
      </w:r>
      <w:r>
        <w:rPr>
          <w:sz w:val="21"/>
        </w:rPr>
        <w:t>to</w:t>
      </w:r>
      <w:r>
        <w:rPr>
          <w:spacing w:val="-6"/>
          <w:sz w:val="21"/>
        </w:rPr>
        <w:t xml:space="preserve"> </w:t>
      </w:r>
      <w:r>
        <w:rPr>
          <w:sz w:val="21"/>
        </w:rPr>
        <w:t>the</w:t>
      </w:r>
      <w:r>
        <w:rPr>
          <w:spacing w:val="-3"/>
          <w:sz w:val="21"/>
        </w:rPr>
        <w:t xml:space="preserve"> </w:t>
      </w:r>
      <w:r>
        <w:rPr>
          <w:spacing w:val="-2"/>
          <w:sz w:val="21"/>
        </w:rPr>
        <w:t>Corporation</w:t>
      </w:r>
    </w:p>
    <w:p w14:paraId="6F621B2C" w14:textId="77777777" w:rsidR="007139D9" w:rsidRDefault="00F74CB1">
      <w:pPr>
        <w:pStyle w:val="ListParagraph"/>
        <w:numPr>
          <w:ilvl w:val="0"/>
          <w:numId w:val="36"/>
        </w:numPr>
        <w:tabs>
          <w:tab w:val="left" w:pos="676"/>
        </w:tabs>
        <w:spacing w:before="39"/>
        <w:rPr>
          <w:sz w:val="21"/>
        </w:rPr>
      </w:pPr>
      <w:r>
        <w:rPr>
          <w:sz w:val="21"/>
        </w:rPr>
        <w:t>Persons</w:t>
      </w:r>
      <w:r>
        <w:rPr>
          <w:spacing w:val="-3"/>
          <w:sz w:val="21"/>
        </w:rPr>
        <w:t xml:space="preserve"> </w:t>
      </w:r>
      <w:r>
        <w:rPr>
          <w:sz w:val="21"/>
        </w:rPr>
        <w:t>who</w:t>
      </w:r>
      <w:r>
        <w:rPr>
          <w:spacing w:val="-3"/>
          <w:sz w:val="21"/>
        </w:rPr>
        <w:t xml:space="preserve"> </w:t>
      </w:r>
      <w:r>
        <w:rPr>
          <w:sz w:val="21"/>
        </w:rPr>
        <w:t>are</w:t>
      </w:r>
      <w:r>
        <w:rPr>
          <w:spacing w:val="-6"/>
          <w:sz w:val="21"/>
        </w:rPr>
        <w:t xml:space="preserve"> </w:t>
      </w:r>
      <w:r>
        <w:rPr>
          <w:sz w:val="21"/>
        </w:rPr>
        <w:t>ineligible</w:t>
      </w:r>
      <w:r>
        <w:rPr>
          <w:spacing w:val="-3"/>
          <w:sz w:val="21"/>
        </w:rPr>
        <w:t xml:space="preserve"> </w:t>
      </w:r>
      <w:r>
        <w:rPr>
          <w:sz w:val="21"/>
        </w:rPr>
        <w:t>to</w:t>
      </w:r>
      <w:r>
        <w:rPr>
          <w:spacing w:val="-3"/>
          <w:sz w:val="21"/>
        </w:rPr>
        <w:t xml:space="preserve"> </w:t>
      </w:r>
      <w:r>
        <w:rPr>
          <w:sz w:val="21"/>
        </w:rPr>
        <w:t>be</w:t>
      </w:r>
      <w:r>
        <w:rPr>
          <w:spacing w:val="-2"/>
          <w:sz w:val="21"/>
        </w:rPr>
        <w:t xml:space="preserve"> members</w:t>
      </w:r>
    </w:p>
    <w:p w14:paraId="6F621B2D" w14:textId="77777777" w:rsidR="007139D9" w:rsidRDefault="00F74CB1">
      <w:pPr>
        <w:pStyle w:val="ListParagraph"/>
        <w:numPr>
          <w:ilvl w:val="0"/>
          <w:numId w:val="36"/>
        </w:numPr>
        <w:tabs>
          <w:tab w:val="left" w:pos="676"/>
        </w:tabs>
        <w:spacing w:before="43"/>
        <w:rPr>
          <w:sz w:val="21"/>
        </w:rPr>
      </w:pPr>
      <w:r>
        <w:rPr>
          <w:sz w:val="21"/>
        </w:rPr>
        <w:t>The</w:t>
      </w:r>
      <w:r>
        <w:rPr>
          <w:spacing w:val="-2"/>
          <w:sz w:val="21"/>
        </w:rPr>
        <w:t xml:space="preserve"> </w:t>
      </w:r>
      <w:r>
        <w:rPr>
          <w:sz w:val="21"/>
        </w:rPr>
        <w:t>term</w:t>
      </w:r>
      <w:r>
        <w:rPr>
          <w:spacing w:val="-4"/>
          <w:sz w:val="21"/>
        </w:rPr>
        <w:t xml:space="preserve"> </w:t>
      </w:r>
      <w:r>
        <w:rPr>
          <w:sz w:val="21"/>
        </w:rPr>
        <w:t>of</w:t>
      </w:r>
      <w:r>
        <w:rPr>
          <w:spacing w:val="-2"/>
          <w:sz w:val="21"/>
        </w:rPr>
        <w:t xml:space="preserve"> </w:t>
      </w:r>
      <w:r>
        <w:rPr>
          <w:sz w:val="21"/>
        </w:rPr>
        <w:t>office</w:t>
      </w:r>
      <w:r>
        <w:rPr>
          <w:spacing w:val="-1"/>
          <w:sz w:val="21"/>
        </w:rPr>
        <w:t xml:space="preserve"> </w:t>
      </w:r>
      <w:r>
        <w:rPr>
          <w:sz w:val="21"/>
        </w:rPr>
        <w:t>of</w:t>
      </w:r>
      <w:r>
        <w:rPr>
          <w:spacing w:val="-2"/>
          <w:sz w:val="21"/>
        </w:rPr>
        <w:t xml:space="preserve"> </w:t>
      </w:r>
      <w:r>
        <w:rPr>
          <w:sz w:val="21"/>
        </w:rPr>
        <w:t>a</w:t>
      </w:r>
      <w:r>
        <w:rPr>
          <w:spacing w:val="-1"/>
          <w:sz w:val="21"/>
        </w:rPr>
        <w:t xml:space="preserve"> </w:t>
      </w:r>
      <w:r>
        <w:rPr>
          <w:spacing w:val="-2"/>
          <w:sz w:val="21"/>
        </w:rPr>
        <w:t>member</w:t>
      </w:r>
    </w:p>
    <w:p w14:paraId="6F621B2E" w14:textId="77777777" w:rsidR="007139D9" w:rsidRDefault="00F74CB1">
      <w:pPr>
        <w:pStyle w:val="ListParagraph"/>
        <w:numPr>
          <w:ilvl w:val="0"/>
          <w:numId w:val="36"/>
        </w:numPr>
        <w:tabs>
          <w:tab w:val="left" w:pos="729"/>
        </w:tabs>
        <w:spacing w:before="39"/>
        <w:ind w:left="729" w:hanging="629"/>
        <w:rPr>
          <w:sz w:val="21"/>
        </w:rPr>
      </w:pPr>
      <w:r>
        <w:rPr>
          <w:sz w:val="21"/>
        </w:rPr>
        <w:t>Suspension</w:t>
      </w:r>
      <w:r>
        <w:rPr>
          <w:spacing w:val="-7"/>
          <w:sz w:val="21"/>
        </w:rPr>
        <w:t xml:space="preserve"> </w:t>
      </w:r>
      <w:r>
        <w:rPr>
          <w:sz w:val="21"/>
        </w:rPr>
        <w:t>and</w:t>
      </w:r>
      <w:r>
        <w:rPr>
          <w:spacing w:val="-6"/>
          <w:sz w:val="21"/>
        </w:rPr>
        <w:t xml:space="preserve"> </w:t>
      </w:r>
      <w:r>
        <w:rPr>
          <w:sz w:val="21"/>
        </w:rPr>
        <w:t>Termination</w:t>
      </w:r>
      <w:r>
        <w:rPr>
          <w:spacing w:val="-4"/>
          <w:sz w:val="21"/>
        </w:rPr>
        <w:t xml:space="preserve"> </w:t>
      </w:r>
      <w:r>
        <w:rPr>
          <w:sz w:val="21"/>
        </w:rPr>
        <w:t>of</w:t>
      </w:r>
      <w:r>
        <w:rPr>
          <w:spacing w:val="-4"/>
          <w:sz w:val="21"/>
        </w:rPr>
        <w:t xml:space="preserve"> </w:t>
      </w:r>
      <w:r>
        <w:rPr>
          <w:spacing w:val="-2"/>
          <w:sz w:val="21"/>
        </w:rPr>
        <w:t>membership</w:t>
      </w:r>
    </w:p>
    <w:p w14:paraId="6F621B2F" w14:textId="77777777" w:rsidR="007139D9" w:rsidRDefault="00F74CB1">
      <w:pPr>
        <w:pStyle w:val="ListParagraph"/>
        <w:numPr>
          <w:ilvl w:val="0"/>
          <w:numId w:val="36"/>
        </w:numPr>
        <w:tabs>
          <w:tab w:val="left" w:pos="676"/>
        </w:tabs>
        <w:spacing w:before="39"/>
        <w:rPr>
          <w:sz w:val="21"/>
        </w:rPr>
      </w:pPr>
      <w:r>
        <w:rPr>
          <w:sz w:val="21"/>
        </w:rPr>
        <w:t>Members</w:t>
      </w:r>
      <w:r>
        <w:rPr>
          <w:spacing w:val="-4"/>
          <w:sz w:val="21"/>
        </w:rPr>
        <w:t xml:space="preserve"> </w:t>
      </w:r>
      <w:r>
        <w:rPr>
          <w:sz w:val="21"/>
        </w:rPr>
        <w:t>not</w:t>
      </w:r>
      <w:r>
        <w:rPr>
          <w:spacing w:val="-6"/>
          <w:sz w:val="21"/>
        </w:rPr>
        <w:t xml:space="preserve"> </w:t>
      </w:r>
      <w:r>
        <w:rPr>
          <w:sz w:val="21"/>
        </w:rPr>
        <w:t>to</w:t>
      </w:r>
      <w:r>
        <w:rPr>
          <w:spacing w:val="-4"/>
          <w:sz w:val="21"/>
        </w:rPr>
        <w:t xml:space="preserve"> </w:t>
      </w:r>
      <w:r>
        <w:rPr>
          <w:sz w:val="21"/>
        </w:rPr>
        <w:t>hold</w:t>
      </w:r>
      <w:r>
        <w:rPr>
          <w:spacing w:val="-4"/>
          <w:sz w:val="21"/>
        </w:rPr>
        <w:t xml:space="preserve"> </w:t>
      </w:r>
      <w:r>
        <w:rPr>
          <w:sz w:val="21"/>
        </w:rPr>
        <w:t>interests</w:t>
      </w:r>
      <w:r>
        <w:rPr>
          <w:spacing w:val="-4"/>
          <w:sz w:val="21"/>
        </w:rPr>
        <w:t xml:space="preserve"> </w:t>
      </w:r>
      <w:r>
        <w:rPr>
          <w:sz w:val="21"/>
        </w:rPr>
        <w:t>in</w:t>
      </w:r>
      <w:r>
        <w:rPr>
          <w:spacing w:val="-4"/>
          <w:sz w:val="21"/>
        </w:rPr>
        <w:t xml:space="preserve"> </w:t>
      </w:r>
      <w:r>
        <w:rPr>
          <w:sz w:val="21"/>
        </w:rPr>
        <w:t>matters</w:t>
      </w:r>
      <w:r>
        <w:rPr>
          <w:spacing w:val="-4"/>
          <w:sz w:val="21"/>
        </w:rPr>
        <w:t xml:space="preserve"> </w:t>
      </w:r>
      <w:r>
        <w:rPr>
          <w:sz w:val="21"/>
        </w:rPr>
        <w:t>relating</w:t>
      </w:r>
      <w:r>
        <w:rPr>
          <w:spacing w:val="-4"/>
          <w:sz w:val="21"/>
        </w:rPr>
        <w:t xml:space="preserve"> </w:t>
      </w:r>
      <w:r>
        <w:rPr>
          <w:sz w:val="21"/>
        </w:rPr>
        <w:t>to</w:t>
      </w:r>
      <w:r>
        <w:rPr>
          <w:spacing w:val="-4"/>
          <w:sz w:val="21"/>
        </w:rPr>
        <w:t xml:space="preserve"> </w:t>
      </w:r>
      <w:r>
        <w:rPr>
          <w:sz w:val="21"/>
        </w:rPr>
        <w:t>the</w:t>
      </w:r>
      <w:r>
        <w:rPr>
          <w:spacing w:val="-3"/>
          <w:sz w:val="21"/>
        </w:rPr>
        <w:t xml:space="preserve"> </w:t>
      </w:r>
      <w:r>
        <w:rPr>
          <w:spacing w:val="-2"/>
          <w:sz w:val="21"/>
        </w:rPr>
        <w:t>institution</w:t>
      </w:r>
    </w:p>
    <w:p w14:paraId="6F621B30" w14:textId="77777777" w:rsidR="007139D9" w:rsidRDefault="00F74CB1">
      <w:pPr>
        <w:pStyle w:val="ListParagraph"/>
        <w:numPr>
          <w:ilvl w:val="0"/>
          <w:numId w:val="36"/>
        </w:numPr>
        <w:tabs>
          <w:tab w:val="left" w:pos="676"/>
        </w:tabs>
        <w:spacing w:before="42"/>
        <w:rPr>
          <w:sz w:val="21"/>
        </w:rPr>
      </w:pPr>
      <w:r>
        <w:rPr>
          <w:spacing w:val="-2"/>
          <w:sz w:val="21"/>
        </w:rPr>
        <w:t>Meetings</w:t>
      </w:r>
    </w:p>
    <w:p w14:paraId="6F621B31" w14:textId="77777777" w:rsidR="007139D9" w:rsidRDefault="00F74CB1">
      <w:pPr>
        <w:pStyle w:val="ListParagraph"/>
        <w:numPr>
          <w:ilvl w:val="0"/>
          <w:numId w:val="36"/>
        </w:numPr>
        <w:tabs>
          <w:tab w:val="left" w:pos="676"/>
        </w:tabs>
        <w:spacing w:before="40"/>
        <w:rPr>
          <w:sz w:val="21"/>
        </w:rPr>
      </w:pPr>
      <w:r>
        <w:rPr>
          <w:spacing w:val="-2"/>
          <w:sz w:val="21"/>
        </w:rPr>
        <w:t>Quorum</w:t>
      </w:r>
    </w:p>
    <w:p w14:paraId="6F621B32" w14:textId="77777777" w:rsidR="007139D9" w:rsidRDefault="00F74CB1">
      <w:pPr>
        <w:pStyle w:val="ListParagraph"/>
        <w:numPr>
          <w:ilvl w:val="0"/>
          <w:numId w:val="36"/>
        </w:numPr>
        <w:tabs>
          <w:tab w:val="left" w:pos="676"/>
        </w:tabs>
        <w:spacing w:before="39"/>
        <w:rPr>
          <w:sz w:val="21"/>
        </w:rPr>
      </w:pPr>
      <w:r>
        <w:rPr>
          <w:sz w:val="21"/>
        </w:rPr>
        <w:t>Proceedings</w:t>
      </w:r>
      <w:r>
        <w:rPr>
          <w:spacing w:val="-5"/>
          <w:sz w:val="21"/>
        </w:rPr>
        <w:t xml:space="preserve"> </w:t>
      </w:r>
      <w:r>
        <w:rPr>
          <w:sz w:val="21"/>
        </w:rPr>
        <w:t>of</w:t>
      </w:r>
      <w:r>
        <w:rPr>
          <w:spacing w:val="-3"/>
          <w:sz w:val="21"/>
        </w:rPr>
        <w:t xml:space="preserve"> </w:t>
      </w:r>
      <w:r>
        <w:rPr>
          <w:spacing w:val="-2"/>
          <w:sz w:val="21"/>
        </w:rPr>
        <w:t>meetings</w:t>
      </w:r>
    </w:p>
    <w:p w14:paraId="6F621B33" w14:textId="77777777" w:rsidR="007139D9" w:rsidRDefault="00F74CB1">
      <w:pPr>
        <w:pStyle w:val="ListParagraph"/>
        <w:numPr>
          <w:ilvl w:val="0"/>
          <w:numId w:val="36"/>
        </w:numPr>
        <w:tabs>
          <w:tab w:val="left" w:pos="676"/>
        </w:tabs>
        <w:spacing w:before="39"/>
        <w:rPr>
          <w:sz w:val="21"/>
        </w:rPr>
      </w:pPr>
      <w:r>
        <w:rPr>
          <w:spacing w:val="-2"/>
          <w:sz w:val="21"/>
        </w:rPr>
        <w:t>Minutes</w:t>
      </w:r>
    </w:p>
    <w:p w14:paraId="6F621B34" w14:textId="77777777" w:rsidR="007139D9" w:rsidRDefault="00F74CB1">
      <w:pPr>
        <w:pStyle w:val="ListParagraph"/>
        <w:numPr>
          <w:ilvl w:val="0"/>
          <w:numId w:val="36"/>
        </w:numPr>
        <w:tabs>
          <w:tab w:val="left" w:pos="676"/>
        </w:tabs>
        <w:spacing w:before="42"/>
        <w:rPr>
          <w:sz w:val="21"/>
        </w:rPr>
      </w:pPr>
      <w:r>
        <w:rPr>
          <w:sz w:val="21"/>
        </w:rPr>
        <w:t>Public</w:t>
      </w:r>
      <w:r>
        <w:rPr>
          <w:spacing w:val="-3"/>
          <w:sz w:val="21"/>
        </w:rPr>
        <w:t xml:space="preserve"> </w:t>
      </w:r>
      <w:r>
        <w:rPr>
          <w:sz w:val="21"/>
        </w:rPr>
        <w:t>access</w:t>
      </w:r>
      <w:r>
        <w:rPr>
          <w:spacing w:val="-2"/>
          <w:sz w:val="21"/>
        </w:rPr>
        <w:t xml:space="preserve"> </w:t>
      </w:r>
      <w:r>
        <w:rPr>
          <w:sz w:val="21"/>
        </w:rPr>
        <w:t>to</w:t>
      </w:r>
      <w:r>
        <w:rPr>
          <w:spacing w:val="-2"/>
          <w:sz w:val="21"/>
        </w:rPr>
        <w:t xml:space="preserve"> meetings</w:t>
      </w:r>
    </w:p>
    <w:p w14:paraId="6F621B35" w14:textId="77777777" w:rsidR="007139D9" w:rsidRDefault="00F74CB1">
      <w:pPr>
        <w:pStyle w:val="ListParagraph"/>
        <w:numPr>
          <w:ilvl w:val="0"/>
          <w:numId w:val="36"/>
        </w:numPr>
        <w:tabs>
          <w:tab w:val="left" w:pos="676"/>
        </w:tabs>
        <w:spacing w:before="39"/>
        <w:rPr>
          <w:sz w:val="21"/>
        </w:rPr>
      </w:pPr>
      <w:r>
        <w:rPr>
          <w:sz w:val="21"/>
        </w:rPr>
        <w:t>Publication</w:t>
      </w:r>
      <w:r>
        <w:rPr>
          <w:spacing w:val="-4"/>
          <w:sz w:val="21"/>
        </w:rPr>
        <w:t xml:space="preserve"> </w:t>
      </w:r>
      <w:r>
        <w:rPr>
          <w:sz w:val="21"/>
        </w:rPr>
        <w:t>of</w:t>
      </w:r>
      <w:r>
        <w:rPr>
          <w:spacing w:val="-5"/>
          <w:sz w:val="21"/>
        </w:rPr>
        <w:t xml:space="preserve"> </w:t>
      </w:r>
      <w:r>
        <w:rPr>
          <w:sz w:val="21"/>
        </w:rPr>
        <w:t>minutes</w:t>
      </w:r>
      <w:r>
        <w:rPr>
          <w:spacing w:val="-5"/>
          <w:sz w:val="21"/>
        </w:rPr>
        <w:t xml:space="preserve"> </w:t>
      </w:r>
      <w:r>
        <w:rPr>
          <w:sz w:val="21"/>
        </w:rPr>
        <w:t>and</w:t>
      </w:r>
      <w:r>
        <w:rPr>
          <w:spacing w:val="-3"/>
          <w:sz w:val="21"/>
        </w:rPr>
        <w:t xml:space="preserve"> </w:t>
      </w:r>
      <w:r>
        <w:rPr>
          <w:spacing w:val="-2"/>
          <w:sz w:val="21"/>
        </w:rPr>
        <w:t>papers</w:t>
      </w:r>
    </w:p>
    <w:p w14:paraId="6F621B36" w14:textId="77777777" w:rsidR="007139D9" w:rsidRDefault="00F74CB1">
      <w:pPr>
        <w:pStyle w:val="ListParagraph"/>
        <w:numPr>
          <w:ilvl w:val="0"/>
          <w:numId w:val="36"/>
        </w:numPr>
        <w:tabs>
          <w:tab w:val="left" w:pos="676"/>
        </w:tabs>
        <w:spacing w:before="40"/>
        <w:rPr>
          <w:sz w:val="21"/>
        </w:rPr>
      </w:pPr>
      <w:r>
        <w:rPr>
          <w:sz w:val="21"/>
        </w:rPr>
        <w:t>Copies</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Instrument</w:t>
      </w:r>
      <w:r>
        <w:rPr>
          <w:spacing w:val="-4"/>
          <w:sz w:val="21"/>
        </w:rPr>
        <w:t xml:space="preserve"> </w:t>
      </w:r>
      <w:r>
        <w:rPr>
          <w:sz w:val="21"/>
        </w:rPr>
        <w:t>of</w:t>
      </w:r>
      <w:r>
        <w:rPr>
          <w:spacing w:val="-3"/>
          <w:sz w:val="21"/>
        </w:rPr>
        <w:t xml:space="preserve"> </w:t>
      </w:r>
      <w:r>
        <w:rPr>
          <w:spacing w:val="-2"/>
          <w:sz w:val="21"/>
        </w:rPr>
        <w:t>Government</w:t>
      </w:r>
    </w:p>
    <w:p w14:paraId="6F621B37" w14:textId="77777777" w:rsidR="007139D9" w:rsidRDefault="00F74CB1">
      <w:pPr>
        <w:pStyle w:val="BodyText"/>
        <w:tabs>
          <w:tab w:val="left" w:pos="676"/>
        </w:tabs>
        <w:spacing w:before="41"/>
        <w:ind w:left="100"/>
        <w:jc w:val="left"/>
      </w:pPr>
      <w:r>
        <w:rPr>
          <w:spacing w:val="-5"/>
        </w:rPr>
        <w:t>29.</w:t>
      </w:r>
      <w:r>
        <w:tab/>
        <w:t>Change</w:t>
      </w:r>
      <w:r>
        <w:rPr>
          <w:spacing w:val="-2"/>
        </w:rPr>
        <w:t xml:space="preserve"> </w:t>
      </w:r>
      <w:r>
        <w:t>of</w:t>
      </w:r>
      <w:r>
        <w:rPr>
          <w:spacing w:val="-3"/>
        </w:rPr>
        <w:t xml:space="preserve"> </w:t>
      </w:r>
      <w:r>
        <w:t>name</w:t>
      </w:r>
      <w:r>
        <w:rPr>
          <w:spacing w:val="-2"/>
        </w:rPr>
        <w:t xml:space="preserve"> </w:t>
      </w:r>
      <w:r>
        <w:t>of</w:t>
      </w:r>
      <w:r>
        <w:rPr>
          <w:spacing w:val="-3"/>
        </w:rPr>
        <w:t xml:space="preserve"> </w:t>
      </w:r>
      <w:r>
        <w:t>the</w:t>
      </w:r>
      <w:r>
        <w:rPr>
          <w:spacing w:val="-4"/>
        </w:rPr>
        <w:t xml:space="preserve"> </w:t>
      </w:r>
      <w:r>
        <w:rPr>
          <w:spacing w:val="-2"/>
        </w:rPr>
        <w:t>Corporation</w:t>
      </w:r>
    </w:p>
    <w:p w14:paraId="6F621B38" w14:textId="77777777" w:rsidR="007139D9" w:rsidRDefault="00F74CB1">
      <w:pPr>
        <w:pStyle w:val="BodyText"/>
        <w:tabs>
          <w:tab w:val="left" w:pos="676"/>
        </w:tabs>
        <w:spacing w:before="40"/>
        <w:ind w:left="100"/>
        <w:jc w:val="left"/>
      </w:pPr>
      <w:r>
        <w:rPr>
          <w:spacing w:val="-5"/>
        </w:rPr>
        <w:t>20.</w:t>
      </w:r>
      <w:r>
        <w:tab/>
        <w:t>Application</w:t>
      </w:r>
      <w:r>
        <w:rPr>
          <w:spacing w:val="-4"/>
        </w:rPr>
        <w:t xml:space="preserve"> </w:t>
      </w:r>
      <w:r>
        <w:t>of</w:t>
      </w:r>
      <w:r>
        <w:rPr>
          <w:spacing w:val="-4"/>
        </w:rPr>
        <w:t xml:space="preserve"> </w:t>
      </w:r>
      <w:r>
        <w:t>the</w:t>
      </w:r>
      <w:r>
        <w:rPr>
          <w:spacing w:val="-3"/>
        </w:rPr>
        <w:t xml:space="preserve"> </w:t>
      </w:r>
      <w:r>
        <w:rPr>
          <w:spacing w:val="-4"/>
        </w:rPr>
        <w:t>seal</w:t>
      </w:r>
    </w:p>
    <w:p w14:paraId="6F621B39" w14:textId="77777777" w:rsidR="007139D9" w:rsidRDefault="007139D9">
      <w:pPr>
        <w:pStyle w:val="BodyText"/>
        <w:spacing w:before="83"/>
        <w:ind w:left="0"/>
        <w:jc w:val="left"/>
      </w:pPr>
    </w:p>
    <w:p w14:paraId="6F621B3A" w14:textId="77777777" w:rsidR="007139D9" w:rsidRDefault="00F74CB1">
      <w:pPr>
        <w:pStyle w:val="Heading1"/>
      </w:pPr>
      <w:r>
        <w:t>Interpretation</w:t>
      </w:r>
      <w:r>
        <w:rPr>
          <w:spacing w:val="-7"/>
        </w:rPr>
        <w:t xml:space="preserve"> </w:t>
      </w:r>
      <w:r>
        <w:t>of</w:t>
      </w:r>
      <w:r>
        <w:rPr>
          <w:spacing w:val="-3"/>
        </w:rPr>
        <w:t xml:space="preserve"> </w:t>
      </w:r>
      <w:r>
        <w:t>the</w:t>
      </w:r>
      <w:r>
        <w:rPr>
          <w:spacing w:val="-4"/>
        </w:rPr>
        <w:t xml:space="preserve"> </w:t>
      </w:r>
      <w:r>
        <w:t>terms</w:t>
      </w:r>
      <w:r>
        <w:rPr>
          <w:spacing w:val="-4"/>
        </w:rPr>
        <w:t xml:space="preserve"> used</w:t>
      </w:r>
    </w:p>
    <w:p w14:paraId="6F621B3B" w14:textId="77777777" w:rsidR="007139D9" w:rsidRDefault="00F74CB1">
      <w:pPr>
        <w:pStyle w:val="ListParagraph"/>
        <w:numPr>
          <w:ilvl w:val="0"/>
          <w:numId w:val="35"/>
        </w:numPr>
        <w:tabs>
          <w:tab w:val="left" w:pos="670"/>
        </w:tabs>
        <w:spacing w:before="155"/>
        <w:ind w:left="670" w:hanging="210"/>
        <w:jc w:val="left"/>
        <w:rPr>
          <w:sz w:val="21"/>
        </w:rPr>
      </w:pPr>
      <w:r>
        <w:rPr>
          <w:sz w:val="21"/>
        </w:rPr>
        <w:t>In</w:t>
      </w:r>
      <w:r>
        <w:rPr>
          <w:spacing w:val="-5"/>
          <w:sz w:val="21"/>
        </w:rPr>
        <w:t xml:space="preserve"> </w:t>
      </w:r>
      <w:r>
        <w:rPr>
          <w:sz w:val="21"/>
        </w:rPr>
        <w:t>this</w:t>
      </w:r>
      <w:r>
        <w:rPr>
          <w:spacing w:val="-2"/>
          <w:sz w:val="21"/>
        </w:rPr>
        <w:t xml:space="preserve"> </w:t>
      </w:r>
      <w:r>
        <w:rPr>
          <w:sz w:val="21"/>
        </w:rPr>
        <w:t>Instrument</w:t>
      </w:r>
      <w:r>
        <w:rPr>
          <w:spacing w:val="-5"/>
          <w:sz w:val="21"/>
        </w:rPr>
        <w:t xml:space="preserve"> </w:t>
      </w:r>
      <w:r>
        <w:rPr>
          <w:sz w:val="21"/>
        </w:rPr>
        <w:t>of</w:t>
      </w:r>
      <w:r>
        <w:rPr>
          <w:spacing w:val="-5"/>
          <w:sz w:val="21"/>
        </w:rPr>
        <w:t xml:space="preserve"> </w:t>
      </w:r>
      <w:r>
        <w:rPr>
          <w:spacing w:val="-2"/>
          <w:sz w:val="21"/>
        </w:rPr>
        <w:t>Government—</w:t>
      </w:r>
    </w:p>
    <w:p w14:paraId="6F621B3C" w14:textId="77777777" w:rsidR="007139D9" w:rsidRDefault="00F74CB1">
      <w:pPr>
        <w:pStyle w:val="ListParagraph"/>
        <w:numPr>
          <w:ilvl w:val="1"/>
          <w:numId w:val="35"/>
        </w:numPr>
        <w:tabs>
          <w:tab w:val="left" w:pos="835"/>
        </w:tabs>
        <w:ind w:left="835" w:hanging="394"/>
        <w:rPr>
          <w:sz w:val="21"/>
        </w:rPr>
      </w:pPr>
      <w:r>
        <w:rPr>
          <w:sz w:val="21"/>
        </w:rPr>
        <w:t>any</w:t>
      </w:r>
      <w:r>
        <w:rPr>
          <w:spacing w:val="-10"/>
          <w:sz w:val="21"/>
        </w:rPr>
        <w:t xml:space="preserve"> </w:t>
      </w:r>
      <w:r>
        <w:rPr>
          <w:sz w:val="21"/>
        </w:rPr>
        <w:t>reference</w:t>
      </w:r>
      <w:r>
        <w:rPr>
          <w:spacing w:val="-3"/>
          <w:sz w:val="21"/>
        </w:rPr>
        <w:t xml:space="preserve"> </w:t>
      </w:r>
      <w:r>
        <w:rPr>
          <w:sz w:val="21"/>
        </w:rPr>
        <w:t>to</w:t>
      </w:r>
      <w:r>
        <w:rPr>
          <w:spacing w:val="-4"/>
          <w:sz w:val="21"/>
        </w:rPr>
        <w:t xml:space="preserve"> </w:t>
      </w:r>
      <w:r>
        <w:rPr>
          <w:sz w:val="21"/>
        </w:rPr>
        <w:t>“the</w:t>
      </w:r>
      <w:r>
        <w:rPr>
          <w:spacing w:val="-3"/>
          <w:sz w:val="21"/>
        </w:rPr>
        <w:t xml:space="preserve"> </w:t>
      </w:r>
      <w:r>
        <w:rPr>
          <w:sz w:val="21"/>
        </w:rPr>
        <w:t>Principal”</w:t>
      </w:r>
      <w:r>
        <w:rPr>
          <w:spacing w:val="-3"/>
          <w:sz w:val="21"/>
        </w:rPr>
        <w:t xml:space="preserve"> </w:t>
      </w:r>
      <w:r>
        <w:rPr>
          <w:sz w:val="21"/>
        </w:rPr>
        <w:t>shall</w:t>
      </w:r>
      <w:r>
        <w:rPr>
          <w:spacing w:val="-4"/>
          <w:sz w:val="21"/>
        </w:rPr>
        <w:t xml:space="preserve"> </w:t>
      </w:r>
      <w:r>
        <w:rPr>
          <w:sz w:val="21"/>
        </w:rPr>
        <w:t>include</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acting</w:t>
      </w:r>
      <w:r>
        <w:rPr>
          <w:spacing w:val="-4"/>
          <w:sz w:val="21"/>
        </w:rPr>
        <w:t xml:space="preserve"> </w:t>
      </w:r>
      <w:r>
        <w:rPr>
          <w:sz w:val="21"/>
        </w:rPr>
        <w:t>as</w:t>
      </w:r>
      <w:r>
        <w:rPr>
          <w:spacing w:val="-5"/>
          <w:sz w:val="21"/>
        </w:rPr>
        <w:t xml:space="preserve"> </w:t>
      </w:r>
      <w:r>
        <w:rPr>
          <w:spacing w:val="-2"/>
          <w:sz w:val="21"/>
        </w:rPr>
        <w:t>Principal;</w:t>
      </w:r>
    </w:p>
    <w:p w14:paraId="6F621B3D" w14:textId="77777777" w:rsidR="007139D9" w:rsidRDefault="00F74CB1">
      <w:pPr>
        <w:pStyle w:val="ListParagraph"/>
        <w:numPr>
          <w:ilvl w:val="1"/>
          <w:numId w:val="35"/>
        </w:numPr>
        <w:tabs>
          <w:tab w:val="left" w:pos="835"/>
        </w:tabs>
        <w:ind w:left="835" w:hanging="394"/>
        <w:rPr>
          <w:sz w:val="21"/>
        </w:rPr>
      </w:pPr>
      <w:r>
        <w:rPr>
          <w:sz w:val="21"/>
        </w:rPr>
        <w:t>“the</w:t>
      </w:r>
      <w:r>
        <w:rPr>
          <w:spacing w:val="-3"/>
          <w:sz w:val="21"/>
        </w:rPr>
        <w:t xml:space="preserve"> </w:t>
      </w:r>
      <w:r>
        <w:rPr>
          <w:sz w:val="21"/>
        </w:rPr>
        <w:t>Clerk”</w:t>
      </w:r>
      <w:r>
        <w:rPr>
          <w:spacing w:val="-3"/>
          <w:sz w:val="21"/>
        </w:rPr>
        <w:t xml:space="preserve"> </w:t>
      </w:r>
      <w:r>
        <w:rPr>
          <w:sz w:val="21"/>
        </w:rPr>
        <w:t>means</w:t>
      </w:r>
      <w:r>
        <w:rPr>
          <w:spacing w:val="-4"/>
          <w:sz w:val="21"/>
        </w:rPr>
        <w:t xml:space="preserve"> </w:t>
      </w:r>
      <w:r>
        <w:rPr>
          <w:sz w:val="21"/>
        </w:rPr>
        <w:t>the</w:t>
      </w:r>
      <w:r>
        <w:rPr>
          <w:spacing w:val="-6"/>
          <w:sz w:val="21"/>
        </w:rPr>
        <w:t xml:space="preserve"> </w:t>
      </w:r>
      <w:r>
        <w:rPr>
          <w:sz w:val="21"/>
        </w:rPr>
        <w:t>Clerk</w:t>
      </w:r>
      <w:r>
        <w:rPr>
          <w:spacing w:val="-6"/>
          <w:sz w:val="21"/>
        </w:rPr>
        <w:t xml:space="preserve"> </w:t>
      </w:r>
      <w:r>
        <w:rPr>
          <w:sz w:val="21"/>
        </w:rPr>
        <w:t>to</w:t>
      </w:r>
      <w:r>
        <w:rPr>
          <w:spacing w:val="-3"/>
          <w:sz w:val="21"/>
        </w:rPr>
        <w:t xml:space="preserve"> </w:t>
      </w:r>
      <w:r>
        <w:rPr>
          <w:sz w:val="21"/>
        </w:rPr>
        <w:t>the</w:t>
      </w:r>
      <w:r>
        <w:rPr>
          <w:spacing w:val="-2"/>
          <w:sz w:val="21"/>
        </w:rPr>
        <w:t xml:space="preserve"> Corporation;</w:t>
      </w:r>
    </w:p>
    <w:p w14:paraId="6F621B3E" w14:textId="77777777" w:rsidR="007139D9" w:rsidRDefault="00F74CB1">
      <w:pPr>
        <w:pStyle w:val="ListParagraph"/>
        <w:numPr>
          <w:ilvl w:val="1"/>
          <w:numId w:val="35"/>
        </w:numPr>
        <w:tabs>
          <w:tab w:val="left" w:pos="835"/>
          <w:tab w:val="left" w:pos="837"/>
        </w:tabs>
        <w:ind w:right="98"/>
        <w:jc w:val="both"/>
        <w:rPr>
          <w:sz w:val="21"/>
        </w:rPr>
      </w:pPr>
      <w:r>
        <w:rPr>
          <w:sz w:val="21"/>
        </w:rPr>
        <w:t xml:space="preserve">“the Corporation” means any further education corporation to which this Instrument </w:t>
      </w:r>
      <w:r>
        <w:rPr>
          <w:spacing w:val="-2"/>
          <w:sz w:val="21"/>
        </w:rPr>
        <w:t>applies;</w:t>
      </w:r>
    </w:p>
    <w:p w14:paraId="6F621B3F" w14:textId="77777777" w:rsidR="007139D9" w:rsidRDefault="00F74CB1">
      <w:pPr>
        <w:pStyle w:val="ListParagraph"/>
        <w:numPr>
          <w:ilvl w:val="1"/>
          <w:numId w:val="35"/>
        </w:numPr>
        <w:tabs>
          <w:tab w:val="left" w:pos="835"/>
          <w:tab w:val="left" w:pos="837"/>
        </w:tabs>
        <w:spacing w:before="79"/>
        <w:ind w:right="101"/>
        <w:jc w:val="both"/>
        <w:rPr>
          <w:sz w:val="21"/>
        </w:rPr>
      </w:pPr>
      <w:r>
        <w:rPr>
          <w:sz w:val="21"/>
        </w:rPr>
        <w:t>“the Executive Board” means the second-tier post holders designated by the Principal to compose the Executive of the College</w:t>
      </w:r>
    </w:p>
    <w:p w14:paraId="6F621B40" w14:textId="77777777" w:rsidR="007139D9" w:rsidRDefault="00F74CB1">
      <w:pPr>
        <w:pStyle w:val="ListParagraph"/>
        <w:numPr>
          <w:ilvl w:val="1"/>
          <w:numId w:val="35"/>
        </w:numPr>
        <w:tabs>
          <w:tab w:val="left" w:pos="835"/>
          <w:tab w:val="left" w:pos="837"/>
        </w:tabs>
        <w:spacing w:before="81"/>
        <w:ind w:right="95"/>
        <w:jc w:val="both"/>
        <w:rPr>
          <w:sz w:val="21"/>
        </w:rPr>
      </w:pPr>
      <w:r>
        <w:rPr>
          <w:sz w:val="21"/>
        </w:rPr>
        <w:t>“the</w:t>
      </w:r>
      <w:r>
        <w:rPr>
          <w:spacing w:val="-2"/>
          <w:sz w:val="21"/>
        </w:rPr>
        <w:t xml:space="preserve"> </w:t>
      </w:r>
      <w:r>
        <w:rPr>
          <w:sz w:val="21"/>
        </w:rPr>
        <w:t>institution” means</w:t>
      </w:r>
      <w:r>
        <w:rPr>
          <w:spacing w:val="-3"/>
          <w:sz w:val="21"/>
        </w:rPr>
        <w:t xml:space="preserve"> </w:t>
      </w:r>
      <w:r>
        <w:rPr>
          <w:sz w:val="21"/>
        </w:rPr>
        <w:t>the</w:t>
      </w:r>
      <w:r>
        <w:rPr>
          <w:spacing w:val="-2"/>
          <w:sz w:val="21"/>
        </w:rPr>
        <w:t xml:space="preserve"> </w:t>
      </w:r>
      <w:r>
        <w:rPr>
          <w:sz w:val="21"/>
        </w:rPr>
        <w:t>institution</w:t>
      </w:r>
      <w:r>
        <w:rPr>
          <w:spacing w:val="-2"/>
          <w:sz w:val="21"/>
        </w:rPr>
        <w:t xml:space="preserve"> </w:t>
      </w:r>
      <w:r>
        <w:rPr>
          <w:sz w:val="21"/>
        </w:rPr>
        <w:t>which</w:t>
      </w:r>
      <w:r>
        <w:rPr>
          <w:spacing w:val="-2"/>
          <w:sz w:val="21"/>
        </w:rPr>
        <w:t xml:space="preserve"> </w:t>
      </w:r>
      <w:r>
        <w:rPr>
          <w:sz w:val="21"/>
        </w:rPr>
        <w:t>the</w:t>
      </w:r>
      <w:r>
        <w:rPr>
          <w:spacing w:val="-2"/>
          <w:sz w:val="21"/>
        </w:rPr>
        <w:t xml:space="preserve"> </w:t>
      </w:r>
      <w:r>
        <w:rPr>
          <w:sz w:val="21"/>
        </w:rPr>
        <w:t>Corporation</w:t>
      </w:r>
      <w:r>
        <w:rPr>
          <w:spacing w:val="-2"/>
          <w:sz w:val="21"/>
        </w:rPr>
        <w:t xml:space="preserve"> </w:t>
      </w:r>
      <w:r>
        <w:rPr>
          <w:sz w:val="21"/>
        </w:rPr>
        <w:t>is</w:t>
      </w:r>
      <w:r>
        <w:rPr>
          <w:spacing w:val="-2"/>
          <w:sz w:val="21"/>
        </w:rPr>
        <w:t xml:space="preserve"> </w:t>
      </w:r>
      <w:r>
        <w:rPr>
          <w:sz w:val="21"/>
        </w:rPr>
        <w:t>established</w:t>
      </w:r>
      <w:r>
        <w:rPr>
          <w:spacing w:val="-2"/>
          <w:sz w:val="21"/>
        </w:rPr>
        <w:t xml:space="preserve"> </w:t>
      </w:r>
      <w:r>
        <w:rPr>
          <w:sz w:val="21"/>
        </w:rPr>
        <w:t>to</w:t>
      </w:r>
      <w:r>
        <w:rPr>
          <w:spacing w:val="-2"/>
          <w:sz w:val="21"/>
        </w:rPr>
        <w:t xml:space="preserve"> </w:t>
      </w:r>
      <w:r>
        <w:rPr>
          <w:sz w:val="21"/>
        </w:rPr>
        <w:t>conduct</w:t>
      </w:r>
      <w:r>
        <w:rPr>
          <w:spacing w:val="-3"/>
          <w:sz w:val="21"/>
        </w:rPr>
        <w:t xml:space="preserve"> </w:t>
      </w:r>
      <w:r>
        <w:rPr>
          <w:sz w:val="21"/>
        </w:rPr>
        <w:t>and any institution for the time being conducted by the Corporation in exercise of its powers under the Further and Higher Education Act 1992(</w:t>
      </w:r>
      <w:r>
        <w:rPr>
          <w:b/>
          <w:sz w:val="21"/>
        </w:rPr>
        <w:t>1</w:t>
      </w:r>
      <w:r>
        <w:rPr>
          <w:sz w:val="21"/>
        </w:rPr>
        <w:t>);</w:t>
      </w:r>
    </w:p>
    <w:p w14:paraId="6F621B41" w14:textId="77777777" w:rsidR="007139D9" w:rsidRDefault="00F74CB1">
      <w:pPr>
        <w:pStyle w:val="ListParagraph"/>
        <w:numPr>
          <w:ilvl w:val="1"/>
          <w:numId w:val="35"/>
        </w:numPr>
        <w:tabs>
          <w:tab w:val="left" w:pos="888"/>
        </w:tabs>
        <w:ind w:left="888" w:hanging="447"/>
        <w:jc w:val="both"/>
        <w:rPr>
          <w:sz w:val="21"/>
        </w:rPr>
      </w:pPr>
      <w:r>
        <w:rPr>
          <w:sz w:val="21"/>
        </w:rPr>
        <w:t>“this</w:t>
      </w:r>
      <w:r>
        <w:rPr>
          <w:spacing w:val="-6"/>
          <w:sz w:val="21"/>
        </w:rPr>
        <w:t xml:space="preserve"> </w:t>
      </w:r>
      <w:r>
        <w:rPr>
          <w:sz w:val="21"/>
        </w:rPr>
        <w:t>Instrument”</w:t>
      </w:r>
      <w:r>
        <w:rPr>
          <w:spacing w:val="-4"/>
          <w:sz w:val="21"/>
        </w:rPr>
        <w:t xml:space="preserve"> </w:t>
      </w:r>
      <w:r>
        <w:rPr>
          <w:sz w:val="21"/>
        </w:rPr>
        <w:t>means</w:t>
      </w:r>
      <w:r>
        <w:rPr>
          <w:spacing w:val="-7"/>
          <w:sz w:val="21"/>
        </w:rPr>
        <w:t xml:space="preserve"> </w:t>
      </w:r>
      <w:r>
        <w:rPr>
          <w:sz w:val="21"/>
        </w:rPr>
        <w:t>this</w:t>
      </w:r>
      <w:r>
        <w:rPr>
          <w:spacing w:val="-5"/>
          <w:sz w:val="21"/>
        </w:rPr>
        <w:t xml:space="preserve"> </w:t>
      </w:r>
      <w:r>
        <w:rPr>
          <w:sz w:val="21"/>
        </w:rPr>
        <w:t>Instrument</w:t>
      </w:r>
      <w:r>
        <w:rPr>
          <w:spacing w:val="-7"/>
          <w:sz w:val="21"/>
        </w:rPr>
        <w:t xml:space="preserve"> </w:t>
      </w:r>
      <w:r>
        <w:rPr>
          <w:sz w:val="21"/>
        </w:rPr>
        <w:t>of</w:t>
      </w:r>
      <w:r>
        <w:rPr>
          <w:spacing w:val="-6"/>
          <w:sz w:val="21"/>
        </w:rPr>
        <w:t xml:space="preserve"> </w:t>
      </w:r>
      <w:r>
        <w:rPr>
          <w:spacing w:val="-2"/>
          <w:sz w:val="21"/>
        </w:rPr>
        <w:t>Government;</w:t>
      </w:r>
    </w:p>
    <w:p w14:paraId="6F621B42" w14:textId="77777777" w:rsidR="007139D9" w:rsidRDefault="00F74CB1">
      <w:pPr>
        <w:pStyle w:val="ListParagraph"/>
        <w:numPr>
          <w:ilvl w:val="1"/>
          <w:numId w:val="35"/>
        </w:numPr>
        <w:tabs>
          <w:tab w:val="left" w:pos="835"/>
          <w:tab w:val="left" w:pos="837"/>
        </w:tabs>
        <w:ind w:right="98"/>
        <w:jc w:val="both"/>
        <w:rPr>
          <w:sz w:val="21"/>
        </w:rPr>
      </w:pPr>
      <w:r>
        <w:rPr>
          <w:sz w:val="21"/>
        </w:rPr>
        <w:t>“meeting” includes a meeting at which the members attending are present in more than one room, provided that by the use of video-conferencing facilities or telephone it is possible for every person present at the meeting to communicate with each other;</w:t>
      </w:r>
    </w:p>
    <w:p w14:paraId="6F621B43" w14:textId="77777777" w:rsidR="007139D9" w:rsidRDefault="00F74CB1">
      <w:pPr>
        <w:pStyle w:val="ListParagraph"/>
        <w:numPr>
          <w:ilvl w:val="1"/>
          <w:numId w:val="35"/>
        </w:numPr>
        <w:tabs>
          <w:tab w:val="left" w:pos="835"/>
          <w:tab w:val="left" w:pos="837"/>
        </w:tabs>
        <w:ind w:right="96"/>
        <w:jc w:val="both"/>
        <w:rPr>
          <w:sz w:val="21"/>
        </w:rPr>
      </w:pPr>
      <w:r>
        <w:rPr>
          <w:sz w:val="21"/>
        </w:rPr>
        <w:t>“necessary skills” means skills and experience, other than professional qualifications, specified by the Corporation as appropriate for members to have;</w:t>
      </w:r>
    </w:p>
    <w:p w14:paraId="6F621B44" w14:textId="77777777" w:rsidR="007139D9" w:rsidRDefault="00F74CB1">
      <w:pPr>
        <w:pStyle w:val="ListParagraph"/>
        <w:numPr>
          <w:ilvl w:val="1"/>
          <w:numId w:val="35"/>
        </w:numPr>
        <w:tabs>
          <w:tab w:val="left" w:pos="835"/>
        </w:tabs>
        <w:spacing w:before="81"/>
        <w:ind w:left="835" w:hanging="394"/>
        <w:jc w:val="both"/>
        <w:rPr>
          <w:sz w:val="21"/>
        </w:rPr>
      </w:pPr>
      <w:r>
        <w:rPr>
          <w:sz w:val="21"/>
        </w:rPr>
        <w:t>“staff</w:t>
      </w:r>
      <w:r>
        <w:rPr>
          <w:spacing w:val="-8"/>
          <w:sz w:val="21"/>
        </w:rPr>
        <w:t xml:space="preserve"> </w:t>
      </w:r>
      <w:r>
        <w:rPr>
          <w:sz w:val="21"/>
        </w:rPr>
        <w:t>member”</w:t>
      </w:r>
      <w:r>
        <w:rPr>
          <w:spacing w:val="-4"/>
          <w:sz w:val="21"/>
        </w:rPr>
        <w:t xml:space="preserve"> </w:t>
      </w:r>
      <w:r>
        <w:rPr>
          <w:sz w:val="21"/>
        </w:rPr>
        <w:t>and</w:t>
      </w:r>
      <w:r>
        <w:rPr>
          <w:spacing w:val="-4"/>
          <w:sz w:val="21"/>
        </w:rPr>
        <w:t xml:space="preserve"> </w:t>
      </w:r>
      <w:r>
        <w:rPr>
          <w:sz w:val="21"/>
        </w:rPr>
        <w:t>“student</w:t>
      </w:r>
      <w:r>
        <w:rPr>
          <w:spacing w:val="-8"/>
          <w:sz w:val="21"/>
        </w:rPr>
        <w:t xml:space="preserve"> </w:t>
      </w:r>
      <w:r>
        <w:rPr>
          <w:sz w:val="21"/>
        </w:rPr>
        <w:t>member”</w:t>
      </w:r>
      <w:r>
        <w:rPr>
          <w:spacing w:val="-4"/>
          <w:sz w:val="21"/>
        </w:rPr>
        <w:t xml:space="preserve"> </w:t>
      </w:r>
      <w:r>
        <w:rPr>
          <w:sz w:val="21"/>
        </w:rPr>
        <w:t>have</w:t>
      </w:r>
      <w:r>
        <w:rPr>
          <w:spacing w:val="-4"/>
          <w:sz w:val="21"/>
        </w:rPr>
        <w:t xml:space="preserve"> </w:t>
      </w:r>
      <w:r>
        <w:rPr>
          <w:sz w:val="21"/>
        </w:rPr>
        <w:t>the</w:t>
      </w:r>
      <w:r>
        <w:rPr>
          <w:spacing w:val="-4"/>
          <w:sz w:val="21"/>
        </w:rPr>
        <w:t xml:space="preserve"> </w:t>
      </w:r>
      <w:r>
        <w:rPr>
          <w:sz w:val="21"/>
        </w:rPr>
        <w:t>meanings</w:t>
      </w:r>
      <w:r>
        <w:rPr>
          <w:spacing w:val="-3"/>
          <w:sz w:val="21"/>
        </w:rPr>
        <w:t xml:space="preserve"> </w:t>
      </w:r>
      <w:r>
        <w:rPr>
          <w:sz w:val="21"/>
        </w:rPr>
        <w:t>given</w:t>
      </w:r>
      <w:r>
        <w:rPr>
          <w:spacing w:val="-4"/>
          <w:sz w:val="21"/>
        </w:rPr>
        <w:t xml:space="preserve"> </w:t>
      </w:r>
      <w:r>
        <w:rPr>
          <w:sz w:val="21"/>
        </w:rPr>
        <w:t>to</w:t>
      </w:r>
      <w:r>
        <w:rPr>
          <w:spacing w:val="-4"/>
          <w:sz w:val="21"/>
        </w:rPr>
        <w:t xml:space="preserve"> </w:t>
      </w:r>
      <w:r>
        <w:rPr>
          <w:sz w:val="21"/>
        </w:rPr>
        <w:t>them</w:t>
      </w:r>
      <w:r>
        <w:rPr>
          <w:spacing w:val="-8"/>
          <w:sz w:val="21"/>
        </w:rPr>
        <w:t xml:space="preserve"> </w:t>
      </w:r>
      <w:r>
        <w:rPr>
          <w:sz w:val="21"/>
        </w:rPr>
        <w:t>in</w:t>
      </w:r>
      <w:r>
        <w:rPr>
          <w:spacing w:val="-4"/>
          <w:sz w:val="21"/>
        </w:rPr>
        <w:t xml:space="preserve"> </w:t>
      </w:r>
      <w:r>
        <w:rPr>
          <w:sz w:val="21"/>
        </w:rPr>
        <w:t>clause</w:t>
      </w:r>
      <w:r>
        <w:rPr>
          <w:spacing w:val="-4"/>
          <w:sz w:val="21"/>
        </w:rPr>
        <w:t xml:space="preserve"> </w:t>
      </w:r>
      <w:r>
        <w:rPr>
          <w:spacing w:val="-5"/>
          <w:sz w:val="21"/>
        </w:rPr>
        <w:t>2;</w:t>
      </w:r>
    </w:p>
    <w:p w14:paraId="6F621B45" w14:textId="77777777" w:rsidR="007139D9" w:rsidRDefault="00F74CB1">
      <w:pPr>
        <w:pStyle w:val="ListParagraph"/>
        <w:numPr>
          <w:ilvl w:val="1"/>
          <w:numId w:val="35"/>
        </w:numPr>
        <w:tabs>
          <w:tab w:val="left" w:pos="835"/>
          <w:tab w:val="left" w:pos="837"/>
        </w:tabs>
        <w:ind w:right="96"/>
        <w:jc w:val="both"/>
        <w:rPr>
          <w:sz w:val="21"/>
        </w:rPr>
      </w:pPr>
      <w:r>
        <w:rPr>
          <w:sz w:val="21"/>
        </w:rPr>
        <w:t>“the previous Instrument of Government” means the Instrument of Government relating</w:t>
      </w:r>
      <w:r>
        <w:rPr>
          <w:spacing w:val="40"/>
          <w:sz w:val="21"/>
        </w:rPr>
        <w:t xml:space="preserve"> </w:t>
      </w:r>
      <w:r>
        <w:rPr>
          <w:sz w:val="21"/>
        </w:rPr>
        <w:t>to the Corporation which had effect immediately before 1st January 2008;</w:t>
      </w:r>
    </w:p>
    <w:p w14:paraId="6F621B46" w14:textId="77777777" w:rsidR="007139D9" w:rsidRDefault="00F74CB1">
      <w:pPr>
        <w:pStyle w:val="ListParagraph"/>
        <w:numPr>
          <w:ilvl w:val="1"/>
          <w:numId w:val="35"/>
        </w:numPr>
        <w:tabs>
          <w:tab w:val="left" w:pos="835"/>
        </w:tabs>
        <w:spacing w:before="79"/>
        <w:ind w:left="835" w:hanging="394"/>
        <w:jc w:val="both"/>
        <w:rPr>
          <w:sz w:val="21"/>
        </w:rPr>
      </w:pPr>
      <w:r>
        <w:rPr>
          <w:sz w:val="21"/>
        </w:rPr>
        <w:t>“the</w:t>
      </w:r>
      <w:r>
        <w:rPr>
          <w:spacing w:val="-6"/>
          <w:sz w:val="21"/>
        </w:rPr>
        <w:t xml:space="preserve"> </w:t>
      </w:r>
      <w:r>
        <w:rPr>
          <w:sz w:val="21"/>
        </w:rPr>
        <w:t>Secretary</w:t>
      </w:r>
      <w:r>
        <w:rPr>
          <w:spacing w:val="-7"/>
          <w:sz w:val="21"/>
        </w:rPr>
        <w:t xml:space="preserve"> </w:t>
      </w:r>
      <w:r>
        <w:rPr>
          <w:sz w:val="21"/>
        </w:rPr>
        <w:t>of</w:t>
      </w:r>
      <w:r>
        <w:rPr>
          <w:spacing w:val="-4"/>
          <w:sz w:val="21"/>
        </w:rPr>
        <w:t xml:space="preserve"> </w:t>
      </w:r>
      <w:r>
        <w:rPr>
          <w:sz w:val="21"/>
        </w:rPr>
        <w:t>State”</w:t>
      </w:r>
      <w:r>
        <w:rPr>
          <w:spacing w:val="-3"/>
          <w:sz w:val="21"/>
        </w:rPr>
        <w:t xml:space="preserve"> </w:t>
      </w:r>
      <w:r>
        <w:rPr>
          <w:sz w:val="21"/>
        </w:rPr>
        <w:t>means</w:t>
      </w:r>
      <w:r>
        <w:rPr>
          <w:spacing w:val="-3"/>
          <w:sz w:val="21"/>
        </w:rPr>
        <w:t xml:space="preserve"> </w:t>
      </w:r>
      <w:r>
        <w:rPr>
          <w:sz w:val="21"/>
        </w:rPr>
        <w:t>the</w:t>
      </w:r>
      <w:r>
        <w:rPr>
          <w:spacing w:val="-3"/>
          <w:sz w:val="21"/>
        </w:rPr>
        <w:t xml:space="preserve"> </w:t>
      </w:r>
      <w:r>
        <w:rPr>
          <w:sz w:val="21"/>
        </w:rPr>
        <w:t>Secretary</w:t>
      </w:r>
      <w:r>
        <w:rPr>
          <w:spacing w:val="-8"/>
          <w:sz w:val="21"/>
        </w:rPr>
        <w:t xml:space="preserve"> </w:t>
      </w:r>
      <w:r>
        <w:rPr>
          <w:sz w:val="21"/>
        </w:rPr>
        <w:t>of</w:t>
      </w:r>
      <w:r>
        <w:rPr>
          <w:spacing w:val="-4"/>
          <w:sz w:val="21"/>
        </w:rPr>
        <w:t xml:space="preserve"> </w:t>
      </w:r>
      <w:r>
        <w:rPr>
          <w:sz w:val="21"/>
        </w:rPr>
        <w:t>State</w:t>
      </w:r>
      <w:r>
        <w:rPr>
          <w:spacing w:val="-3"/>
          <w:sz w:val="21"/>
        </w:rPr>
        <w:t xml:space="preserve"> </w:t>
      </w:r>
      <w:r>
        <w:rPr>
          <w:sz w:val="21"/>
        </w:rPr>
        <w:t>for</w:t>
      </w:r>
      <w:r>
        <w:rPr>
          <w:spacing w:val="-3"/>
          <w:sz w:val="21"/>
        </w:rPr>
        <w:t xml:space="preserve"> </w:t>
      </w:r>
      <w:r>
        <w:rPr>
          <w:sz w:val="21"/>
        </w:rPr>
        <w:t>Business</w:t>
      </w:r>
      <w:r>
        <w:rPr>
          <w:spacing w:val="-3"/>
          <w:sz w:val="21"/>
        </w:rPr>
        <w:t xml:space="preserve"> </w:t>
      </w:r>
      <w:r>
        <w:rPr>
          <w:sz w:val="21"/>
        </w:rPr>
        <w:t>Innovation</w:t>
      </w:r>
      <w:r>
        <w:rPr>
          <w:spacing w:val="-3"/>
          <w:sz w:val="21"/>
        </w:rPr>
        <w:t xml:space="preserve"> </w:t>
      </w:r>
      <w:r>
        <w:rPr>
          <w:sz w:val="21"/>
        </w:rPr>
        <w:t>and</w:t>
      </w:r>
      <w:r>
        <w:rPr>
          <w:spacing w:val="-3"/>
          <w:sz w:val="21"/>
        </w:rPr>
        <w:t xml:space="preserve"> </w:t>
      </w:r>
      <w:r>
        <w:rPr>
          <w:spacing w:val="-2"/>
          <w:sz w:val="21"/>
        </w:rPr>
        <w:t>Skills;</w:t>
      </w:r>
    </w:p>
    <w:p w14:paraId="6F621B47" w14:textId="77777777" w:rsidR="007139D9" w:rsidRDefault="00F74CB1">
      <w:pPr>
        <w:pStyle w:val="BodyText"/>
        <w:spacing w:before="43"/>
        <w:ind w:left="0"/>
        <w:jc w:val="left"/>
        <w:rPr>
          <w:sz w:val="20"/>
        </w:rPr>
      </w:pPr>
      <w:r>
        <w:rPr>
          <w:noProof/>
          <w:sz w:val="20"/>
        </w:rPr>
        <mc:AlternateContent>
          <mc:Choice Requires="wps">
            <w:drawing>
              <wp:anchor distT="0" distB="0" distL="0" distR="0" simplePos="0" relativeHeight="487587840" behindDoc="1" locked="0" layoutInCell="1" allowOverlap="1" wp14:anchorId="6F621CD8" wp14:editId="6F621CD9">
                <wp:simplePos x="0" y="0"/>
                <wp:positionH relativeFrom="page">
                  <wp:posOffset>1143304</wp:posOffset>
                </wp:positionH>
                <wp:positionV relativeFrom="paragraph">
                  <wp:posOffset>188970</wp:posOffset>
                </wp:positionV>
                <wp:extent cx="182943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9904A" id="Graphic 1" o:spid="_x0000_s1026" style="position:absolute;margin-left:90pt;margin-top:14.9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" path="m1829054,l,,,6096r1829054,l1829054,xe" fillcolor="black" stroked="f">
                <v:path arrowok="t"/>
                <w10:wrap type="topAndBottom" anchorx="page"/>
              </v:shape>
            </w:pict>
          </mc:Fallback>
        </mc:AlternateContent>
      </w:r>
    </w:p>
    <w:p w14:paraId="6F621B48" w14:textId="77777777" w:rsidR="007139D9" w:rsidRDefault="00F74CB1">
      <w:pPr>
        <w:spacing w:before="18"/>
        <w:ind w:left="100"/>
      </w:pPr>
      <w:r>
        <w:rPr>
          <w:b/>
          <w:sz w:val="24"/>
        </w:rPr>
        <w:t xml:space="preserve">1 </w:t>
      </w:r>
      <w:r>
        <w:t xml:space="preserve">1992 </w:t>
      </w:r>
      <w:r>
        <w:rPr>
          <w:spacing w:val="-2"/>
        </w:rPr>
        <w:t>c.13.</w:t>
      </w:r>
    </w:p>
    <w:p w14:paraId="6F621B49" w14:textId="77777777" w:rsidR="007139D9" w:rsidRDefault="007139D9">
      <w:pPr>
        <w:sectPr w:rsidR="007139D9">
          <w:type w:val="continuous"/>
          <w:pgSz w:w="11910" w:h="16840"/>
          <w:pgMar w:top="1460" w:right="1700" w:bottom="280" w:left="1700" w:header="720" w:footer="720" w:gutter="0"/>
          <w:cols w:space="720"/>
        </w:sectPr>
      </w:pPr>
    </w:p>
    <w:p w14:paraId="6F621B4A" w14:textId="77777777" w:rsidR="007139D9" w:rsidRDefault="00F74CB1">
      <w:pPr>
        <w:pStyle w:val="ListParagraph"/>
        <w:numPr>
          <w:ilvl w:val="1"/>
          <w:numId w:val="35"/>
        </w:numPr>
        <w:tabs>
          <w:tab w:val="left" w:pos="835"/>
          <w:tab w:val="left" w:pos="837"/>
        </w:tabs>
        <w:spacing w:before="75"/>
        <w:ind w:right="98"/>
        <w:rPr>
          <w:sz w:val="21"/>
        </w:rPr>
      </w:pPr>
      <w:r>
        <w:rPr>
          <w:sz w:val="21"/>
        </w:rPr>
        <w:lastRenderedPageBreak/>
        <w:t>“staff</w:t>
      </w:r>
      <w:r>
        <w:rPr>
          <w:spacing w:val="40"/>
          <w:sz w:val="21"/>
        </w:rPr>
        <w:t xml:space="preserve"> </w:t>
      </w:r>
      <w:r>
        <w:rPr>
          <w:sz w:val="21"/>
        </w:rPr>
        <w:t>matters”</w:t>
      </w:r>
      <w:r>
        <w:rPr>
          <w:spacing w:val="40"/>
          <w:sz w:val="21"/>
        </w:rPr>
        <w:t xml:space="preserve"> </w:t>
      </w:r>
      <w:r>
        <w:rPr>
          <w:sz w:val="21"/>
        </w:rPr>
        <w:t>means</w:t>
      </w:r>
      <w:r>
        <w:rPr>
          <w:spacing w:val="40"/>
          <w:sz w:val="21"/>
        </w:rPr>
        <w:t xml:space="preserve"> </w:t>
      </w:r>
      <w:r>
        <w:rPr>
          <w:sz w:val="21"/>
        </w:rPr>
        <w:t>the</w:t>
      </w:r>
      <w:r>
        <w:rPr>
          <w:spacing w:val="40"/>
          <w:sz w:val="21"/>
        </w:rPr>
        <w:t xml:space="preserve"> </w:t>
      </w:r>
      <w:r>
        <w:rPr>
          <w:sz w:val="21"/>
        </w:rPr>
        <w:t>remuneration,</w:t>
      </w:r>
      <w:r>
        <w:rPr>
          <w:spacing w:val="40"/>
          <w:sz w:val="21"/>
        </w:rPr>
        <w:t xml:space="preserve"> </w:t>
      </w:r>
      <w:r>
        <w:rPr>
          <w:sz w:val="21"/>
        </w:rPr>
        <w:t>conditions</w:t>
      </w:r>
      <w:r>
        <w:rPr>
          <w:spacing w:val="40"/>
          <w:sz w:val="21"/>
        </w:rPr>
        <w:t xml:space="preserve"> </w:t>
      </w:r>
      <w:r>
        <w:rPr>
          <w:sz w:val="21"/>
        </w:rPr>
        <w:t>of</w:t>
      </w:r>
      <w:r>
        <w:rPr>
          <w:spacing w:val="40"/>
          <w:sz w:val="21"/>
        </w:rPr>
        <w:t xml:space="preserve"> </w:t>
      </w:r>
      <w:r>
        <w:rPr>
          <w:sz w:val="21"/>
        </w:rPr>
        <w:t>service,</w:t>
      </w:r>
      <w:r>
        <w:rPr>
          <w:spacing w:val="40"/>
          <w:sz w:val="21"/>
        </w:rPr>
        <w:t xml:space="preserve"> </w:t>
      </w:r>
      <w:r>
        <w:rPr>
          <w:sz w:val="21"/>
        </w:rPr>
        <w:t>promotion,</w:t>
      </w:r>
      <w:r>
        <w:rPr>
          <w:spacing w:val="40"/>
          <w:sz w:val="21"/>
        </w:rPr>
        <w:t xml:space="preserve"> </w:t>
      </w:r>
      <w:r>
        <w:rPr>
          <w:sz w:val="21"/>
        </w:rPr>
        <w:t>conduct,</w:t>
      </w:r>
      <w:r>
        <w:rPr>
          <w:spacing w:val="40"/>
          <w:sz w:val="21"/>
        </w:rPr>
        <w:t xml:space="preserve"> </w:t>
      </w:r>
      <w:r>
        <w:rPr>
          <w:sz w:val="21"/>
        </w:rPr>
        <w:t>suspension, dismissal or retirement of staff;</w:t>
      </w:r>
    </w:p>
    <w:p w14:paraId="6F621B4B" w14:textId="77777777" w:rsidR="007139D9" w:rsidRDefault="00F74CB1">
      <w:pPr>
        <w:pStyle w:val="ListParagraph"/>
        <w:numPr>
          <w:ilvl w:val="1"/>
          <w:numId w:val="35"/>
        </w:numPr>
        <w:tabs>
          <w:tab w:val="left" w:pos="835"/>
          <w:tab w:val="left" w:pos="837"/>
        </w:tabs>
        <w:spacing w:before="79"/>
        <w:ind w:right="94"/>
        <w:rPr>
          <w:sz w:val="21"/>
        </w:rPr>
      </w:pPr>
      <w:r>
        <w:rPr>
          <w:sz w:val="21"/>
        </w:rPr>
        <w:t>“the students’ union” means any</w:t>
      </w:r>
      <w:r>
        <w:rPr>
          <w:spacing w:val="-2"/>
          <w:sz w:val="21"/>
        </w:rPr>
        <w:t xml:space="preserve"> </w:t>
      </w:r>
      <w:r>
        <w:rPr>
          <w:sz w:val="21"/>
        </w:rPr>
        <w:t>association of students formed to further the educational purposes of the institution and the interests of students, as students;</w:t>
      </w:r>
    </w:p>
    <w:p w14:paraId="6F621B4C" w14:textId="77777777" w:rsidR="007139D9" w:rsidRDefault="00F74CB1">
      <w:pPr>
        <w:pStyle w:val="ListParagraph"/>
        <w:numPr>
          <w:ilvl w:val="1"/>
          <w:numId w:val="35"/>
        </w:numPr>
        <w:tabs>
          <w:tab w:val="left" w:pos="835"/>
          <w:tab w:val="left" w:pos="837"/>
        </w:tabs>
        <w:spacing w:before="81"/>
        <w:ind w:right="95"/>
        <w:rPr>
          <w:sz w:val="21"/>
        </w:rPr>
      </w:pPr>
      <w:r>
        <w:rPr>
          <w:sz w:val="21"/>
        </w:rPr>
        <w:t>a</w:t>
      </w:r>
      <w:r>
        <w:rPr>
          <w:spacing w:val="72"/>
          <w:sz w:val="21"/>
        </w:rPr>
        <w:t xml:space="preserve"> </w:t>
      </w:r>
      <w:r>
        <w:rPr>
          <w:sz w:val="21"/>
        </w:rPr>
        <w:t>“variable</w:t>
      </w:r>
      <w:r>
        <w:rPr>
          <w:spacing w:val="72"/>
          <w:sz w:val="21"/>
        </w:rPr>
        <w:t xml:space="preserve"> </w:t>
      </w:r>
      <w:r>
        <w:rPr>
          <w:sz w:val="21"/>
        </w:rPr>
        <w:t>category”</w:t>
      </w:r>
      <w:r>
        <w:rPr>
          <w:spacing w:val="72"/>
          <w:sz w:val="21"/>
        </w:rPr>
        <w:t xml:space="preserve"> </w:t>
      </w:r>
      <w:r>
        <w:rPr>
          <w:sz w:val="21"/>
        </w:rPr>
        <w:t>means</w:t>
      </w:r>
      <w:r>
        <w:rPr>
          <w:spacing w:val="72"/>
          <w:sz w:val="21"/>
        </w:rPr>
        <w:t xml:space="preserve"> </w:t>
      </w:r>
      <w:r>
        <w:rPr>
          <w:sz w:val="21"/>
        </w:rPr>
        <w:t>any</w:t>
      </w:r>
      <w:r>
        <w:rPr>
          <w:spacing w:val="67"/>
          <w:sz w:val="21"/>
        </w:rPr>
        <w:t xml:space="preserve"> </w:t>
      </w:r>
      <w:r>
        <w:rPr>
          <w:sz w:val="21"/>
        </w:rPr>
        <w:t>category</w:t>
      </w:r>
      <w:r>
        <w:rPr>
          <w:spacing w:val="68"/>
          <w:sz w:val="21"/>
        </w:rPr>
        <w:t xml:space="preserve"> </w:t>
      </w:r>
      <w:r>
        <w:rPr>
          <w:sz w:val="21"/>
        </w:rPr>
        <w:t>of</w:t>
      </w:r>
      <w:r>
        <w:rPr>
          <w:spacing w:val="72"/>
          <w:sz w:val="21"/>
        </w:rPr>
        <w:t xml:space="preserve"> </w:t>
      </w:r>
      <w:r>
        <w:rPr>
          <w:sz w:val="21"/>
        </w:rPr>
        <w:t>members</w:t>
      </w:r>
      <w:r>
        <w:rPr>
          <w:spacing w:val="72"/>
          <w:sz w:val="21"/>
        </w:rPr>
        <w:t xml:space="preserve"> </w:t>
      </w:r>
      <w:r>
        <w:rPr>
          <w:sz w:val="21"/>
        </w:rPr>
        <w:t>whose</w:t>
      </w:r>
      <w:r>
        <w:rPr>
          <w:spacing w:val="72"/>
          <w:sz w:val="21"/>
        </w:rPr>
        <w:t xml:space="preserve"> </w:t>
      </w:r>
      <w:r>
        <w:rPr>
          <w:sz w:val="21"/>
        </w:rPr>
        <w:t>numbers</w:t>
      </w:r>
      <w:r>
        <w:rPr>
          <w:spacing w:val="72"/>
          <w:sz w:val="21"/>
        </w:rPr>
        <w:t xml:space="preserve"> </w:t>
      </w:r>
      <w:r>
        <w:rPr>
          <w:sz w:val="21"/>
        </w:rPr>
        <w:t>may</w:t>
      </w:r>
      <w:r>
        <w:rPr>
          <w:spacing w:val="70"/>
          <w:sz w:val="21"/>
        </w:rPr>
        <w:t xml:space="preserve"> </w:t>
      </w:r>
      <w:r>
        <w:rPr>
          <w:sz w:val="21"/>
        </w:rPr>
        <w:t>vary according to clauses 2 and 3.</w:t>
      </w:r>
    </w:p>
    <w:p w14:paraId="6F621B4D" w14:textId="77777777" w:rsidR="007139D9" w:rsidRDefault="007139D9">
      <w:pPr>
        <w:pStyle w:val="BodyText"/>
        <w:spacing w:before="82"/>
        <w:ind w:left="0"/>
        <w:jc w:val="left"/>
      </w:pPr>
    </w:p>
    <w:p w14:paraId="6F621B4E" w14:textId="77777777" w:rsidR="007139D9" w:rsidRDefault="00F74CB1">
      <w:pPr>
        <w:pStyle w:val="Heading1"/>
      </w:pPr>
      <w:r>
        <w:t>Composition</w:t>
      </w:r>
      <w:r>
        <w:rPr>
          <w:spacing w:val="-5"/>
        </w:rPr>
        <w:t xml:space="preserve"> </w:t>
      </w:r>
      <w:r>
        <w:t>of</w:t>
      </w:r>
      <w:r>
        <w:rPr>
          <w:spacing w:val="-3"/>
        </w:rPr>
        <w:t xml:space="preserve"> </w:t>
      </w:r>
      <w:r>
        <w:t>the</w:t>
      </w:r>
      <w:r>
        <w:rPr>
          <w:spacing w:val="-7"/>
        </w:rPr>
        <w:t xml:space="preserve"> </w:t>
      </w:r>
      <w:r>
        <w:rPr>
          <w:spacing w:val="-2"/>
        </w:rPr>
        <w:t>Corporation</w:t>
      </w:r>
    </w:p>
    <w:p w14:paraId="6F621B4F" w14:textId="77777777" w:rsidR="007139D9" w:rsidRDefault="00F74CB1">
      <w:pPr>
        <w:pStyle w:val="ListParagraph"/>
        <w:numPr>
          <w:ilvl w:val="0"/>
          <w:numId w:val="35"/>
        </w:numPr>
        <w:tabs>
          <w:tab w:val="left" w:pos="618"/>
        </w:tabs>
        <w:spacing w:before="157"/>
        <w:ind w:left="618" w:hanging="158"/>
        <w:jc w:val="both"/>
        <w:rPr>
          <w:sz w:val="21"/>
        </w:rPr>
      </w:pPr>
      <w:r>
        <w:rPr>
          <w:b/>
          <w:sz w:val="21"/>
        </w:rPr>
        <w:t>—(1)</w:t>
      </w:r>
      <w:r>
        <w:rPr>
          <w:b/>
          <w:spacing w:val="-5"/>
          <w:sz w:val="21"/>
        </w:rPr>
        <w:t xml:space="preserve"> </w:t>
      </w:r>
      <w:r>
        <w:rPr>
          <w:sz w:val="21"/>
        </w:rPr>
        <w:t>The</w:t>
      </w:r>
      <w:r>
        <w:rPr>
          <w:spacing w:val="-5"/>
          <w:sz w:val="21"/>
        </w:rPr>
        <w:t xml:space="preserve"> </w:t>
      </w:r>
      <w:r>
        <w:rPr>
          <w:sz w:val="21"/>
        </w:rPr>
        <w:t>Corporation</w:t>
      </w:r>
      <w:r>
        <w:rPr>
          <w:spacing w:val="-4"/>
          <w:sz w:val="21"/>
        </w:rPr>
        <w:t xml:space="preserve"> </w:t>
      </w:r>
      <w:r>
        <w:rPr>
          <w:sz w:val="21"/>
        </w:rPr>
        <w:t>shall</w:t>
      </w:r>
      <w:r>
        <w:rPr>
          <w:spacing w:val="-5"/>
          <w:sz w:val="21"/>
        </w:rPr>
        <w:t xml:space="preserve"> </w:t>
      </w:r>
      <w:r>
        <w:rPr>
          <w:sz w:val="21"/>
        </w:rPr>
        <w:t>consist</w:t>
      </w:r>
      <w:r>
        <w:rPr>
          <w:spacing w:val="-5"/>
          <w:sz w:val="21"/>
        </w:rPr>
        <w:t xml:space="preserve"> of—</w:t>
      </w:r>
    </w:p>
    <w:p w14:paraId="6F621B50" w14:textId="77777777" w:rsidR="007139D9" w:rsidRDefault="00F74CB1">
      <w:pPr>
        <w:pStyle w:val="ListParagraph"/>
        <w:numPr>
          <w:ilvl w:val="1"/>
          <w:numId w:val="35"/>
        </w:numPr>
        <w:tabs>
          <w:tab w:val="left" w:pos="835"/>
          <w:tab w:val="left" w:pos="837"/>
        </w:tabs>
        <w:ind w:right="65" w:hanging="397"/>
        <w:jc w:val="both"/>
        <w:rPr>
          <w:sz w:val="21"/>
        </w:rPr>
      </w:pPr>
      <w:r>
        <w:rPr>
          <w:sz w:val="21"/>
        </w:rPr>
        <w:t>up to fourteen members who appear to the Corporation to have the necessary skills to ensure that the Corporation carries out its functions under article 3 of the Articles of Government (“independent governors”);</w:t>
      </w:r>
    </w:p>
    <w:p w14:paraId="6F621B51" w14:textId="77777777" w:rsidR="007139D9" w:rsidRDefault="00F74CB1">
      <w:pPr>
        <w:pStyle w:val="ListParagraph"/>
        <w:numPr>
          <w:ilvl w:val="1"/>
          <w:numId w:val="35"/>
        </w:numPr>
        <w:tabs>
          <w:tab w:val="left" w:pos="835"/>
        </w:tabs>
        <w:spacing w:before="79"/>
        <w:ind w:left="835" w:hanging="407"/>
        <w:jc w:val="both"/>
        <w:rPr>
          <w:sz w:val="21"/>
        </w:rPr>
      </w:pPr>
      <w:r>
        <w:rPr>
          <w:sz w:val="21"/>
        </w:rPr>
        <w:t>the</w:t>
      </w:r>
      <w:r>
        <w:rPr>
          <w:spacing w:val="-3"/>
          <w:sz w:val="21"/>
        </w:rPr>
        <w:t xml:space="preserve"> </w:t>
      </w:r>
      <w:r>
        <w:rPr>
          <w:sz w:val="21"/>
        </w:rPr>
        <w:t>Principal</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institution,</w:t>
      </w:r>
      <w:r>
        <w:rPr>
          <w:spacing w:val="-1"/>
          <w:sz w:val="21"/>
        </w:rPr>
        <w:t xml:space="preserve"> </w:t>
      </w:r>
      <w:r>
        <w:rPr>
          <w:sz w:val="21"/>
        </w:rPr>
        <w:t>unless</w:t>
      </w:r>
      <w:r>
        <w:rPr>
          <w:spacing w:val="-1"/>
          <w:sz w:val="21"/>
        </w:rPr>
        <w:t xml:space="preserve"> </w:t>
      </w:r>
      <w:r>
        <w:rPr>
          <w:sz w:val="21"/>
        </w:rPr>
        <w:t>the</w:t>
      </w:r>
      <w:r>
        <w:rPr>
          <w:spacing w:val="-1"/>
          <w:sz w:val="21"/>
        </w:rPr>
        <w:t xml:space="preserve"> </w:t>
      </w:r>
      <w:r>
        <w:rPr>
          <w:sz w:val="21"/>
        </w:rPr>
        <w:t>Principal</w:t>
      </w:r>
      <w:r>
        <w:rPr>
          <w:spacing w:val="-1"/>
          <w:sz w:val="21"/>
        </w:rPr>
        <w:t xml:space="preserve"> </w:t>
      </w:r>
      <w:r>
        <w:rPr>
          <w:sz w:val="21"/>
        </w:rPr>
        <w:t>chooses</w:t>
      </w:r>
      <w:r>
        <w:rPr>
          <w:spacing w:val="-1"/>
          <w:sz w:val="21"/>
        </w:rPr>
        <w:t xml:space="preserve"> </w:t>
      </w:r>
      <w:r>
        <w:rPr>
          <w:sz w:val="21"/>
        </w:rPr>
        <w:t>not</w:t>
      </w:r>
      <w:r>
        <w:rPr>
          <w:spacing w:val="-1"/>
          <w:sz w:val="21"/>
        </w:rPr>
        <w:t xml:space="preserve"> </w:t>
      </w:r>
      <w:r>
        <w:rPr>
          <w:sz w:val="21"/>
        </w:rPr>
        <w:t>to</w:t>
      </w:r>
      <w:r>
        <w:rPr>
          <w:spacing w:val="-1"/>
          <w:sz w:val="21"/>
        </w:rPr>
        <w:t xml:space="preserve"> </w:t>
      </w:r>
      <w:r>
        <w:rPr>
          <w:sz w:val="21"/>
        </w:rPr>
        <w:t>be</w:t>
      </w:r>
      <w:r>
        <w:rPr>
          <w:spacing w:val="-1"/>
          <w:sz w:val="21"/>
        </w:rPr>
        <w:t xml:space="preserve"> </w:t>
      </w:r>
      <w:r>
        <w:rPr>
          <w:sz w:val="21"/>
        </w:rPr>
        <w:t>a</w:t>
      </w:r>
      <w:r>
        <w:rPr>
          <w:spacing w:val="-1"/>
          <w:sz w:val="21"/>
        </w:rPr>
        <w:t xml:space="preserve"> </w:t>
      </w:r>
      <w:r>
        <w:rPr>
          <w:spacing w:val="-2"/>
          <w:sz w:val="21"/>
        </w:rPr>
        <w:t>member;</w:t>
      </w:r>
    </w:p>
    <w:p w14:paraId="6F621B52" w14:textId="77777777" w:rsidR="007139D9" w:rsidRDefault="00F74CB1">
      <w:pPr>
        <w:pStyle w:val="ListParagraph"/>
        <w:numPr>
          <w:ilvl w:val="1"/>
          <w:numId w:val="35"/>
        </w:numPr>
        <w:tabs>
          <w:tab w:val="left" w:pos="835"/>
          <w:tab w:val="left" w:pos="837"/>
        </w:tabs>
        <w:spacing w:before="81"/>
        <w:ind w:right="73" w:hanging="397"/>
        <w:jc w:val="both"/>
        <w:rPr>
          <w:sz w:val="21"/>
        </w:rPr>
      </w:pPr>
      <w:r>
        <w:rPr>
          <w:sz w:val="21"/>
        </w:rPr>
        <w:t>Two members who are members of the institution’s staff and have a contract of employment with the institution and who have been nominated and elected as set out in paragraphs (2) or (3) (“staff members”); and</w:t>
      </w:r>
    </w:p>
    <w:p w14:paraId="6F621B53" w14:textId="77777777" w:rsidR="007139D9" w:rsidRDefault="00F74CB1">
      <w:pPr>
        <w:pStyle w:val="ListParagraph"/>
        <w:numPr>
          <w:ilvl w:val="1"/>
          <w:numId w:val="35"/>
        </w:numPr>
        <w:tabs>
          <w:tab w:val="left" w:pos="835"/>
          <w:tab w:val="left" w:pos="837"/>
        </w:tabs>
        <w:ind w:right="220" w:hanging="409"/>
        <w:rPr>
          <w:sz w:val="21"/>
        </w:rPr>
      </w:pPr>
      <w:r>
        <w:rPr>
          <w:sz w:val="21"/>
        </w:rPr>
        <w:t>Three members who are students at the institution and</w:t>
      </w:r>
      <w:r>
        <w:rPr>
          <w:spacing w:val="-1"/>
          <w:sz w:val="21"/>
        </w:rPr>
        <w:t xml:space="preserve"> </w:t>
      </w:r>
      <w:r>
        <w:rPr>
          <w:sz w:val="21"/>
        </w:rPr>
        <w:t>have been</w:t>
      </w:r>
      <w:r>
        <w:rPr>
          <w:spacing w:val="-1"/>
          <w:sz w:val="21"/>
        </w:rPr>
        <w:t xml:space="preserve"> </w:t>
      </w:r>
      <w:r>
        <w:rPr>
          <w:sz w:val="21"/>
        </w:rPr>
        <w:t>nominated and elected by their</w:t>
      </w:r>
      <w:r>
        <w:rPr>
          <w:spacing w:val="40"/>
          <w:sz w:val="21"/>
        </w:rPr>
        <w:t xml:space="preserve"> </w:t>
      </w:r>
      <w:r>
        <w:rPr>
          <w:sz w:val="21"/>
        </w:rPr>
        <w:t>fellow</w:t>
      </w:r>
      <w:r>
        <w:rPr>
          <w:spacing w:val="40"/>
          <w:sz w:val="21"/>
        </w:rPr>
        <w:t xml:space="preserve"> </w:t>
      </w:r>
      <w:r>
        <w:rPr>
          <w:sz w:val="21"/>
        </w:rPr>
        <w:t>students,</w:t>
      </w:r>
      <w:r>
        <w:rPr>
          <w:spacing w:val="40"/>
          <w:sz w:val="21"/>
        </w:rPr>
        <w:t xml:space="preserve"> </w:t>
      </w:r>
      <w:r>
        <w:rPr>
          <w:sz w:val="21"/>
        </w:rPr>
        <w:t>or</w:t>
      </w:r>
      <w:r>
        <w:rPr>
          <w:spacing w:val="40"/>
          <w:sz w:val="21"/>
        </w:rPr>
        <w:t xml:space="preserve"> </w:t>
      </w:r>
      <w:r>
        <w:rPr>
          <w:sz w:val="21"/>
        </w:rPr>
        <w:t>if</w:t>
      </w:r>
      <w:r>
        <w:rPr>
          <w:spacing w:val="40"/>
          <w:sz w:val="21"/>
        </w:rPr>
        <w:t xml:space="preserve"> </w:t>
      </w:r>
      <w:r>
        <w:rPr>
          <w:sz w:val="21"/>
        </w:rPr>
        <w:t>the</w:t>
      </w:r>
      <w:r>
        <w:rPr>
          <w:spacing w:val="40"/>
          <w:sz w:val="21"/>
        </w:rPr>
        <w:t xml:space="preserve"> </w:t>
      </w:r>
      <w:r>
        <w:rPr>
          <w:sz w:val="21"/>
        </w:rPr>
        <w:t>Corporation</w:t>
      </w:r>
      <w:r>
        <w:rPr>
          <w:spacing w:val="40"/>
          <w:sz w:val="21"/>
        </w:rPr>
        <w:t xml:space="preserve"> </w:t>
      </w:r>
      <w:r>
        <w:rPr>
          <w:sz w:val="21"/>
        </w:rPr>
        <w:t>so</w:t>
      </w:r>
      <w:r>
        <w:rPr>
          <w:spacing w:val="40"/>
          <w:sz w:val="21"/>
        </w:rPr>
        <w:t xml:space="preserve"> </w:t>
      </w:r>
      <w:r>
        <w:rPr>
          <w:sz w:val="21"/>
        </w:rPr>
        <w:t>decides,</w:t>
      </w:r>
      <w:r>
        <w:rPr>
          <w:spacing w:val="40"/>
          <w:sz w:val="21"/>
        </w:rPr>
        <w:t xml:space="preserve"> </w:t>
      </w:r>
      <w:r>
        <w:rPr>
          <w:sz w:val="21"/>
        </w:rPr>
        <w:t>by</w:t>
      </w:r>
      <w:r>
        <w:rPr>
          <w:spacing w:val="40"/>
          <w:sz w:val="21"/>
        </w:rPr>
        <w:t xml:space="preserve"> </w:t>
      </w:r>
      <w:r>
        <w:rPr>
          <w:sz w:val="21"/>
        </w:rPr>
        <w:t>a</w:t>
      </w:r>
      <w:r>
        <w:rPr>
          <w:spacing w:val="40"/>
          <w:sz w:val="21"/>
        </w:rPr>
        <w:t xml:space="preserve"> </w:t>
      </w:r>
      <w:r>
        <w:rPr>
          <w:sz w:val="21"/>
        </w:rPr>
        <w:t>recognised association representing such students (“student members”).</w:t>
      </w:r>
    </w:p>
    <w:p w14:paraId="6F621B54" w14:textId="77777777" w:rsidR="007139D9" w:rsidRDefault="00F74CB1">
      <w:pPr>
        <w:pStyle w:val="ListParagraph"/>
        <w:numPr>
          <w:ilvl w:val="0"/>
          <w:numId w:val="34"/>
        </w:numPr>
        <w:tabs>
          <w:tab w:val="left" w:pos="650"/>
          <w:tab w:val="left" w:pos="666"/>
        </w:tabs>
        <w:spacing w:before="79"/>
        <w:ind w:right="98" w:hanging="425"/>
        <w:jc w:val="both"/>
        <w:rPr>
          <w:sz w:val="21"/>
        </w:rPr>
      </w:pPr>
      <w:r>
        <w:rPr>
          <w:sz w:val="21"/>
        </w:rPr>
        <w:t>Where the Corporation has decided or decides that there is to be one staff member; the member may be a member of the academic staff or the non-academic staff and shall be nominated and elected by all staff.</w:t>
      </w:r>
    </w:p>
    <w:p w14:paraId="6F621B55" w14:textId="77777777" w:rsidR="007139D9" w:rsidRDefault="00F74CB1">
      <w:pPr>
        <w:pStyle w:val="ListParagraph"/>
        <w:numPr>
          <w:ilvl w:val="0"/>
          <w:numId w:val="34"/>
        </w:numPr>
        <w:tabs>
          <w:tab w:val="left" w:pos="624"/>
        </w:tabs>
        <w:ind w:left="624" w:hanging="354"/>
        <w:jc w:val="both"/>
        <w:rPr>
          <w:sz w:val="21"/>
        </w:rPr>
      </w:pPr>
      <w:r>
        <w:rPr>
          <w:sz w:val="21"/>
        </w:rPr>
        <w:t>Where</w:t>
      </w:r>
      <w:r>
        <w:rPr>
          <w:spacing w:val="-5"/>
          <w:sz w:val="21"/>
        </w:rPr>
        <w:t xml:space="preserve"> </w:t>
      </w:r>
      <w:r>
        <w:rPr>
          <w:sz w:val="21"/>
        </w:rPr>
        <w:t>the</w:t>
      </w:r>
      <w:r>
        <w:rPr>
          <w:spacing w:val="-5"/>
          <w:sz w:val="21"/>
        </w:rPr>
        <w:t xml:space="preserve"> </w:t>
      </w:r>
      <w:r>
        <w:rPr>
          <w:sz w:val="21"/>
        </w:rPr>
        <w:t>Corporation</w:t>
      </w:r>
      <w:r>
        <w:rPr>
          <w:spacing w:val="-2"/>
          <w:sz w:val="21"/>
        </w:rPr>
        <w:t xml:space="preserve"> </w:t>
      </w:r>
      <w:r>
        <w:rPr>
          <w:sz w:val="21"/>
        </w:rPr>
        <w:t>has</w:t>
      </w:r>
      <w:r>
        <w:rPr>
          <w:spacing w:val="-6"/>
          <w:sz w:val="21"/>
        </w:rPr>
        <w:t xml:space="preserve"> </w:t>
      </w:r>
      <w:r>
        <w:rPr>
          <w:sz w:val="21"/>
        </w:rPr>
        <w:t>decided</w:t>
      </w:r>
      <w:r>
        <w:rPr>
          <w:spacing w:val="-2"/>
          <w:sz w:val="21"/>
        </w:rPr>
        <w:t xml:space="preserve"> </w:t>
      </w:r>
      <w:r>
        <w:rPr>
          <w:sz w:val="21"/>
        </w:rPr>
        <w:t>or</w:t>
      </w:r>
      <w:r>
        <w:rPr>
          <w:spacing w:val="-5"/>
          <w:sz w:val="21"/>
        </w:rPr>
        <w:t xml:space="preserve"> </w:t>
      </w:r>
      <w:r>
        <w:rPr>
          <w:sz w:val="21"/>
        </w:rPr>
        <w:t>decides</w:t>
      </w:r>
      <w:r>
        <w:rPr>
          <w:spacing w:val="-3"/>
          <w:sz w:val="21"/>
        </w:rPr>
        <w:t xml:space="preserve"> </w:t>
      </w:r>
      <w:r>
        <w:rPr>
          <w:sz w:val="21"/>
        </w:rPr>
        <w:t>that</w:t>
      </w:r>
      <w:r>
        <w:rPr>
          <w:spacing w:val="-4"/>
          <w:sz w:val="21"/>
        </w:rPr>
        <w:t xml:space="preserve"> </w:t>
      </w:r>
      <w:r>
        <w:rPr>
          <w:sz w:val="21"/>
        </w:rPr>
        <w:t>there</w:t>
      </w:r>
      <w:r>
        <w:rPr>
          <w:spacing w:val="-5"/>
          <w:sz w:val="21"/>
        </w:rPr>
        <w:t xml:space="preserve"> </w:t>
      </w:r>
      <w:r>
        <w:rPr>
          <w:sz w:val="21"/>
        </w:rPr>
        <w:t>are</w:t>
      </w:r>
      <w:r>
        <w:rPr>
          <w:spacing w:val="-2"/>
          <w:sz w:val="21"/>
        </w:rPr>
        <w:t xml:space="preserve"> </w:t>
      </w:r>
      <w:r>
        <w:rPr>
          <w:sz w:val="21"/>
        </w:rPr>
        <w:t>to</w:t>
      </w:r>
      <w:r>
        <w:rPr>
          <w:spacing w:val="-3"/>
          <w:sz w:val="21"/>
        </w:rPr>
        <w:t xml:space="preserve"> </w:t>
      </w:r>
      <w:r>
        <w:rPr>
          <w:sz w:val="21"/>
        </w:rPr>
        <w:t>be</w:t>
      </w:r>
      <w:r>
        <w:rPr>
          <w:spacing w:val="-2"/>
          <w:sz w:val="21"/>
        </w:rPr>
        <w:t xml:space="preserve"> </w:t>
      </w:r>
      <w:r>
        <w:rPr>
          <w:sz w:val="21"/>
        </w:rPr>
        <w:t>two</w:t>
      </w:r>
      <w:r>
        <w:rPr>
          <w:spacing w:val="-2"/>
          <w:sz w:val="21"/>
        </w:rPr>
        <w:t xml:space="preserve"> </w:t>
      </w:r>
      <w:r>
        <w:rPr>
          <w:sz w:val="21"/>
        </w:rPr>
        <w:t>staff</w:t>
      </w:r>
      <w:r>
        <w:rPr>
          <w:spacing w:val="-3"/>
          <w:sz w:val="21"/>
        </w:rPr>
        <w:t xml:space="preserve"> </w:t>
      </w:r>
      <w:r>
        <w:rPr>
          <w:spacing w:val="-2"/>
          <w:sz w:val="21"/>
        </w:rPr>
        <w:t>members—</w:t>
      </w:r>
    </w:p>
    <w:p w14:paraId="6F621B56" w14:textId="77777777" w:rsidR="007139D9" w:rsidRDefault="00F74CB1">
      <w:pPr>
        <w:pStyle w:val="ListParagraph"/>
        <w:numPr>
          <w:ilvl w:val="1"/>
          <w:numId w:val="34"/>
        </w:numPr>
        <w:tabs>
          <w:tab w:val="left" w:pos="835"/>
          <w:tab w:val="left" w:pos="837"/>
        </w:tabs>
        <w:ind w:right="98"/>
        <w:jc w:val="both"/>
        <w:rPr>
          <w:sz w:val="21"/>
        </w:rPr>
      </w:pPr>
      <w:r>
        <w:rPr>
          <w:sz w:val="21"/>
        </w:rPr>
        <w:t>one may be a member of the academic staff, nominated and elected only by academic staff; and the other may be a member of the non-academic staff, nominated and elected only by non-academic staff, or</w:t>
      </w:r>
    </w:p>
    <w:p w14:paraId="6F621B57" w14:textId="77777777" w:rsidR="007139D9" w:rsidRDefault="00F74CB1">
      <w:pPr>
        <w:pStyle w:val="ListParagraph"/>
        <w:numPr>
          <w:ilvl w:val="1"/>
          <w:numId w:val="34"/>
        </w:numPr>
        <w:tabs>
          <w:tab w:val="left" w:pos="835"/>
          <w:tab w:val="left" w:pos="837"/>
        </w:tabs>
        <w:ind w:right="97"/>
        <w:jc w:val="both"/>
        <w:rPr>
          <w:sz w:val="21"/>
        </w:rPr>
      </w:pPr>
      <w:r>
        <w:rPr>
          <w:sz w:val="21"/>
        </w:rPr>
        <w:t>each may be a member of the academic or non-academic staff, nominated and elected by all staff.</w:t>
      </w:r>
    </w:p>
    <w:p w14:paraId="6F621B58" w14:textId="77777777" w:rsidR="007139D9" w:rsidRDefault="00F74CB1">
      <w:pPr>
        <w:pStyle w:val="ListParagraph"/>
        <w:numPr>
          <w:ilvl w:val="0"/>
          <w:numId w:val="34"/>
        </w:numPr>
        <w:tabs>
          <w:tab w:val="left" w:pos="571"/>
        </w:tabs>
        <w:spacing w:before="81"/>
        <w:ind w:left="100" w:right="93" w:firstLine="170"/>
        <w:jc w:val="both"/>
        <w:rPr>
          <w:sz w:val="21"/>
        </w:rPr>
      </w:pPr>
      <w:r>
        <w:rPr>
          <w:sz w:val="21"/>
        </w:rPr>
        <w:t>The appointing authority, as set out in clause 5, will decide whether a person is eligible for nomination, election and appointment as a member of the Corporation under paragraph (1).</w:t>
      </w:r>
    </w:p>
    <w:p w14:paraId="6F621B59" w14:textId="77777777" w:rsidR="007139D9" w:rsidRDefault="007139D9">
      <w:pPr>
        <w:pStyle w:val="BodyText"/>
        <w:spacing w:before="84"/>
        <w:ind w:left="0"/>
        <w:jc w:val="left"/>
      </w:pPr>
    </w:p>
    <w:p w14:paraId="6F621B5A" w14:textId="77777777" w:rsidR="007139D9" w:rsidRDefault="00F74CB1">
      <w:pPr>
        <w:pStyle w:val="Heading1"/>
      </w:pPr>
      <w:r>
        <w:t>Determination</w:t>
      </w:r>
      <w:r>
        <w:rPr>
          <w:spacing w:val="-10"/>
        </w:rPr>
        <w:t xml:space="preserve"> </w:t>
      </w:r>
      <w:r>
        <w:t>of</w:t>
      </w:r>
      <w:r>
        <w:rPr>
          <w:spacing w:val="-6"/>
        </w:rPr>
        <w:t xml:space="preserve"> </w:t>
      </w:r>
      <w:r>
        <w:t>membership</w:t>
      </w:r>
      <w:r>
        <w:rPr>
          <w:spacing w:val="-7"/>
        </w:rPr>
        <w:t xml:space="preserve"> </w:t>
      </w:r>
      <w:r>
        <w:rPr>
          <w:spacing w:val="-2"/>
        </w:rPr>
        <w:t>numbers</w:t>
      </w:r>
    </w:p>
    <w:p w14:paraId="6F621B5B" w14:textId="77777777" w:rsidR="007139D9" w:rsidRDefault="00F74CB1">
      <w:pPr>
        <w:pStyle w:val="ListParagraph"/>
        <w:numPr>
          <w:ilvl w:val="0"/>
          <w:numId w:val="35"/>
        </w:numPr>
        <w:tabs>
          <w:tab w:val="left" w:pos="540"/>
          <w:tab w:val="left" w:pos="666"/>
        </w:tabs>
        <w:spacing w:before="155"/>
        <w:ind w:left="666" w:right="96" w:hanging="284"/>
        <w:jc w:val="both"/>
        <w:rPr>
          <w:sz w:val="21"/>
        </w:rPr>
      </w:pPr>
      <w:r>
        <w:rPr>
          <w:b/>
          <w:sz w:val="21"/>
        </w:rPr>
        <w:t>—(1)</w:t>
      </w:r>
      <w:r>
        <w:rPr>
          <w:b/>
          <w:spacing w:val="-3"/>
          <w:sz w:val="21"/>
        </w:rPr>
        <w:t xml:space="preserve"> </w:t>
      </w:r>
      <w:r>
        <w:rPr>
          <w:sz w:val="21"/>
        </w:rPr>
        <w:t>Subject to paragraph (2), the number of members of the Corporation, , and the number of members of each variable category shall be that decided by the Corporation in the most recent determination made under the previous Instrument of Government.</w:t>
      </w:r>
    </w:p>
    <w:p w14:paraId="6F621B5C" w14:textId="77777777" w:rsidR="007139D9" w:rsidRDefault="00F74CB1">
      <w:pPr>
        <w:pStyle w:val="ListParagraph"/>
        <w:numPr>
          <w:ilvl w:val="0"/>
          <w:numId w:val="33"/>
        </w:numPr>
        <w:tabs>
          <w:tab w:val="left" w:pos="544"/>
          <w:tab w:val="left" w:pos="666"/>
        </w:tabs>
        <w:spacing w:before="79"/>
        <w:ind w:right="92" w:hanging="425"/>
        <w:jc w:val="both"/>
        <w:rPr>
          <w:sz w:val="21"/>
        </w:rPr>
      </w:pPr>
      <w:r>
        <w:rPr>
          <w:sz w:val="21"/>
        </w:rPr>
        <w:t>The Corporation may</w:t>
      </w:r>
      <w:r>
        <w:rPr>
          <w:spacing w:val="-1"/>
          <w:sz w:val="21"/>
        </w:rPr>
        <w:t xml:space="preserve"> </w:t>
      </w:r>
      <w:r>
        <w:rPr>
          <w:sz w:val="21"/>
        </w:rPr>
        <w:t>at any</w:t>
      </w:r>
      <w:r>
        <w:rPr>
          <w:spacing w:val="-1"/>
          <w:sz w:val="21"/>
        </w:rPr>
        <w:t xml:space="preserve"> </w:t>
      </w:r>
      <w:r>
        <w:rPr>
          <w:sz w:val="21"/>
        </w:rPr>
        <w:t>time vary the determination referred to in paragraph (1) and any subsequent determination under this paragraph provided that -</w:t>
      </w:r>
    </w:p>
    <w:p w14:paraId="6F621B5D" w14:textId="77777777" w:rsidR="007139D9" w:rsidRDefault="00F74CB1">
      <w:pPr>
        <w:pStyle w:val="ListParagraph"/>
        <w:numPr>
          <w:ilvl w:val="1"/>
          <w:numId w:val="33"/>
        </w:numPr>
        <w:tabs>
          <w:tab w:val="left" w:pos="835"/>
          <w:tab w:val="left" w:pos="837"/>
        </w:tabs>
        <w:spacing w:before="82"/>
        <w:ind w:right="95"/>
        <w:jc w:val="both"/>
        <w:rPr>
          <w:sz w:val="21"/>
        </w:rPr>
      </w:pPr>
      <w:r>
        <w:rPr>
          <w:sz w:val="21"/>
        </w:rPr>
        <w:t>the number of members of the Corporation, shall not be less than eleven or more than twenty; and</w:t>
      </w:r>
    </w:p>
    <w:p w14:paraId="6F621B5E" w14:textId="77777777" w:rsidR="007139D9" w:rsidRDefault="00F74CB1">
      <w:pPr>
        <w:pStyle w:val="ListParagraph"/>
        <w:numPr>
          <w:ilvl w:val="1"/>
          <w:numId w:val="33"/>
        </w:numPr>
        <w:tabs>
          <w:tab w:val="left" w:pos="835"/>
          <w:tab w:val="left" w:pos="837"/>
        </w:tabs>
        <w:spacing w:before="78"/>
        <w:ind w:right="100"/>
        <w:jc w:val="both"/>
        <w:rPr>
          <w:sz w:val="21"/>
        </w:rPr>
      </w:pPr>
      <w:r>
        <w:rPr>
          <w:sz w:val="21"/>
        </w:rPr>
        <w:t>the numbers of members of each variable category shall be subject to the limit which applies to that category set out in Clause 2,</w:t>
      </w:r>
    </w:p>
    <w:p w14:paraId="6F621B5F" w14:textId="77777777" w:rsidR="007139D9" w:rsidRDefault="00F74CB1">
      <w:pPr>
        <w:pStyle w:val="ListParagraph"/>
        <w:numPr>
          <w:ilvl w:val="0"/>
          <w:numId w:val="33"/>
        </w:numPr>
        <w:tabs>
          <w:tab w:val="left" w:pos="527"/>
          <w:tab w:val="left" w:pos="544"/>
        </w:tabs>
        <w:spacing w:before="82"/>
        <w:ind w:left="527" w:right="97" w:hanging="286"/>
        <w:jc w:val="both"/>
        <w:rPr>
          <w:sz w:val="21"/>
        </w:rPr>
      </w:pPr>
      <w:r>
        <w:rPr>
          <w:sz w:val="21"/>
        </w:rPr>
        <w:t>No determination under this clause shall terminate the appointment of any person who is already a member of the Corporation at the time when the determination is made.</w:t>
      </w:r>
    </w:p>
    <w:p w14:paraId="6F621B60" w14:textId="77777777" w:rsidR="007139D9" w:rsidRDefault="00F74CB1">
      <w:pPr>
        <w:pStyle w:val="Heading1"/>
        <w:numPr>
          <w:ilvl w:val="0"/>
          <w:numId w:val="35"/>
        </w:numPr>
        <w:tabs>
          <w:tab w:val="left" w:pos="593"/>
        </w:tabs>
        <w:spacing w:before="165"/>
        <w:ind w:left="593" w:hanging="210"/>
        <w:jc w:val="both"/>
      </w:pPr>
      <w:r>
        <w:t>Transitional</w:t>
      </w:r>
      <w:r>
        <w:rPr>
          <w:spacing w:val="-9"/>
        </w:rPr>
        <w:t xml:space="preserve"> </w:t>
      </w:r>
      <w:r>
        <w:rPr>
          <w:spacing w:val="-2"/>
        </w:rPr>
        <w:t>Provisions</w:t>
      </w:r>
    </w:p>
    <w:p w14:paraId="6F621B61" w14:textId="77777777" w:rsidR="007139D9" w:rsidRDefault="00F74CB1">
      <w:pPr>
        <w:pStyle w:val="ListParagraph"/>
        <w:numPr>
          <w:ilvl w:val="0"/>
          <w:numId w:val="32"/>
        </w:numPr>
        <w:tabs>
          <w:tab w:val="left" w:pos="571"/>
        </w:tabs>
        <w:spacing w:before="75"/>
        <w:ind w:left="571" w:hanging="301"/>
        <w:jc w:val="both"/>
        <w:rPr>
          <w:sz w:val="21"/>
        </w:rPr>
      </w:pPr>
      <w:r>
        <w:rPr>
          <w:sz w:val="21"/>
        </w:rPr>
        <w:t>There</w:t>
      </w:r>
      <w:r>
        <w:rPr>
          <w:spacing w:val="-5"/>
          <w:sz w:val="21"/>
        </w:rPr>
        <w:t xml:space="preserve"> </w:t>
      </w:r>
      <w:r>
        <w:rPr>
          <w:sz w:val="21"/>
        </w:rPr>
        <w:t>are</w:t>
      </w:r>
      <w:r>
        <w:rPr>
          <w:spacing w:val="-7"/>
          <w:sz w:val="21"/>
        </w:rPr>
        <w:t xml:space="preserve"> </w:t>
      </w:r>
      <w:r>
        <w:rPr>
          <w:sz w:val="21"/>
        </w:rPr>
        <w:t>no</w:t>
      </w:r>
      <w:r>
        <w:rPr>
          <w:spacing w:val="-5"/>
          <w:sz w:val="21"/>
        </w:rPr>
        <w:t xml:space="preserve"> </w:t>
      </w:r>
      <w:r>
        <w:rPr>
          <w:sz w:val="21"/>
        </w:rPr>
        <w:t>applicable</w:t>
      </w:r>
      <w:r>
        <w:rPr>
          <w:spacing w:val="-4"/>
          <w:sz w:val="21"/>
        </w:rPr>
        <w:t xml:space="preserve"> </w:t>
      </w:r>
      <w:r>
        <w:rPr>
          <w:sz w:val="21"/>
        </w:rPr>
        <w:t>transitional</w:t>
      </w:r>
      <w:r>
        <w:rPr>
          <w:spacing w:val="-5"/>
          <w:sz w:val="21"/>
        </w:rPr>
        <w:t xml:space="preserve"> </w:t>
      </w:r>
      <w:r>
        <w:rPr>
          <w:spacing w:val="-2"/>
          <w:sz w:val="21"/>
        </w:rPr>
        <w:t>provisions</w:t>
      </w:r>
    </w:p>
    <w:p w14:paraId="6F621B62" w14:textId="77777777" w:rsidR="007139D9" w:rsidRDefault="007139D9">
      <w:pPr>
        <w:pStyle w:val="BodyText"/>
        <w:spacing w:before="83"/>
        <w:ind w:left="0"/>
        <w:jc w:val="left"/>
      </w:pPr>
    </w:p>
    <w:p w14:paraId="6F621B63" w14:textId="77777777" w:rsidR="007139D9" w:rsidRDefault="00F74CB1">
      <w:pPr>
        <w:pStyle w:val="Heading1"/>
        <w:spacing w:before="1"/>
      </w:pPr>
      <w:r>
        <w:t>Appointment</w:t>
      </w:r>
      <w:r>
        <w:rPr>
          <w:spacing w:val="-6"/>
        </w:rPr>
        <w:t xml:space="preserve"> </w:t>
      </w:r>
      <w:r>
        <w:t>of</w:t>
      </w:r>
      <w:r>
        <w:rPr>
          <w:spacing w:val="-3"/>
        </w:rPr>
        <w:t xml:space="preserve"> </w:t>
      </w:r>
      <w:r>
        <w:t>the</w:t>
      </w:r>
      <w:r>
        <w:rPr>
          <w:spacing w:val="-4"/>
        </w:rPr>
        <w:t xml:space="preserve"> </w:t>
      </w:r>
      <w:r>
        <w:t>members</w:t>
      </w:r>
      <w:r>
        <w:rPr>
          <w:spacing w:val="-5"/>
        </w:rPr>
        <w:t xml:space="preserve"> </w:t>
      </w:r>
      <w:r>
        <w:t>of</w:t>
      </w:r>
      <w:r>
        <w:rPr>
          <w:spacing w:val="-4"/>
        </w:rPr>
        <w:t xml:space="preserve"> </w:t>
      </w:r>
      <w:r>
        <w:t>the</w:t>
      </w:r>
      <w:r>
        <w:rPr>
          <w:spacing w:val="-6"/>
        </w:rPr>
        <w:t xml:space="preserve"> </w:t>
      </w:r>
      <w:r>
        <w:rPr>
          <w:spacing w:val="-2"/>
        </w:rPr>
        <w:t>Corporation</w:t>
      </w:r>
    </w:p>
    <w:p w14:paraId="6F621B64" w14:textId="3471DAE3" w:rsidR="007139D9" w:rsidRDefault="00F74CB1">
      <w:pPr>
        <w:pStyle w:val="ListParagraph"/>
        <w:numPr>
          <w:ilvl w:val="0"/>
          <w:numId w:val="35"/>
        </w:numPr>
        <w:tabs>
          <w:tab w:val="left" w:pos="541"/>
        </w:tabs>
        <w:spacing w:before="154"/>
        <w:ind w:left="290" w:right="97" w:firstLine="93"/>
        <w:jc w:val="left"/>
        <w:rPr>
          <w:sz w:val="21"/>
        </w:rPr>
      </w:pPr>
      <w:proofErr w:type="gramStart"/>
      <w:r>
        <w:rPr>
          <w:b/>
          <w:sz w:val="21"/>
        </w:rPr>
        <w:t>—(</w:t>
      </w:r>
      <w:proofErr w:type="gramEnd"/>
      <w:r>
        <w:rPr>
          <w:b/>
          <w:sz w:val="21"/>
        </w:rPr>
        <w:t>1)</w:t>
      </w:r>
      <w:r>
        <w:rPr>
          <w:b/>
          <w:spacing w:val="-2"/>
          <w:sz w:val="21"/>
        </w:rPr>
        <w:t xml:space="preserve"> </w:t>
      </w:r>
      <w:r w:rsidR="001973A8">
        <w:rPr>
          <w:sz w:val="21"/>
        </w:rPr>
        <w:t>T</w:t>
      </w:r>
      <w:r>
        <w:rPr>
          <w:sz w:val="21"/>
        </w:rPr>
        <w:t>he Corporation is the appointing authority in relation to the</w:t>
      </w:r>
      <w:r>
        <w:rPr>
          <w:spacing w:val="40"/>
          <w:sz w:val="21"/>
        </w:rPr>
        <w:t xml:space="preserve"> </w:t>
      </w:r>
      <w:r>
        <w:rPr>
          <w:sz w:val="21"/>
        </w:rPr>
        <w:t>appointment of its members.</w:t>
      </w:r>
    </w:p>
    <w:p w14:paraId="6F621B65"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B67" w14:textId="77777777" w:rsidR="007139D9" w:rsidRDefault="00F74CB1">
      <w:pPr>
        <w:pStyle w:val="ListParagraph"/>
        <w:numPr>
          <w:ilvl w:val="0"/>
          <w:numId w:val="32"/>
        </w:numPr>
        <w:tabs>
          <w:tab w:val="left" w:pos="545"/>
        </w:tabs>
        <w:ind w:left="545"/>
        <w:jc w:val="both"/>
        <w:rPr>
          <w:sz w:val="21"/>
        </w:rPr>
      </w:pPr>
      <w:r>
        <w:rPr>
          <w:sz w:val="21"/>
        </w:rPr>
        <w:lastRenderedPageBreak/>
        <w:t>The</w:t>
      </w:r>
      <w:r>
        <w:rPr>
          <w:spacing w:val="-5"/>
          <w:sz w:val="21"/>
        </w:rPr>
        <w:t xml:space="preserve"> </w:t>
      </w:r>
      <w:r>
        <w:rPr>
          <w:sz w:val="21"/>
        </w:rPr>
        <w:t>appointing</w:t>
      </w:r>
      <w:r>
        <w:rPr>
          <w:spacing w:val="-3"/>
          <w:sz w:val="21"/>
        </w:rPr>
        <w:t xml:space="preserve"> </w:t>
      </w:r>
      <w:r>
        <w:rPr>
          <w:sz w:val="21"/>
        </w:rPr>
        <w:t>authority</w:t>
      </w:r>
      <w:r>
        <w:rPr>
          <w:spacing w:val="-6"/>
          <w:sz w:val="21"/>
        </w:rPr>
        <w:t xml:space="preserve"> </w:t>
      </w:r>
      <w:r>
        <w:rPr>
          <w:sz w:val="21"/>
        </w:rPr>
        <w:t>may</w:t>
      </w:r>
      <w:r>
        <w:rPr>
          <w:spacing w:val="-6"/>
          <w:sz w:val="21"/>
        </w:rPr>
        <w:t xml:space="preserve"> </w:t>
      </w:r>
      <w:r>
        <w:rPr>
          <w:sz w:val="21"/>
        </w:rPr>
        <w:t>decline</w:t>
      </w:r>
      <w:r>
        <w:rPr>
          <w:spacing w:val="-3"/>
          <w:sz w:val="21"/>
        </w:rPr>
        <w:t xml:space="preserve"> </w:t>
      </w:r>
      <w:r>
        <w:rPr>
          <w:sz w:val="21"/>
        </w:rPr>
        <w:t>to</w:t>
      </w:r>
      <w:r>
        <w:rPr>
          <w:spacing w:val="-3"/>
          <w:sz w:val="21"/>
        </w:rPr>
        <w:t xml:space="preserve"> </w:t>
      </w:r>
      <w:r>
        <w:rPr>
          <w:sz w:val="21"/>
        </w:rPr>
        <w:t>appoint</w:t>
      </w:r>
      <w:r>
        <w:rPr>
          <w:spacing w:val="-4"/>
          <w:sz w:val="21"/>
        </w:rPr>
        <w:t xml:space="preserve"> </w:t>
      </w:r>
      <w:r>
        <w:rPr>
          <w:sz w:val="21"/>
        </w:rPr>
        <w:t>a</w:t>
      </w:r>
      <w:r>
        <w:rPr>
          <w:spacing w:val="-3"/>
          <w:sz w:val="21"/>
        </w:rPr>
        <w:t xml:space="preserve"> </w:t>
      </w:r>
      <w:r>
        <w:rPr>
          <w:sz w:val="21"/>
        </w:rPr>
        <w:t>person</w:t>
      </w:r>
      <w:r>
        <w:rPr>
          <w:spacing w:val="-6"/>
          <w:sz w:val="21"/>
        </w:rPr>
        <w:t xml:space="preserve"> </w:t>
      </w:r>
      <w:r>
        <w:rPr>
          <w:sz w:val="21"/>
        </w:rPr>
        <w:t>as</w:t>
      </w:r>
      <w:r>
        <w:rPr>
          <w:spacing w:val="-4"/>
          <w:sz w:val="21"/>
        </w:rPr>
        <w:t xml:space="preserve"> </w:t>
      </w:r>
      <w:r>
        <w:rPr>
          <w:sz w:val="21"/>
        </w:rPr>
        <w:t>a</w:t>
      </w:r>
      <w:r>
        <w:rPr>
          <w:spacing w:val="-2"/>
          <w:sz w:val="21"/>
        </w:rPr>
        <w:t xml:space="preserve"> </w:t>
      </w:r>
      <w:r>
        <w:rPr>
          <w:sz w:val="21"/>
        </w:rPr>
        <w:t>staff</w:t>
      </w:r>
      <w:r>
        <w:rPr>
          <w:spacing w:val="-4"/>
          <w:sz w:val="21"/>
        </w:rPr>
        <w:t xml:space="preserve"> </w:t>
      </w:r>
      <w:r>
        <w:rPr>
          <w:sz w:val="21"/>
        </w:rPr>
        <w:t>or</w:t>
      </w:r>
      <w:r>
        <w:rPr>
          <w:spacing w:val="-4"/>
          <w:sz w:val="21"/>
        </w:rPr>
        <w:t xml:space="preserve"> </w:t>
      </w:r>
      <w:r>
        <w:rPr>
          <w:sz w:val="21"/>
        </w:rPr>
        <w:t>student</w:t>
      </w:r>
      <w:r>
        <w:rPr>
          <w:spacing w:val="-3"/>
          <w:sz w:val="21"/>
        </w:rPr>
        <w:t xml:space="preserve"> </w:t>
      </w:r>
      <w:r>
        <w:rPr>
          <w:sz w:val="21"/>
        </w:rPr>
        <w:t>member</w:t>
      </w:r>
      <w:r>
        <w:rPr>
          <w:spacing w:val="-2"/>
          <w:sz w:val="21"/>
        </w:rPr>
        <w:t xml:space="preserve"> </w:t>
      </w:r>
      <w:r>
        <w:rPr>
          <w:spacing w:val="-5"/>
          <w:sz w:val="21"/>
        </w:rPr>
        <w:t>if—</w:t>
      </w:r>
    </w:p>
    <w:p w14:paraId="6F621B68" w14:textId="77777777" w:rsidR="007139D9" w:rsidRDefault="00F74CB1">
      <w:pPr>
        <w:pStyle w:val="ListParagraph"/>
        <w:numPr>
          <w:ilvl w:val="1"/>
          <w:numId w:val="32"/>
        </w:numPr>
        <w:tabs>
          <w:tab w:val="left" w:pos="835"/>
          <w:tab w:val="left" w:pos="837"/>
        </w:tabs>
        <w:ind w:right="99"/>
        <w:jc w:val="both"/>
        <w:rPr>
          <w:sz w:val="21"/>
        </w:rPr>
      </w:pPr>
      <w:r>
        <w:rPr>
          <w:sz w:val="21"/>
        </w:rPr>
        <w:t>it is satisfied that the person has been removed from office as a member of a further education corporation in the previous ten years; or</w:t>
      </w:r>
    </w:p>
    <w:p w14:paraId="6F621B69" w14:textId="77777777" w:rsidR="007139D9" w:rsidRDefault="00F74CB1">
      <w:pPr>
        <w:pStyle w:val="ListParagraph"/>
        <w:numPr>
          <w:ilvl w:val="1"/>
          <w:numId w:val="32"/>
        </w:numPr>
        <w:tabs>
          <w:tab w:val="left" w:pos="835"/>
          <w:tab w:val="left" w:pos="837"/>
        </w:tabs>
        <w:spacing w:before="79"/>
        <w:ind w:right="93"/>
        <w:jc w:val="both"/>
        <w:rPr>
          <w:sz w:val="21"/>
        </w:rPr>
      </w:pPr>
      <w:r>
        <w:rPr>
          <w:sz w:val="21"/>
        </w:rPr>
        <w:t>the appointment of the person would contravene any rule or bye-law made under article 23 of the Articles of Government concerning the number of terms of office which a person may</w:t>
      </w:r>
      <w:r>
        <w:rPr>
          <w:spacing w:val="-2"/>
          <w:sz w:val="21"/>
        </w:rPr>
        <w:t xml:space="preserve"> </w:t>
      </w:r>
      <w:r>
        <w:rPr>
          <w:sz w:val="21"/>
        </w:rPr>
        <w:t>serve, provided that such rules</w:t>
      </w:r>
      <w:r>
        <w:rPr>
          <w:spacing w:val="-1"/>
          <w:sz w:val="21"/>
        </w:rPr>
        <w:t xml:space="preserve"> </w:t>
      </w:r>
      <w:r>
        <w:rPr>
          <w:sz w:val="21"/>
        </w:rPr>
        <w:t>or bye-laws make the same provision for each category of members appointed by the appointing authority; or</w:t>
      </w:r>
    </w:p>
    <w:p w14:paraId="6F621B6A" w14:textId="77777777" w:rsidR="007139D9" w:rsidRDefault="00F74CB1">
      <w:pPr>
        <w:pStyle w:val="ListParagraph"/>
        <w:numPr>
          <w:ilvl w:val="1"/>
          <w:numId w:val="32"/>
        </w:numPr>
        <w:tabs>
          <w:tab w:val="left" w:pos="835"/>
        </w:tabs>
        <w:ind w:left="835" w:hanging="394"/>
        <w:jc w:val="both"/>
        <w:rPr>
          <w:sz w:val="21"/>
        </w:rPr>
      </w:pPr>
      <w:r>
        <w:rPr>
          <w:sz w:val="21"/>
        </w:rPr>
        <w:t>the</w:t>
      </w:r>
      <w:r>
        <w:rPr>
          <w:spacing w:val="-5"/>
          <w:sz w:val="21"/>
        </w:rPr>
        <w:t xml:space="preserve"> </w:t>
      </w:r>
      <w:r>
        <w:rPr>
          <w:sz w:val="21"/>
        </w:rPr>
        <w:t>person</w:t>
      </w:r>
      <w:r>
        <w:rPr>
          <w:spacing w:val="-3"/>
          <w:sz w:val="21"/>
        </w:rPr>
        <w:t xml:space="preserve"> </w:t>
      </w:r>
      <w:r>
        <w:rPr>
          <w:sz w:val="21"/>
        </w:rPr>
        <w:t>is</w:t>
      </w:r>
      <w:r>
        <w:rPr>
          <w:spacing w:val="-3"/>
          <w:sz w:val="21"/>
        </w:rPr>
        <w:t xml:space="preserve"> </w:t>
      </w:r>
      <w:r>
        <w:rPr>
          <w:sz w:val="21"/>
        </w:rPr>
        <w:t>ineligible</w:t>
      </w:r>
      <w:r>
        <w:rPr>
          <w:spacing w:val="-2"/>
          <w:sz w:val="21"/>
        </w:rPr>
        <w:t xml:space="preserve"> </w:t>
      </w:r>
      <w:r>
        <w:rPr>
          <w:sz w:val="21"/>
        </w:rPr>
        <w:t>to</w:t>
      </w:r>
      <w:r>
        <w:rPr>
          <w:spacing w:val="-3"/>
          <w:sz w:val="21"/>
        </w:rPr>
        <w:t xml:space="preserve"> </w:t>
      </w:r>
      <w:r>
        <w:rPr>
          <w:sz w:val="21"/>
        </w:rPr>
        <w:t>be</w:t>
      </w:r>
      <w:r>
        <w:rPr>
          <w:spacing w:val="-6"/>
          <w:sz w:val="21"/>
        </w:rPr>
        <w:t xml:space="preserve"> </w:t>
      </w:r>
      <w:r>
        <w:rPr>
          <w:sz w:val="21"/>
        </w:rPr>
        <w:t>a</w:t>
      </w:r>
      <w:r>
        <w:rPr>
          <w:spacing w:val="-3"/>
          <w:sz w:val="21"/>
        </w:rPr>
        <w:t xml:space="preserve"> </w:t>
      </w:r>
      <w:r>
        <w:rPr>
          <w:sz w:val="21"/>
        </w:rPr>
        <w:t>member</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corporation</w:t>
      </w:r>
      <w:r>
        <w:rPr>
          <w:spacing w:val="-5"/>
          <w:sz w:val="21"/>
        </w:rPr>
        <w:t xml:space="preserve"> </w:t>
      </w:r>
      <w:r>
        <w:rPr>
          <w:sz w:val="21"/>
        </w:rPr>
        <w:t>because</w:t>
      </w:r>
      <w:r>
        <w:rPr>
          <w:spacing w:val="-3"/>
          <w:sz w:val="21"/>
        </w:rPr>
        <w:t xml:space="preserve"> </w:t>
      </w:r>
      <w:r>
        <w:rPr>
          <w:sz w:val="21"/>
        </w:rPr>
        <w:t>of</w:t>
      </w:r>
      <w:r>
        <w:rPr>
          <w:spacing w:val="-5"/>
          <w:sz w:val="21"/>
        </w:rPr>
        <w:t xml:space="preserve"> </w:t>
      </w:r>
      <w:r>
        <w:rPr>
          <w:sz w:val="21"/>
        </w:rPr>
        <w:t>clause</w:t>
      </w:r>
      <w:r>
        <w:rPr>
          <w:spacing w:val="-2"/>
          <w:sz w:val="21"/>
        </w:rPr>
        <w:t xml:space="preserve"> </w:t>
      </w:r>
      <w:r>
        <w:rPr>
          <w:spacing w:val="-5"/>
          <w:sz w:val="21"/>
        </w:rPr>
        <w:t>8.</w:t>
      </w:r>
    </w:p>
    <w:p w14:paraId="6F621B6B" w14:textId="77777777" w:rsidR="007139D9" w:rsidRDefault="00F74CB1">
      <w:pPr>
        <w:pStyle w:val="ListParagraph"/>
        <w:numPr>
          <w:ilvl w:val="1"/>
          <w:numId w:val="32"/>
        </w:numPr>
        <w:tabs>
          <w:tab w:val="left" w:pos="835"/>
        </w:tabs>
        <w:ind w:left="835" w:hanging="394"/>
        <w:jc w:val="both"/>
        <w:rPr>
          <w:sz w:val="21"/>
        </w:rPr>
      </w:pPr>
      <w:r>
        <w:rPr>
          <w:sz w:val="21"/>
        </w:rPr>
        <w:t>it</w:t>
      </w:r>
      <w:r>
        <w:rPr>
          <w:spacing w:val="-4"/>
          <w:sz w:val="21"/>
        </w:rPr>
        <w:t xml:space="preserve"> </w:t>
      </w:r>
      <w:r>
        <w:rPr>
          <w:sz w:val="21"/>
        </w:rPr>
        <w:t>is</w:t>
      </w:r>
      <w:r>
        <w:rPr>
          <w:spacing w:val="-3"/>
          <w:sz w:val="21"/>
        </w:rPr>
        <w:t xml:space="preserve"> </w:t>
      </w:r>
      <w:r>
        <w:rPr>
          <w:sz w:val="21"/>
        </w:rPr>
        <w:t>satisfied</w:t>
      </w:r>
      <w:r>
        <w:rPr>
          <w:spacing w:val="-3"/>
          <w:sz w:val="21"/>
        </w:rPr>
        <w:t xml:space="preserve"> </w:t>
      </w:r>
      <w:r>
        <w:rPr>
          <w:sz w:val="21"/>
        </w:rPr>
        <w:t>that</w:t>
      </w:r>
      <w:r>
        <w:rPr>
          <w:spacing w:val="-3"/>
          <w:sz w:val="21"/>
        </w:rPr>
        <w:t xml:space="preserve"> </w:t>
      </w:r>
      <w:r>
        <w:rPr>
          <w:sz w:val="21"/>
        </w:rPr>
        <w:t>the</w:t>
      </w:r>
      <w:r>
        <w:rPr>
          <w:spacing w:val="-3"/>
          <w:sz w:val="21"/>
        </w:rPr>
        <w:t xml:space="preserve"> </w:t>
      </w:r>
      <w:r>
        <w:rPr>
          <w:sz w:val="21"/>
        </w:rPr>
        <w:t>appointment</w:t>
      </w:r>
      <w:r>
        <w:rPr>
          <w:spacing w:val="-4"/>
          <w:sz w:val="21"/>
        </w:rPr>
        <w:t xml:space="preserve"> </w:t>
      </w:r>
      <w:r>
        <w:rPr>
          <w:sz w:val="21"/>
        </w:rPr>
        <w:t>is</w:t>
      </w:r>
      <w:r>
        <w:rPr>
          <w:spacing w:val="-3"/>
          <w:sz w:val="21"/>
        </w:rPr>
        <w:t xml:space="preserve"> </w:t>
      </w:r>
      <w:r>
        <w:rPr>
          <w:sz w:val="21"/>
        </w:rPr>
        <w:t>not</w:t>
      </w:r>
      <w:r>
        <w:rPr>
          <w:spacing w:val="-4"/>
          <w:sz w:val="21"/>
        </w:rPr>
        <w:t xml:space="preserve"> </w:t>
      </w:r>
      <w:r>
        <w:rPr>
          <w:sz w:val="21"/>
        </w:rPr>
        <w:t>in</w:t>
      </w:r>
      <w:r>
        <w:rPr>
          <w:spacing w:val="-3"/>
          <w:sz w:val="21"/>
        </w:rPr>
        <w:t xml:space="preserve"> </w:t>
      </w:r>
      <w:r>
        <w:rPr>
          <w:sz w:val="21"/>
        </w:rPr>
        <w:t>the</w:t>
      </w:r>
      <w:r>
        <w:rPr>
          <w:spacing w:val="-3"/>
          <w:sz w:val="21"/>
        </w:rPr>
        <w:t xml:space="preserve"> </w:t>
      </w:r>
      <w:r>
        <w:rPr>
          <w:sz w:val="21"/>
        </w:rPr>
        <w:t>best</w:t>
      </w:r>
      <w:r>
        <w:rPr>
          <w:spacing w:val="-3"/>
          <w:sz w:val="21"/>
        </w:rPr>
        <w:t xml:space="preserve"> </w:t>
      </w:r>
      <w:r>
        <w:rPr>
          <w:sz w:val="21"/>
        </w:rPr>
        <w:t>interests</w:t>
      </w:r>
      <w:r>
        <w:rPr>
          <w:spacing w:val="-3"/>
          <w:sz w:val="21"/>
        </w:rPr>
        <w:t xml:space="preserve"> </w:t>
      </w:r>
      <w:r>
        <w:rPr>
          <w:sz w:val="21"/>
        </w:rPr>
        <w:t>of</w:t>
      </w:r>
      <w:r>
        <w:rPr>
          <w:spacing w:val="-4"/>
          <w:sz w:val="21"/>
        </w:rPr>
        <w:t xml:space="preserve"> </w:t>
      </w:r>
      <w:r>
        <w:rPr>
          <w:sz w:val="21"/>
        </w:rPr>
        <w:t>the</w:t>
      </w:r>
      <w:r>
        <w:rPr>
          <w:spacing w:val="-2"/>
          <w:sz w:val="21"/>
        </w:rPr>
        <w:t xml:space="preserve"> Corporation</w:t>
      </w:r>
    </w:p>
    <w:p w14:paraId="6F621B6C" w14:textId="77777777" w:rsidR="007139D9" w:rsidRDefault="00F74CB1">
      <w:pPr>
        <w:pStyle w:val="ListParagraph"/>
        <w:numPr>
          <w:ilvl w:val="0"/>
          <w:numId w:val="32"/>
        </w:numPr>
        <w:tabs>
          <w:tab w:val="left" w:pos="545"/>
        </w:tabs>
        <w:ind w:left="242" w:right="98" w:firstLine="0"/>
        <w:jc w:val="both"/>
        <w:rPr>
          <w:sz w:val="21"/>
        </w:rPr>
      </w:pPr>
      <w:r>
        <w:rPr>
          <w:sz w:val="21"/>
        </w:rPr>
        <w:t>Where the office of any member becomes vacant the appointing authority shall as soon as practicable take all necessary steps to appoint a new member to fill the vacancy.</w:t>
      </w:r>
    </w:p>
    <w:p w14:paraId="6F621B6D" w14:textId="77777777" w:rsidR="007139D9" w:rsidRDefault="007139D9">
      <w:pPr>
        <w:pStyle w:val="BodyText"/>
        <w:spacing w:before="85"/>
        <w:ind w:left="0"/>
        <w:jc w:val="left"/>
      </w:pPr>
    </w:p>
    <w:p w14:paraId="6F621B6E" w14:textId="77777777" w:rsidR="007139D9" w:rsidRDefault="00F74CB1">
      <w:pPr>
        <w:pStyle w:val="Heading1"/>
      </w:pPr>
      <w:r>
        <w:t>Appointment</w:t>
      </w:r>
      <w:r>
        <w:rPr>
          <w:spacing w:val="-8"/>
        </w:rPr>
        <w:t xml:space="preserve"> </w:t>
      </w:r>
      <w:r>
        <w:t>of</w:t>
      </w:r>
      <w:r>
        <w:rPr>
          <w:spacing w:val="-3"/>
        </w:rPr>
        <w:t xml:space="preserve"> </w:t>
      </w:r>
      <w:r>
        <w:t>the</w:t>
      </w:r>
      <w:r>
        <w:rPr>
          <w:spacing w:val="-7"/>
        </w:rPr>
        <w:t xml:space="preserve"> </w:t>
      </w:r>
      <w:r>
        <w:t>Chair</w:t>
      </w:r>
      <w:r>
        <w:rPr>
          <w:spacing w:val="-7"/>
        </w:rPr>
        <w:t xml:space="preserve"> </w:t>
      </w:r>
      <w:r>
        <w:t>and</w:t>
      </w:r>
      <w:r>
        <w:rPr>
          <w:spacing w:val="-4"/>
        </w:rPr>
        <w:t xml:space="preserve"> </w:t>
      </w:r>
      <w:r>
        <w:t>Vice-</w:t>
      </w:r>
      <w:r>
        <w:rPr>
          <w:spacing w:val="-2"/>
        </w:rPr>
        <w:t>Chair</w:t>
      </w:r>
    </w:p>
    <w:p w14:paraId="6F621B6F" w14:textId="77777777" w:rsidR="007139D9" w:rsidRDefault="00F74CB1">
      <w:pPr>
        <w:pStyle w:val="ListParagraph"/>
        <w:numPr>
          <w:ilvl w:val="0"/>
          <w:numId w:val="35"/>
        </w:numPr>
        <w:tabs>
          <w:tab w:val="left" w:pos="618"/>
        </w:tabs>
        <w:spacing w:before="157"/>
        <w:ind w:left="290" w:right="93" w:firstLine="170"/>
        <w:jc w:val="both"/>
        <w:rPr>
          <w:sz w:val="21"/>
        </w:rPr>
      </w:pPr>
      <w:r>
        <w:rPr>
          <w:b/>
          <w:sz w:val="21"/>
        </w:rPr>
        <w:t>—(1)</w:t>
      </w:r>
      <w:r>
        <w:rPr>
          <w:b/>
          <w:spacing w:val="-3"/>
          <w:sz w:val="21"/>
        </w:rPr>
        <w:t xml:space="preserve"> </w:t>
      </w:r>
      <w:r>
        <w:rPr>
          <w:sz w:val="21"/>
        </w:rPr>
        <w:t>The members of the Corporation shall appoint a Chair and one or more Vice-Chairs from among themselves.</w:t>
      </w:r>
    </w:p>
    <w:p w14:paraId="6F621B70" w14:textId="77777777" w:rsidR="007139D9" w:rsidRDefault="00F74CB1">
      <w:pPr>
        <w:pStyle w:val="ListParagraph"/>
        <w:numPr>
          <w:ilvl w:val="0"/>
          <w:numId w:val="31"/>
        </w:numPr>
        <w:tabs>
          <w:tab w:val="left" w:pos="545"/>
        </w:tabs>
        <w:spacing w:before="76"/>
        <w:ind w:right="94" w:firstLine="0"/>
        <w:jc w:val="both"/>
        <w:rPr>
          <w:sz w:val="21"/>
        </w:rPr>
      </w:pPr>
      <w:r>
        <w:rPr>
          <w:sz w:val="21"/>
        </w:rPr>
        <w:t>Neither the Principal nor any staff or student member shall be eligible to be appointed as Chair or Vice-Chair or to act as Chair in their absence.</w:t>
      </w:r>
    </w:p>
    <w:p w14:paraId="6F621B71" w14:textId="77777777" w:rsidR="007139D9" w:rsidRDefault="00F74CB1">
      <w:pPr>
        <w:pStyle w:val="ListParagraph"/>
        <w:numPr>
          <w:ilvl w:val="0"/>
          <w:numId w:val="31"/>
        </w:numPr>
        <w:tabs>
          <w:tab w:val="left" w:pos="545"/>
        </w:tabs>
        <w:spacing w:before="81"/>
        <w:ind w:right="97" w:firstLine="0"/>
        <w:jc w:val="both"/>
        <w:rPr>
          <w:sz w:val="21"/>
        </w:rPr>
      </w:pPr>
      <w:r>
        <w:rPr>
          <w:sz w:val="21"/>
        </w:rPr>
        <w:t>If both the Chair and the Vice-Chair are absent from any meeting of the Corporation, the members present shall choose someone from</w:t>
      </w:r>
      <w:r>
        <w:rPr>
          <w:spacing w:val="-1"/>
          <w:sz w:val="21"/>
        </w:rPr>
        <w:t xml:space="preserve"> </w:t>
      </w:r>
      <w:r>
        <w:rPr>
          <w:sz w:val="21"/>
        </w:rPr>
        <w:t>among themselves to act as Chair for that meeting.</w:t>
      </w:r>
    </w:p>
    <w:p w14:paraId="6F621B72" w14:textId="77777777" w:rsidR="007139D9" w:rsidRDefault="00F74CB1">
      <w:pPr>
        <w:pStyle w:val="ListParagraph"/>
        <w:numPr>
          <w:ilvl w:val="0"/>
          <w:numId w:val="31"/>
        </w:numPr>
        <w:tabs>
          <w:tab w:val="left" w:pos="571"/>
        </w:tabs>
        <w:spacing w:before="81"/>
        <w:ind w:left="571" w:hanging="301"/>
        <w:jc w:val="both"/>
        <w:rPr>
          <w:sz w:val="21"/>
        </w:rPr>
      </w:pPr>
      <w:r>
        <w:rPr>
          <w:sz w:val="21"/>
        </w:rPr>
        <w:t>The</w:t>
      </w:r>
      <w:r>
        <w:rPr>
          <w:spacing w:val="-8"/>
          <w:sz w:val="21"/>
        </w:rPr>
        <w:t xml:space="preserve"> </w:t>
      </w:r>
      <w:r>
        <w:rPr>
          <w:sz w:val="21"/>
        </w:rPr>
        <w:t>Chair</w:t>
      </w:r>
      <w:r>
        <w:rPr>
          <w:spacing w:val="-5"/>
          <w:sz w:val="21"/>
        </w:rPr>
        <w:t xml:space="preserve"> </w:t>
      </w:r>
      <w:r>
        <w:rPr>
          <w:sz w:val="21"/>
        </w:rPr>
        <w:t>and</w:t>
      </w:r>
      <w:r>
        <w:rPr>
          <w:spacing w:val="-5"/>
          <w:sz w:val="21"/>
        </w:rPr>
        <w:t xml:space="preserve"> </w:t>
      </w:r>
      <w:r>
        <w:rPr>
          <w:sz w:val="21"/>
        </w:rPr>
        <w:t>Vice-Chair</w:t>
      </w:r>
      <w:r>
        <w:rPr>
          <w:spacing w:val="-5"/>
          <w:sz w:val="21"/>
        </w:rPr>
        <w:t xml:space="preserve"> </w:t>
      </w:r>
      <w:r>
        <w:rPr>
          <w:sz w:val="21"/>
        </w:rPr>
        <w:t>shall</w:t>
      </w:r>
      <w:r>
        <w:rPr>
          <w:spacing w:val="-4"/>
          <w:sz w:val="21"/>
        </w:rPr>
        <w:t xml:space="preserve"> </w:t>
      </w:r>
      <w:r>
        <w:rPr>
          <w:sz w:val="21"/>
        </w:rPr>
        <w:t>hold</w:t>
      </w:r>
      <w:r>
        <w:rPr>
          <w:spacing w:val="-3"/>
          <w:sz w:val="21"/>
        </w:rPr>
        <w:t xml:space="preserve"> </w:t>
      </w:r>
      <w:r>
        <w:rPr>
          <w:sz w:val="21"/>
        </w:rPr>
        <w:t>office</w:t>
      </w:r>
      <w:r>
        <w:rPr>
          <w:spacing w:val="-3"/>
          <w:sz w:val="21"/>
        </w:rPr>
        <w:t xml:space="preserve"> </w:t>
      </w:r>
      <w:r>
        <w:rPr>
          <w:sz w:val="21"/>
        </w:rPr>
        <w:t>for</w:t>
      </w:r>
      <w:r>
        <w:rPr>
          <w:spacing w:val="-4"/>
          <w:sz w:val="21"/>
        </w:rPr>
        <w:t xml:space="preserve"> </w:t>
      </w:r>
      <w:r>
        <w:rPr>
          <w:sz w:val="21"/>
        </w:rPr>
        <w:t>such</w:t>
      </w:r>
      <w:r>
        <w:rPr>
          <w:spacing w:val="-3"/>
          <w:sz w:val="21"/>
        </w:rPr>
        <w:t xml:space="preserve"> </w:t>
      </w:r>
      <w:r>
        <w:rPr>
          <w:sz w:val="21"/>
        </w:rPr>
        <w:t>period</w:t>
      </w:r>
      <w:r>
        <w:rPr>
          <w:spacing w:val="-3"/>
          <w:sz w:val="21"/>
        </w:rPr>
        <w:t xml:space="preserve"> </w:t>
      </w:r>
      <w:r>
        <w:rPr>
          <w:sz w:val="21"/>
        </w:rPr>
        <w:t>as</w:t>
      </w:r>
      <w:r>
        <w:rPr>
          <w:spacing w:val="-4"/>
          <w:sz w:val="21"/>
        </w:rPr>
        <w:t xml:space="preserve"> </w:t>
      </w:r>
      <w:r>
        <w:rPr>
          <w:sz w:val="21"/>
        </w:rPr>
        <w:t>the</w:t>
      </w:r>
      <w:r>
        <w:rPr>
          <w:spacing w:val="-3"/>
          <w:sz w:val="21"/>
        </w:rPr>
        <w:t xml:space="preserve"> </w:t>
      </w:r>
      <w:r>
        <w:rPr>
          <w:sz w:val="21"/>
        </w:rPr>
        <w:t>Corporation</w:t>
      </w:r>
      <w:r>
        <w:rPr>
          <w:spacing w:val="-3"/>
          <w:sz w:val="21"/>
        </w:rPr>
        <w:t xml:space="preserve"> </w:t>
      </w:r>
      <w:r>
        <w:rPr>
          <w:spacing w:val="-2"/>
          <w:sz w:val="21"/>
        </w:rPr>
        <w:t>decides.</w:t>
      </w:r>
    </w:p>
    <w:p w14:paraId="6F621B73" w14:textId="77777777" w:rsidR="007139D9" w:rsidRDefault="00F74CB1">
      <w:pPr>
        <w:pStyle w:val="ListParagraph"/>
        <w:numPr>
          <w:ilvl w:val="0"/>
          <w:numId w:val="31"/>
        </w:numPr>
        <w:tabs>
          <w:tab w:val="left" w:pos="545"/>
        </w:tabs>
        <w:spacing w:before="81"/>
        <w:ind w:right="99" w:firstLine="0"/>
        <w:jc w:val="both"/>
        <w:rPr>
          <w:sz w:val="21"/>
        </w:rPr>
      </w:pPr>
      <w:r>
        <w:rPr>
          <w:sz w:val="21"/>
        </w:rPr>
        <w:t>The</w:t>
      </w:r>
      <w:r>
        <w:rPr>
          <w:spacing w:val="-1"/>
          <w:sz w:val="21"/>
        </w:rPr>
        <w:t xml:space="preserve"> </w:t>
      </w:r>
      <w:r>
        <w:rPr>
          <w:sz w:val="21"/>
        </w:rPr>
        <w:t>Chair</w:t>
      </w:r>
      <w:r>
        <w:rPr>
          <w:spacing w:val="-2"/>
          <w:sz w:val="21"/>
        </w:rPr>
        <w:t xml:space="preserve"> </w:t>
      </w:r>
      <w:r>
        <w:rPr>
          <w:sz w:val="21"/>
        </w:rPr>
        <w:t>or</w:t>
      </w:r>
      <w:r>
        <w:rPr>
          <w:spacing w:val="-2"/>
          <w:sz w:val="21"/>
        </w:rPr>
        <w:t xml:space="preserve"> </w:t>
      </w:r>
      <w:r>
        <w:rPr>
          <w:sz w:val="21"/>
        </w:rPr>
        <w:t>Vice-Chair</w:t>
      </w:r>
      <w:r>
        <w:rPr>
          <w:spacing w:val="-2"/>
          <w:sz w:val="21"/>
        </w:rPr>
        <w:t xml:space="preserve"> </w:t>
      </w:r>
      <w:r>
        <w:rPr>
          <w:sz w:val="21"/>
        </w:rPr>
        <w:t>may</w:t>
      </w:r>
      <w:r>
        <w:rPr>
          <w:spacing w:val="-4"/>
          <w:sz w:val="21"/>
        </w:rPr>
        <w:t xml:space="preserve"> </w:t>
      </w:r>
      <w:r>
        <w:rPr>
          <w:sz w:val="21"/>
        </w:rPr>
        <w:t>resign</w:t>
      </w:r>
      <w:r>
        <w:rPr>
          <w:spacing w:val="-1"/>
          <w:sz w:val="21"/>
        </w:rPr>
        <w:t xml:space="preserve"> </w:t>
      </w:r>
      <w:r>
        <w:rPr>
          <w:sz w:val="21"/>
        </w:rPr>
        <w:t>from</w:t>
      </w:r>
      <w:r>
        <w:rPr>
          <w:spacing w:val="-2"/>
          <w:sz w:val="21"/>
        </w:rPr>
        <w:t xml:space="preserve"> </w:t>
      </w:r>
      <w:r>
        <w:rPr>
          <w:sz w:val="21"/>
        </w:rPr>
        <w:t>office</w:t>
      </w:r>
      <w:r>
        <w:rPr>
          <w:spacing w:val="-1"/>
          <w:sz w:val="21"/>
        </w:rPr>
        <w:t xml:space="preserve"> </w:t>
      </w:r>
      <w:r>
        <w:rPr>
          <w:sz w:val="21"/>
        </w:rPr>
        <w:t>at</w:t>
      </w:r>
      <w:r>
        <w:rPr>
          <w:spacing w:val="-3"/>
          <w:sz w:val="21"/>
        </w:rPr>
        <w:t xml:space="preserve"> </w:t>
      </w:r>
      <w:r>
        <w:rPr>
          <w:sz w:val="21"/>
        </w:rPr>
        <w:t>any</w:t>
      </w:r>
      <w:r>
        <w:rPr>
          <w:spacing w:val="-4"/>
          <w:sz w:val="21"/>
        </w:rPr>
        <w:t xml:space="preserve"> </w:t>
      </w:r>
      <w:r>
        <w:rPr>
          <w:sz w:val="21"/>
        </w:rPr>
        <w:t>time</w:t>
      </w:r>
      <w:r>
        <w:rPr>
          <w:spacing w:val="-1"/>
          <w:sz w:val="21"/>
        </w:rPr>
        <w:t xml:space="preserve"> </w:t>
      </w:r>
      <w:r>
        <w:rPr>
          <w:sz w:val="21"/>
        </w:rPr>
        <w:t>by</w:t>
      </w:r>
      <w:r>
        <w:rPr>
          <w:spacing w:val="-4"/>
          <w:sz w:val="21"/>
        </w:rPr>
        <w:t xml:space="preserve"> </w:t>
      </w:r>
      <w:r>
        <w:rPr>
          <w:sz w:val="21"/>
        </w:rPr>
        <w:t>giving</w:t>
      </w:r>
      <w:r>
        <w:rPr>
          <w:spacing w:val="-1"/>
          <w:sz w:val="21"/>
        </w:rPr>
        <w:t xml:space="preserve"> </w:t>
      </w:r>
      <w:r>
        <w:rPr>
          <w:sz w:val="21"/>
        </w:rPr>
        <w:t>notice</w:t>
      </w:r>
      <w:r>
        <w:rPr>
          <w:spacing w:val="-1"/>
          <w:sz w:val="21"/>
        </w:rPr>
        <w:t xml:space="preserve"> </w:t>
      </w:r>
      <w:r>
        <w:rPr>
          <w:sz w:val="21"/>
        </w:rPr>
        <w:t>in writing</w:t>
      </w:r>
      <w:r>
        <w:rPr>
          <w:spacing w:val="-1"/>
          <w:sz w:val="21"/>
        </w:rPr>
        <w:t xml:space="preserve"> </w:t>
      </w:r>
      <w:r>
        <w:rPr>
          <w:sz w:val="21"/>
        </w:rPr>
        <w:t>to</w:t>
      </w:r>
      <w:r>
        <w:rPr>
          <w:spacing w:val="-1"/>
          <w:sz w:val="21"/>
        </w:rPr>
        <w:t xml:space="preserve"> </w:t>
      </w:r>
      <w:r>
        <w:rPr>
          <w:sz w:val="21"/>
        </w:rPr>
        <w:t xml:space="preserve">the </w:t>
      </w:r>
      <w:r>
        <w:rPr>
          <w:spacing w:val="-2"/>
          <w:sz w:val="21"/>
        </w:rPr>
        <w:t>Clerk.</w:t>
      </w:r>
    </w:p>
    <w:p w14:paraId="6F621B74" w14:textId="77777777" w:rsidR="007139D9" w:rsidRDefault="00F74CB1">
      <w:pPr>
        <w:pStyle w:val="ListParagraph"/>
        <w:numPr>
          <w:ilvl w:val="0"/>
          <w:numId w:val="31"/>
        </w:numPr>
        <w:tabs>
          <w:tab w:val="left" w:pos="571"/>
        </w:tabs>
        <w:spacing w:before="78"/>
        <w:ind w:right="94" w:firstLine="28"/>
        <w:jc w:val="both"/>
        <w:rPr>
          <w:sz w:val="21"/>
        </w:rPr>
      </w:pPr>
      <w:r>
        <w:rPr>
          <w:sz w:val="21"/>
        </w:rPr>
        <w:t>If the Corporation is satisfied that the Chair is unfit or unable to carry out the functions of office or it is otherwise satisfied that the continuation of the Chair in office is no longer in the best interests of the Corporation, it may give written notice, removing the Chair from office and the office shall then be vacant.</w:t>
      </w:r>
    </w:p>
    <w:p w14:paraId="6F621B75" w14:textId="77777777" w:rsidR="007139D9" w:rsidRDefault="00F74CB1">
      <w:pPr>
        <w:pStyle w:val="ListParagraph"/>
        <w:numPr>
          <w:ilvl w:val="0"/>
          <w:numId w:val="31"/>
        </w:numPr>
        <w:tabs>
          <w:tab w:val="left" w:pos="571"/>
        </w:tabs>
        <w:spacing w:before="81"/>
        <w:ind w:right="93" w:firstLine="28"/>
        <w:jc w:val="both"/>
        <w:rPr>
          <w:sz w:val="21"/>
        </w:rPr>
      </w:pPr>
      <w:r>
        <w:rPr>
          <w:sz w:val="21"/>
        </w:rPr>
        <w:t>If</w:t>
      </w:r>
      <w:r>
        <w:rPr>
          <w:spacing w:val="-2"/>
          <w:sz w:val="21"/>
        </w:rPr>
        <w:t xml:space="preserve"> </w:t>
      </w:r>
      <w:r>
        <w:rPr>
          <w:sz w:val="21"/>
        </w:rPr>
        <w:t>the</w:t>
      </w:r>
      <w:r>
        <w:rPr>
          <w:spacing w:val="-1"/>
          <w:sz w:val="21"/>
        </w:rPr>
        <w:t xml:space="preserve"> </w:t>
      </w:r>
      <w:r>
        <w:rPr>
          <w:sz w:val="21"/>
        </w:rPr>
        <w:t>Corporation</w:t>
      </w:r>
      <w:r>
        <w:rPr>
          <w:spacing w:val="-1"/>
          <w:sz w:val="21"/>
        </w:rPr>
        <w:t xml:space="preserve"> </w:t>
      </w:r>
      <w:r>
        <w:rPr>
          <w:sz w:val="21"/>
        </w:rPr>
        <w:t>is</w:t>
      </w:r>
      <w:r>
        <w:rPr>
          <w:spacing w:val="-1"/>
          <w:sz w:val="21"/>
        </w:rPr>
        <w:t xml:space="preserve"> </w:t>
      </w:r>
      <w:r>
        <w:rPr>
          <w:sz w:val="21"/>
        </w:rPr>
        <w:t>satisfied</w:t>
      </w:r>
      <w:r>
        <w:rPr>
          <w:spacing w:val="-1"/>
          <w:sz w:val="21"/>
        </w:rPr>
        <w:t xml:space="preserve"> </w:t>
      </w:r>
      <w:r>
        <w:rPr>
          <w:sz w:val="21"/>
        </w:rPr>
        <w:t>that</w:t>
      </w:r>
      <w:r>
        <w:rPr>
          <w:spacing w:val="-2"/>
          <w:sz w:val="21"/>
        </w:rPr>
        <w:t xml:space="preserve"> </w:t>
      </w:r>
      <w:r>
        <w:rPr>
          <w:sz w:val="21"/>
        </w:rPr>
        <w:t>a</w:t>
      </w:r>
      <w:r>
        <w:rPr>
          <w:spacing w:val="-1"/>
          <w:sz w:val="21"/>
        </w:rPr>
        <w:t xml:space="preserve"> </w:t>
      </w:r>
      <w:r>
        <w:rPr>
          <w:sz w:val="21"/>
        </w:rPr>
        <w:t>Vice-Chair</w:t>
      </w:r>
      <w:r>
        <w:rPr>
          <w:spacing w:val="-2"/>
          <w:sz w:val="21"/>
        </w:rPr>
        <w:t xml:space="preserve"> </w:t>
      </w:r>
      <w:r>
        <w:rPr>
          <w:sz w:val="21"/>
        </w:rPr>
        <w:t>is</w:t>
      </w:r>
      <w:r>
        <w:rPr>
          <w:spacing w:val="-1"/>
          <w:sz w:val="21"/>
        </w:rPr>
        <w:t xml:space="preserve"> </w:t>
      </w:r>
      <w:r>
        <w:rPr>
          <w:sz w:val="21"/>
        </w:rPr>
        <w:t>unfit</w:t>
      </w:r>
      <w:r>
        <w:rPr>
          <w:spacing w:val="-2"/>
          <w:sz w:val="21"/>
        </w:rPr>
        <w:t xml:space="preserve"> </w:t>
      </w:r>
      <w:r>
        <w:rPr>
          <w:sz w:val="21"/>
        </w:rPr>
        <w:t>or</w:t>
      </w:r>
      <w:r>
        <w:rPr>
          <w:spacing w:val="-2"/>
          <w:sz w:val="21"/>
        </w:rPr>
        <w:t xml:space="preserve"> </w:t>
      </w:r>
      <w:r>
        <w:rPr>
          <w:sz w:val="21"/>
        </w:rPr>
        <w:t>unable</w:t>
      </w:r>
      <w:r>
        <w:rPr>
          <w:spacing w:val="-1"/>
          <w:sz w:val="21"/>
        </w:rPr>
        <w:t xml:space="preserve"> </w:t>
      </w:r>
      <w:r>
        <w:rPr>
          <w:sz w:val="21"/>
        </w:rPr>
        <w:t>to</w:t>
      </w:r>
      <w:r>
        <w:rPr>
          <w:spacing w:val="-1"/>
          <w:sz w:val="21"/>
        </w:rPr>
        <w:t xml:space="preserve"> </w:t>
      </w:r>
      <w:r>
        <w:rPr>
          <w:sz w:val="21"/>
        </w:rPr>
        <w:t>carry</w:t>
      </w:r>
      <w:r>
        <w:rPr>
          <w:spacing w:val="-6"/>
          <w:sz w:val="21"/>
        </w:rPr>
        <w:t xml:space="preserve"> </w:t>
      </w:r>
      <w:r>
        <w:rPr>
          <w:sz w:val="21"/>
        </w:rPr>
        <w:t>out</w:t>
      </w:r>
      <w:r>
        <w:rPr>
          <w:spacing w:val="-2"/>
          <w:sz w:val="21"/>
        </w:rPr>
        <w:t xml:space="preserve"> </w:t>
      </w:r>
      <w:r>
        <w:rPr>
          <w:sz w:val="21"/>
        </w:rPr>
        <w:t>the</w:t>
      </w:r>
      <w:r>
        <w:rPr>
          <w:spacing w:val="-1"/>
          <w:sz w:val="21"/>
        </w:rPr>
        <w:t xml:space="preserve"> </w:t>
      </w:r>
      <w:r>
        <w:rPr>
          <w:sz w:val="21"/>
        </w:rPr>
        <w:t>functions</w:t>
      </w:r>
      <w:r>
        <w:rPr>
          <w:spacing w:val="-1"/>
          <w:sz w:val="21"/>
        </w:rPr>
        <w:t xml:space="preserve"> </w:t>
      </w:r>
      <w:r>
        <w:rPr>
          <w:sz w:val="21"/>
        </w:rPr>
        <w:t>of office, or it is otherwise satisfied that the continuation of a Vice-Chair in office is no longer in the best interests of the Corporation it may give written notice, removing a Vice-Chair from office and the office shall then be vacant.</w:t>
      </w:r>
    </w:p>
    <w:p w14:paraId="6F621B76" w14:textId="77777777" w:rsidR="007139D9" w:rsidRDefault="00F74CB1">
      <w:pPr>
        <w:pStyle w:val="ListParagraph"/>
        <w:numPr>
          <w:ilvl w:val="0"/>
          <w:numId w:val="31"/>
        </w:numPr>
        <w:tabs>
          <w:tab w:val="left" w:pos="545"/>
        </w:tabs>
        <w:spacing w:before="81"/>
        <w:ind w:right="94" w:firstLine="0"/>
        <w:jc w:val="both"/>
        <w:rPr>
          <w:sz w:val="21"/>
        </w:rPr>
      </w:pPr>
      <w:r>
        <w:rPr>
          <w:sz w:val="21"/>
        </w:rPr>
        <w:t>At the last meeting before the end of the term of office of the Chair, or at the first meeting following the Chair’s resignation or removal from office, the members shall appoint a replacement from among themselves.</w:t>
      </w:r>
    </w:p>
    <w:p w14:paraId="6F621B77" w14:textId="77777777" w:rsidR="007139D9" w:rsidRDefault="00F74CB1">
      <w:pPr>
        <w:pStyle w:val="ListParagraph"/>
        <w:numPr>
          <w:ilvl w:val="0"/>
          <w:numId w:val="31"/>
        </w:numPr>
        <w:tabs>
          <w:tab w:val="left" w:pos="545"/>
        </w:tabs>
        <w:spacing w:before="79"/>
        <w:ind w:right="96" w:firstLine="0"/>
        <w:jc w:val="both"/>
        <w:rPr>
          <w:sz w:val="21"/>
        </w:rPr>
      </w:pPr>
      <w:r>
        <w:rPr>
          <w:sz w:val="21"/>
        </w:rPr>
        <w:t>At</w:t>
      </w:r>
      <w:r>
        <w:rPr>
          <w:spacing w:val="-2"/>
          <w:sz w:val="21"/>
        </w:rPr>
        <w:t xml:space="preserve"> </w:t>
      </w:r>
      <w:r>
        <w:rPr>
          <w:sz w:val="21"/>
        </w:rPr>
        <w:t>the</w:t>
      </w:r>
      <w:r>
        <w:rPr>
          <w:spacing w:val="-1"/>
          <w:sz w:val="21"/>
        </w:rPr>
        <w:t xml:space="preserve"> </w:t>
      </w:r>
      <w:r>
        <w:rPr>
          <w:sz w:val="21"/>
        </w:rPr>
        <w:t>last</w:t>
      </w:r>
      <w:r>
        <w:rPr>
          <w:spacing w:val="-2"/>
          <w:sz w:val="21"/>
        </w:rPr>
        <w:t xml:space="preserve"> </w:t>
      </w:r>
      <w:r>
        <w:rPr>
          <w:sz w:val="21"/>
        </w:rPr>
        <w:t>meeting</w:t>
      </w:r>
      <w:r>
        <w:rPr>
          <w:spacing w:val="-1"/>
          <w:sz w:val="21"/>
        </w:rPr>
        <w:t xml:space="preserve"> </w:t>
      </w:r>
      <w:r>
        <w:rPr>
          <w:sz w:val="21"/>
        </w:rPr>
        <w:t>before</w:t>
      </w:r>
      <w:r>
        <w:rPr>
          <w:spacing w:val="-1"/>
          <w:sz w:val="21"/>
        </w:rPr>
        <w:t xml:space="preserve"> </w:t>
      </w:r>
      <w:r>
        <w:rPr>
          <w:sz w:val="21"/>
        </w:rPr>
        <w:t>the</w:t>
      </w:r>
      <w:r>
        <w:rPr>
          <w:spacing w:val="-1"/>
          <w:sz w:val="21"/>
        </w:rPr>
        <w:t xml:space="preserve"> </w:t>
      </w:r>
      <w:r>
        <w:rPr>
          <w:sz w:val="21"/>
        </w:rPr>
        <w:t>end</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z w:val="21"/>
        </w:rPr>
        <w:t>term</w:t>
      </w:r>
      <w:r>
        <w:rPr>
          <w:spacing w:val="-5"/>
          <w:sz w:val="21"/>
        </w:rPr>
        <w:t xml:space="preserve"> </w:t>
      </w:r>
      <w:r>
        <w:rPr>
          <w:sz w:val="21"/>
        </w:rPr>
        <w:t>of</w:t>
      </w:r>
      <w:r>
        <w:rPr>
          <w:spacing w:val="-2"/>
          <w:sz w:val="21"/>
        </w:rPr>
        <w:t xml:space="preserve"> </w:t>
      </w:r>
      <w:r>
        <w:rPr>
          <w:sz w:val="21"/>
        </w:rPr>
        <w:t>office</w:t>
      </w:r>
      <w:r>
        <w:rPr>
          <w:spacing w:val="-1"/>
          <w:sz w:val="21"/>
        </w:rPr>
        <w:t xml:space="preserve"> </w:t>
      </w:r>
      <w:r>
        <w:rPr>
          <w:sz w:val="21"/>
        </w:rPr>
        <w:t>of</w:t>
      </w:r>
      <w:r>
        <w:rPr>
          <w:spacing w:val="-4"/>
          <w:sz w:val="21"/>
        </w:rPr>
        <w:t xml:space="preserve"> </w:t>
      </w:r>
      <w:r>
        <w:rPr>
          <w:sz w:val="21"/>
        </w:rPr>
        <w:t>a</w:t>
      </w:r>
      <w:r>
        <w:rPr>
          <w:spacing w:val="-1"/>
          <w:sz w:val="21"/>
        </w:rPr>
        <w:t xml:space="preserve"> </w:t>
      </w:r>
      <w:r>
        <w:rPr>
          <w:sz w:val="21"/>
        </w:rPr>
        <w:t>Vice-Chair,</w:t>
      </w:r>
      <w:r>
        <w:rPr>
          <w:spacing w:val="-1"/>
          <w:sz w:val="21"/>
        </w:rPr>
        <w:t xml:space="preserve"> </w:t>
      </w:r>
      <w:r>
        <w:rPr>
          <w:sz w:val="21"/>
        </w:rPr>
        <w:t>or</w:t>
      </w:r>
      <w:r>
        <w:rPr>
          <w:spacing w:val="-2"/>
          <w:sz w:val="21"/>
        </w:rPr>
        <w:t xml:space="preserve"> </w:t>
      </w:r>
      <w:r>
        <w:rPr>
          <w:sz w:val="21"/>
        </w:rPr>
        <w:t>at</w:t>
      </w:r>
      <w:r>
        <w:rPr>
          <w:spacing w:val="-2"/>
          <w:sz w:val="21"/>
        </w:rPr>
        <w:t xml:space="preserve"> </w:t>
      </w:r>
      <w:r>
        <w:rPr>
          <w:sz w:val="21"/>
        </w:rPr>
        <w:t>the</w:t>
      </w:r>
      <w:r>
        <w:rPr>
          <w:spacing w:val="-1"/>
          <w:sz w:val="21"/>
        </w:rPr>
        <w:t xml:space="preserve"> </w:t>
      </w:r>
      <w:r>
        <w:rPr>
          <w:sz w:val="21"/>
        </w:rPr>
        <w:t>first</w:t>
      </w:r>
      <w:r>
        <w:rPr>
          <w:spacing w:val="-3"/>
          <w:sz w:val="21"/>
        </w:rPr>
        <w:t xml:space="preserve"> </w:t>
      </w:r>
      <w:r>
        <w:rPr>
          <w:sz w:val="21"/>
        </w:rPr>
        <w:t>meeting following a Vice-Chair’s resignation or removal from office, the members shall appoint a replacement from among themselves.</w:t>
      </w:r>
    </w:p>
    <w:p w14:paraId="6F621B78" w14:textId="77777777" w:rsidR="007139D9" w:rsidRDefault="00F74CB1">
      <w:pPr>
        <w:pStyle w:val="ListParagraph"/>
        <w:numPr>
          <w:ilvl w:val="0"/>
          <w:numId w:val="31"/>
        </w:numPr>
        <w:tabs>
          <w:tab w:val="left" w:pos="649"/>
        </w:tabs>
        <w:ind w:right="96" w:firstLine="0"/>
        <w:jc w:val="both"/>
        <w:rPr>
          <w:sz w:val="21"/>
        </w:rPr>
      </w:pPr>
      <w:r>
        <w:rPr>
          <w:sz w:val="21"/>
        </w:rPr>
        <w:t xml:space="preserve">At the end of their respective terms of office, the Chair and Vice-Chair shall be eligible for </w:t>
      </w:r>
      <w:r>
        <w:rPr>
          <w:spacing w:val="-2"/>
          <w:sz w:val="21"/>
        </w:rPr>
        <w:t>reappointment.</w:t>
      </w:r>
    </w:p>
    <w:p w14:paraId="6F621B79" w14:textId="77777777" w:rsidR="007139D9" w:rsidRDefault="00F74CB1">
      <w:pPr>
        <w:pStyle w:val="ListParagraph"/>
        <w:numPr>
          <w:ilvl w:val="0"/>
          <w:numId w:val="31"/>
        </w:numPr>
        <w:tabs>
          <w:tab w:val="left" w:pos="649"/>
        </w:tabs>
        <w:spacing w:before="81"/>
        <w:ind w:right="92" w:firstLine="0"/>
        <w:jc w:val="both"/>
        <w:rPr>
          <w:sz w:val="21"/>
        </w:rPr>
      </w:pPr>
      <w:r>
        <w:rPr>
          <w:sz w:val="21"/>
        </w:rPr>
        <w:t>Paragraph</w:t>
      </w:r>
      <w:r>
        <w:rPr>
          <w:spacing w:val="-1"/>
          <w:sz w:val="21"/>
        </w:rPr>
        <w:t xml:space="preserve"> </w:t>
      </w:r>
      <w:r>
        <w:rPr>
          <w:sz w:val="21"/>
        </w:rPr>
        <w:t>(10)</w:t>
      </w:r>
      <w:r>
        <w:rPr>
          <w:spacing w:val="-2"/>
          <w:sz w:val="21"/>
        </w:rPr>
        <w:t xml:space="preserve"> </w:t>
      </w:r>
      <w:r>
        <w:rPr>
          <w:sz w:val="21"/>
        </w:rPr>
        <w:t>is</w:t>
      </w:r>
      <w:r>
        <w:rPr>
          <w:spacing w:val="-1"/>
          <w:sz w:val="21"/>
        </w:rPr>
        <w:t xml:space="preserve"> </w:t>
      </w:r>
      <w:r>
        <w:rPr>
          <w:sz w:val="21"/>
        </w:rPr>
        <w:t>subject</w:t>
      </w:r>
      <w:r>
        <w:rPr>
          <w:spacing w:val="-3"/>
          <w:sz w:val="21"/>
        </w:rPr>
        <w:t xml:space="preserve"> </w:t>
      </w:r>
      <w:r>
        <w:rPr>
          <w:sz w:val="21"/>
        </w:rPr>
        <w:t>to</w:t>
      </w:r>
      <w:r>
        <w:rPr>
          <w:spacing w:val="-1"/>
          <w:sz w:val="21"/>
        </w:rPr>
        <w:t xml:space="preserve"> </w:t>
      </w:r>
      <w:r>
        <w:rPr>
          <w:sz w:val="21"/>
        </w:rPr>
        <w:t>any</w:t>
      </w:r>
      <w:r>
        <w:rPr>
          <w:spacing w:val="-4"/>
          <w:sz w:val="21"/>
        </w:rPr>
        <w:t xml:space="preserve"> </w:t>
      </w:r>
      <w:r>
        <w:rPr>
          <w:sz w:val="21"/>
        </w:rPr>
        <w:t>rule</w:t>
      </w:r>
      <w:r>
        <w:rPr>
          <w:spacing w:val="-1"/>
          <w:sz w:val="21"/>
        </w:rPr>
        <w:t xml:space="preserve"> </w:t>
      </w:r>
      <w:r>
        <w:rPr>
          <w:sz w:val="21"/>
        </w:rPr>
        <w:t>or</w:t>
      </w:r>
      <w:r>
        <w:rPr>
          <w:spacing w:val="-2"/>
          <w:sz w:val="21"/>
        </w:rPr>
        <w:t xml:space="preserve"> </w:t>
      </w:r>
      <w:r>
        <w:rPr>
          <w:sz w:val="21"/>
        </w:rPr>
        <w:t>bye-law</w:t>
      </w:r>
      <w:r>
        <w:rPr>
          <w:spacing w:val="-1"/>
          <w:sz w:val="21"/>
        </w:rPr>
        <w:t xml:space="preserve"> </w:t>
      </w:r>
      <w:r>
        <w:rPr>
          <w:sz w:val="21"/>
        </w:rPr>
        <w:t>made</w:t>
      </w:r>
      <w:r>
        <w:rPr>
          <w:spacing w:val="-1"/>
          <w:sz w:val="21"/>
        </w:rPr>
        <w:t xml:space="preserve"> </w:t>
      </w:r>
      <w:r>
        <w:rPr>
          <w:sz w:val="21"/>
        </w:rPr>
        <w:t>by</w:t>
      </w:r>
      <w:r>
        <w:rPr>
          <w:spacing w:val="-4"/>
          <w:sz w:val="21"/>
        </w:rPr>
        <w:t xml:space="preserve"> </w:t>
      </w:r>
      <w:r>
        <w:rPr>
          <w:sz w:val="21"/>
        </w:rPr>
        <w:t>the</w:t>
      </w:r>
      <w:r>
        <w:rPr>
          <w:spacing w:val="-1"/>
          <w:sz w:val="21"/>
        </w:rPr>
        <w:t xml:space="preserve"> </w:t>
      </w:r>
      <w:r>
        <w:rPr>
          <w:sz w:val="21"/>
        </w:rPr>
        <w:t>Corporation</w:t>
      </w:r>
      <w:r>
        <w:rPr>
          <w:spacing w:val="-1"/>
          <w:sz w:val="21"/>
        </w:rPr>
        <w:t xml:space="preserve"> </w:t>
      </w:r>
      <w:r>
        <w:rPr>
          <w:sz w:val="21"/>
        </w:rPr>
        <w:t>under</w:t>
      </w:r>
      <w:r>
        <w:rPr>
          <w:spacing w:val="-2"/>
          <w:sz w:val="21"/>
        </w:rPr>
        <w:t xml:space="preserve"> </w:t>
      </w:r>
      <w:r>
        <w:rPr>
          <w:sz w:val="21"/>
        </w:rPr>
        <w:t>article 23</w:t>
      </w:r>
      <w:r>
        <w:rPr>
          <w:spacing w:val="-1"/>
          <w:sz w:val="21"/>
        </w:rPr>
        <w:t xml:space="preserve"> </w:t>
      </w:r>
      <w:r>
        <w:rPr>
          <w:sz w:val="21"/>
        </w:rPr>
        <w:t>of the Articles of Government concerning the number of terms of office which a person may serve.</w:t>
      </w:r>
    </w:p>
    <w:p w14:paraId="6F621B7A" w14:textId="77777777" w:rsidR="007139D9" w:rsidRDefault="007139D9">
      <w:pPr>
        <w:pStyle w:val="BodyText"/>
        <w:spacing w:before="82"/>
        <w:ind w:left="0"/>
        <w:jc w:val="left"/>
      </w:pPr>
    </w:p>
    <w:p w14:paraId="6F621B7B" w14:textId="77777777" w:rsidR="007139D9" w:rsidRDefault="00F74CB1">
      <w:pPr>
        <w:pStyle w:val="Heading1"/>
      </w:pPr>
      <w:r>
        <w:t>Appointment</w:t>
      </w:r>
      <w:r>
        <w:rPr>
          <w:spacing w:val="-6"/>
        </w:rPr>
        <w:t xml:space="preserve"> </w:t>
      </w:r>
      <w:r>
        <w:t>of</w:t>
      </w:r>
      <w:r>
        <w:rPr>
          <w:spacing w:val="-2"/>
        </w:rPr>
        <w:t xml:space="preserve"> </w:t>
      </w:r>
      <w:r>
        <w:t>the</w:t>
      </w:r>
      <w:r>
        <w:rPr>
          <w:spacing w:val="-5"/>
        </w:rPr>
        <w:t xml:space="preserve"> </w:t>
      </w:r>
      <w:r>
        <w:t>Clerk</w:t>
      </w:r>
      <w:r>
        <w:rPr>
          <w:spacing w:val="-7"/>
        </w:rPr>
        <w:t xml:space="preserve"> </w:t>
      </w:r>
      <w:r>
        <w:t>to</w:t>
      </w:r>
      <w:r>
        <w:rPr>
          <w:spacing w:val="-3"/>
        </w:rPr>
        <w:t xml:space="preserve"> </w:t>
      </w:r>
      <w:r>
        <w:t>the</w:t>
      </w:r>
      <w:r>
        <w:rPr>
          <w:spacing w:val="-5"/>
        </w:rPr>
        <w:t xml:space="preserve"> </w:t>
      </w:r>
      <w:r>
        <w:rPr>
          <w:spacing w:val="-2"/>
        </w:rPr>
        <w:t>Corporation</w:t>
      </w:r>
    </w:p>
    <w:p w14:paraId="6F621B7C" w14:textId="77777777" w:rsidR="007139D9" w:rsidRDefault="00F74CB1">
      <w:pPr>
        <w:pStyle w:val="ListParagraph"/>
        <w:numPr>
          <w:ilvl w:val="0"/>
          <w:numId w:val="35"/>
        </w:numPr>
        <w:tabs>
          <w:tab w:val="left" w:pos="290"/>
          <w:tab w:val="left" w:pos="399"/>
        </w:tabs>
        <w:spacing w:before="157"/>
        <w:ind w:left="290" w:right="98" w:hanging="48"/>
        <w:jc w:val="left"/>
        <w:rPr>
          <w:sz w:val="21"/>
        </w:rPr>
      </w:pPr>
      <w:r>
        <w:rPr>
          <w:b/>
          <w:sz w:val="21"/>
        </w:rPr>
        <w:t>—(1)</w:t>
      </w:r>
      <w:r>
        <w:rPr>
          <w:b/>
          <w:spacing w:val="-3"/>
          <w:sz w:val="21"/>
        </w:rPr>
        <w:t xml:space="preserve"> </w:t>
      </w:r>
      <w:r>
        <w:rPr>
          <w:sz w:val="21"/>
        </w:rPr>
        <w:t>The</w:t>
      </w:r>
      <w:r>
        <w:rPr>
          <w:spacing w:val="-2"/>
          <w:sz w:val="21"/>
        </w:rPr>
        <w:t xml:space="preserve"> </w:t>
      </w:r>
      <w:r>
        <w:rPr>
          <w:sz w:val="21"/>
        </w:rPr>
        <w:t>Corporation shall</w:t>
      </w:r>
      <w:r>
        <w:rPr>
          <w:spacing w:val="-1"/>
          <w:sz w:val="21"/>
        </w:rPr>
        <w:t xml:space="preserve"> </w:t>
      </w:r>
      <w:r>
        <w:rPr>
          <w:sz w:val="21"/>
        </w:rPr>
        <w:t>appoint</w:t>
      </w:r>
      <w:r>
        <w:rPr>
          <w:spacing w:val="-1"/>
          <w:sz w:val="21"/>
        </w:rPr>
        <w:t xml:space="preserve"> </w:t>
      </w:r>
      <w:r>
        <w:rPr>
          <w:sz w:val="21"/>
        </w:rPr>
        <w:t>a person to serve as</w:t>
      </w:r>
      <w:r>
        <w:rPr>
          <w:spacing w:val="-1"/>
          <w:sz w:val="21"/>
        </w:rPr>
        <w:t xml:space="preserve"> </w:t>
      </w:r>
      <w:r>
        <w:rPr>
          <w:sz w:val="21"/>
        </w:rPr>
        <w:t>its</w:t>
      </w:r>
      <w:r>
        <w:rPr>
          <w:spacing w:val="-1"/>
          <w:sz w:val="21"/>
        </w:rPr>
        <w:t xml:space="preserve"> </w:t>
      </w:r>
      <w:r>
        <w:rPr>
          <w:sz w:val="21"/>
        </w:rPr>
        <w:t>Clerk, but</w:t>
      </w:r>
      <w:r>
        <w:rPr>
          <w:spacing w:val="-1"/>
          <w:sz w:val="21"/>
        </w:rPr>
        <w:t xml:space="preserve"> </w:t>
      </w:r>
      <w:r>
        <w:rPr>
          <w:sz w:val="21"/>
        </w:rPr>
        <w:t>the</w:t>
      </w:r>
      <w:r>
        <w:rPr>
          <w:spacing w:val="-2"/>
          <w:sz w:val="21"/>
        </w:rPr>
        <w:t xml:space="preserve"> </w:t>
      </w:r>
      <w:r>
        <w:rPr>
          <w:sz w:val="21"/>
        </w:rPr>
        <w:t>Principal</w:t>
      </w:r>
      <w:r>
        <w:rPr>
          <w:spacing w:val="-1"/>
          <w:sz w:val="21"/>
        </w:rPr>
        <w:t xml:space="preserve"> </w:t>
      </w:r>
      <w:r>
        <w:rPr>
          <w:sz w:val="21"/>
        </w:rPr>
        <w:t>may</w:t>
      </w:r>
      <w:r>
        <w:rPr>
          <w:spacing w:val="-2"/>
          <w:sz w:val="21"/>
        </w:rPr>
        <w:t xml:space="preserve"> </w:t>
      </w:r>
      <w:r>
        <w:rPr>
          <w:sz w:val="21"/>
        </w:rPr>
        <w:t>not</w:t>
      </w:r>
      <w:r>
        <w:rPr>
          <w:spacing w:val="-1"/>
          <w:sz w:val="21"/>
        </w:rPr>
        <w:t xml:space="preserve"> </w:t>
      </w:r>
      <w:r>
        <w:rPr>
          <w:sz w:val="21"/>
        </w:rPr>
        <w:t>be appointed as Clerk.</w:t>
      </w:r>
    </w:p>
    <w:p w14:paraId="6F621B7D" w14:textId="77777777" w:rsidR="007139D9" w:rsidRDefault="00F74CB1">
      <w:pPr>
        <w:pStyle w:val="ListParagraph"/>
        <w:numPr>
          <w:ilvl w:val="0"/>
          <w:numId w:val="30"/>
        </w:numPr>
        <w:tabs>
          <w:tab w:val="left" w:pos="598"/>
        </w:tabs>
        <w:spacing w:before="79"/>
        <w:ind w:right="97" w:firstLine="0"/>
        <w:rPr>
          <w:sz w:val="21"/>
        </w:rPr>
      </w:pPr>
      <w:r>
        <w:rPr>
          <w:sz w:val="21"/>
        </w:rPr>
        <w:t>In the temporary absence of the Clerk, the Corporation shall appoint a person to serve as a temporary Clerk, but the Principal may not be appointed as temporary Clerk.</w:t>
      </w:r>
    </w:p>
    <w:p w14:paraId="6F621B7E" w14:textId="77777777" w:rsidR="007139D9" w:rsidRDefault="00F74CB1">
      <w:pPr>
        <w:pStyle w:val="ListParagraph"/>
        <w:numPr>
          <w:ilvl w:val="0"/>
          <w:numId w:val="30"/>
        </w:numPr>
        <w:tabs>
          <w:tab w:val="left" w:pos="545"/>
        </w:tabs>
        <w:spacing w:before="81"/>
        <w:ind w:right="99" w:firstLine="0"/>
        <w:rPr>
          <w:sz w:val="21"/>
        </w:rPr>
      </w:pPr>
      <w:r>
        <w:rPr>
          <w:sz w:val="21"/>
        </w:rPr>
        <w:t>Any</w:t>
      </w:r>
      <w:r>
        <w:rPr>
          <w:spacing w:val="32"/>
          <w:sz w:val="21"/>
        </w:rPr>
        <w:t xml:space="preserve"> </w:t>
      </w:r>
      <w:r>
        <w:rPr>
          <w:sz w:val="21"/>
        </w:rPr>
        <w:t>reference</w:t>
      </w:r>
      <w:r>
        <w:rPr>
          <w:spacing w:val="36"/>
          <w:sz w:val="21"/>
        </w:rPr>
        <w:t xml:space="preserve"> </w:t>
      </w:r>
      <w:r>
        <w:rPr>
          <w:sz w:val="21"/>
        </w:rPr>
        <w:t>in</w:t>
      </w:r>
      <w:r>
        <w:rPr>
          <w:spacing w:val="37"/>
          <w:sz w:val="21"/>
        </w:rPr>
        <w:t xml:space="preserve"> </w:t>
      </w:r>
      <w:r>
        <w:rPr>
          <w:sz w:val="21"/>
        </w:rPr>
        <w:t>this</w:t>
      </w:r>
      <w:r>
        <w:rPr>
          <w:spacing w:val="38"/>
          <w:sz w:val="21"/>
        </w:rPr>
        <w:t xml:space="preserve"> </w:t>
      </w:r>
      <w:r>
        <w:rPr>
          <w:sz w:val="21"/>
        </w:rPr>
        <w:t>Instrument</w:t>
      </w:r>
      <w:r>
        <w:rPr>
          <w:spacing w:val="35"/>
          <w:sz w:val="21"/>
        </w:rPr>
        <w:t xml:space="preserve"> </w:t>
      </w:r>
      <w:r>
        <w:rPr>
          <w:sz w:val="21"/>
        </w:rPr>
        <w:t>to</w:t>
      </w:r>
      <w:r>
        <w:rPr>
          <w:spacing w:val="37"/>
          <w:sz w:val="21"/>
        </w:rPr>
        <w:t xml:space="preserve"> </w:t>
      </w:r>
      <w:r>
        <w:rPr>
          <w:sz w:val="21"/>
        </w:rPr>
        <w:t>the</w:t>
      </w:r>
      <w:r>
        <w:rPr>
          <w:spacing w:val="36"/>
          <w:sz w:val="21"/>
        </w:rPr>
        <w:t xml:space="preserve"> </w:t>
      </w:r>
      <w:r>
        <w:rPr>
          <w:sz w:val="21"/>
        </w:rPr>
        <w:t>Clerk</w:t>
      </w:r>
      <w:r>
        <w:rPr>
          <w:spacing w:val="37"/>
          <w:sz w:val="21"/>
        </w:rPr>
        <w:t xml:space="preserve"> </w:t>
      </w:r>
      <w:r>
        <w:rPr>
          <w:sz w:val="21"/>
        </w:rPr>
        <w:t>shall</w:t>
      </w:r>
      <w:r>
        <w:rPr>
          <w:spacing w:val="35"/>
          <w:sz w:val="21"/>
        </w:rPr>
        <w:t xml:space="preserve"> </w:t>
      </w:r>
      <w:r>
        <w:rPr>
          <w:sz w:val="21"/>
        </w:rPr>
        <w:t>include</w:t>
      </w:r>
      <w:r>
        <w:rPr>
          <w:spacing w:val="36"/>
          <w:sz w:val="21"/>
        </w:rPr>
        <w:t xml:space="preserve"> </w:t>
      </w:r>
      <w:r>
        <w:rPr>
          <w:sz w:val="21"/>
        </w:rPr>
        <w:t>a</w:t>
      </w:r>
      <w:r>
        <w:rPr>
          <w:spacing w:val="36"/>
          <w:sz w:val="21"/>
        </w:rPr>
        <w:t xml:space="preserve"> </w:t>
      </w:r>
      <w:r>
        <w:rPr>
          <w:sz w:val="21"/>
        </w:rPr>
        <w:t>temporary</w:t>
      </w:r>
      <w:r>
        <w:rPr>
          <w:spacing w:val="32"/>
          <w:sz w:val="21"/>
        </w:rPr>
        <w:t xml:space="preserve"> </w:t>
      </w:r>
      <w:r>
        <w:rPr>
          <w:sz w:val="21"/>
        </w:rPr>
        <w:t>Clerk</w:t>
      </w:r>
      <w:r>
        <w:rPr>
          <w:spacing w:val="37"/>
          <w:sz w:val="21"/>
        </w:rPr>
        <w:t xml:space="preserve"> </w:t>
      </w:r>
      <w:r>
        <w:rPr>
          <w:sz w:val="21"/>
        </w:rPr>
        <w:t>appointed under paragraph (2).</w:t>
      </w:r>
    </w:p>
    <w:p w14:paraId="6F621B7F"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B80" w14:textId="77777777" w:rsidR="007139D9" w:rsidRDefault="00F74CB1">
      <w:pPr>
        <w:pStyle w:val="ListParagraph"/>
        <w:numPr>
          <w:ilvl w:val="0"/>
          <w:numId w:val="30"/>
        </w:numPr>
        <w:tabs>
          <w:tab w:val="left" w:pos="545"/>
        </w:tabs>
        <w:spacing w:before="75"/>
        <w:ind w:right="99" w:firstLine="0"/>
        <w:jc w:val="both"/>
        <w:rPr>
          <w:sz w:val="21"/>
        </w:rPr>
      </w:pPr>
      <w:r>
        <w:rPr>
          <w:sz w:val="21"/>
        </w:rPr>
        <w:lastRenderedPageBreak/>
        <w:t>Subject to clause 14, the Clerk shall be entitled to attend all meetings of the Corporation and any of its committees.</w:t>
      </w:r>
    </w:p>
    <w:p w14:paraId="6F621B81" w14:textId="77777777" w:rsidR="007139D9" w:rsidRDefault="00F74CB1">
      <w:pPr>
        <w:pStyle w:val="ListParagraph"/>
        <w:numPr>
          <w:ilvl w:val="0"/>
          <w:numId w:val="30"/>
        </w:numPr>
        <w:tabs>
          <w:tab w:val="left" w:pos="545"/>
        </w:tabs>
        <w:spacing w:before="79"/>
        <w:ind w:left="545" w:hanging="303"/>
        <w:jc w:val="both"/>
        <w:rPr>
          <w:sz w:val="21"/>
        </w:rPr>
      </w:pPr>
      <w:r>
        <w:rPr>
          <w:sz w:val="21"/>
        </w:rPr>
        <w:t>The</w:t>
      </w:r>
      <w:r>
        <w:rPr>
          <w:spacing w:val="-4"/>
          <w:sz w:val="21"/>
        </w:rPr>
        <w:t xml:space="preserve"> </w:t>
      </w:r>
      <w:r>
        <w:rPr>
          <w:sz w:val="21"/>
        </w:rPr>
        <w:t>Clerk</w:t>
      </w:r>
      <w:r>
        <w:rPr>
          <w:spacing w:val="-2"/>
          <w:sz w:val="21"/>
        </w:rPr>
        <w:t xml:space="preserve"> </w:t>
      </w:r>
      <w:r>
        <w:rPr>
          <w:sz w:val="21"/>
        </w:rPr>
        <w:t>may</w:t>
      </w:r>
      <w:r>
        <w:rPr>
          <w:spacing w:val="-6"/>
          <w:sz w:val="21"/>
        </w:rPr>
        <w:t xml:space="preserve"> </w:t>
      </w:r>
      <w:r>
        <w:rPr>
          <w:sz w:val="21"/>
        </w:rPr>
        <w:t>also</w:t>
      </w:r>
      <w:r>
        <w:rPr>
          <w:spacing w:val="-2"/>
          <w:sz w:val="21"/>
        </w:rPr>
        <w:t xml:space="preserve"> </w:t>
      </w:r>
      <w:r>
        <w:rPr>
          <w:sz w:val="21"/>
        </w:rPr>
        <w:t>be</w:t>
      </w:r>
      <w:r>
        <w:rPr>
          <w:spacing w:val="-2"/>
          <w:sz w:val="21"/>
        </w:rPr>
        <w:t xml:space="preserve"> </w:t>
      </w:r>
      <w:r>
        <w:rPr>
          <w:sz w:val="21"/>
        </w:rPr>
        <w:t>a</w:t>
      </w:r>
      <w:r>
        <w:rPr>
          <w:spacing w:val="-1"/>
          <w:sz w:val="21"/>
        </w:rPr>
        <w:t xml:space="preserve"> </w:t>
      </w:r>
      <w:r>
        <w:rPr>
          <w:sz w:val="21"/>
        </w:rPr>
        <w:t>member</w:t>
      </w:r>
      <w:r>
        <w:rPr>
          <w:spacing w:val="-3"/>
          <w:sz w:val="21"/>
        </w:rPr>
        <w:t xml:space="preserve"> </w:t>
      </w:r>
      <w:r>
        <w:rPr>
          <w:sz w:val="21"/>
        </w:rPr>
        <w:t>of</w:t>
      </w:r>
      <w:r>
        <w:rPr>
          <w:spacing w:val="-3"/>
          <w:sz w:val="21"/>
        </w:rPr>
        <w:t xml:space="preserve"> </w:t>
      </w:r>
      <w:r>
        <w:rPr>
          <w:sz w:val="21"/>
        </w:rPr>
        <w:t>staff</w:t>
      </w:r>
      <w:r>
        <w:rPr>
          <w:spacing w:val="-2"/>
          <w:sz w:val="21"/>
        </w:rPr>
        <w:t xml:space="preserve"> </w:t>
      </w:r>
      <w:r>
        <w:rPr>
          <w:sz w:val="21"/>
        </w:rPr>
        <w:t>at</w:t>
      </w:r>
      <w:r>
        <w:rPr>
          <w:spacing w:val="-3"/>
          <w:sz w:val="21"/>
        </w:rPr>
        <w:t xml:space="preserve"> </w:t>
      </w:r>
      <w:r>
        <w:rPr>
          <w:sz w:val="21"/>
        </w:rPr>
        <w:t>the</w:t>
      </w:r>
      <w:r>
        <w:rPr>
          <w:spacing w:val="-1"/>
          <w:sz w:val="21"/>
        </w:rPr>
        <w:t xml:space="preserve"> </w:t>
      </w:r>
      <w:r>
        <w:rPr>
          <w:spacing w:val="-2"/>
          <w:sz w:val="21"/>
        </w:rPr>
        <w:t>institution.</w:t>
      </w:r>
    </w:p>
    <w:p w14:paraId="6F621B82" w14:textId="77777777" w:rsidR="007139D9" w:rsidRDefault="007139D9">
      <w:pPr>
        <w:pStyle w:val="BodyText"/>
        <w:spacing w:before="83"/>
        <w:ind w:left="0"/>
        <w:jc w:val="left"/>
      </w:pPr>
    </w:p>
    <w:p w14:paraId="6F621B83" w14:textId="77777777" w:rsidR="007139D9" w:rsidRDefault="00F74CB1">
      <w:pPr>
        <w:pStyle w:val="Heading1"/>
      </w:pPr>
      <w:r>
        <w:t>Persons</w:t>
      </w:r>
      <w:r>
        <w:rPr>
          <w:spacing w:val="-6"/>
        </w:rPr>
        <w:t xml:space="preserve"> </w:t>
      </w:r>
      <w:r>
        <w:t>who</w:t>
      </w:r>
      <w:r>
        <w:rPr>
          <w:spacing w:val="-3"/>
        </w:rPr>
        <w:t xml:space="preserve"> </w:t>
      </w:r>
      <w:r>
        <w:t>are</w:t>
      </w:r>
      <w:r>
        <w:rPr>
          <w:spacing w:val="-2"/>
        </w:rPr>
        <w:t xml:space="preserve"> </w:t>
      </w:r>
      <w:r>
        <w:t>ineligible</w:t>
      </w:r>
      <w:r>
        <w:rPr>
          <w:spacing w:val="-3"/>
        </w:rPr>
        <w:t xml:space="preserve"> </w:t>
      </w:r>
      <w:r>
        <w:t>to</w:t>
      </w:r>
      <w:r>
        <w:rPr>
          <w:spacing w:val="-3"/>
        </w:rPr>
        <w:t xml:space="preserve"> </w:t>
      </w:r>
      <w:r>
        <w:t>be</w:t>
      </w:r>
      <w:r>
        <w:rPr>
          <w:spacing w:val="-2"/>
        </w:rPr>
        <w:t xml:space="preserve"> members</w:t>
      </w:r>
    </w:p>
    <w:p w14:paraId="6F621B84" w14:textId="77777777" w:rsidR="007139D9" w:rsidRDefault="00F74CB1">
      <w:pPr>
        <w:pStyle w:val="ListParagraph"/>
        <w:numPr>
          <w:ilvl w:val="0"/>
          <w:numId w:val="35"/>
        </w:numPr>
        <w:tabs>
          <w:tab w:val="left" w:pos="399"/>
        </w:tabs>
        <w:spacing w:before="157"/>
        <w:ind w:left="399" w:hanging="157"/>
        <w:jc w:val="both"/>
        <w:rPr>
          <w:sz w:val="21"/>
        </w:rPr>
      </w:pPr>
      <w:r>
        <w:rPr>
          <w:b/>
          <w:sz w:val="21"/>
        </w:rPr>
        <w:t>—(1)</w:t>
      </w:r>
      <w:r>
        <w:rPr>
          <w:b/>
          <w:spacing w:val="-5"/>
          <w:sz w:val="21"/>
        </w:rPr>
        <w:t xml:space="preserve"> </w:t>
      </w:r>
      <w:r>
        <w:rPr>
          <w:sz w:val="21"/>
        </w:rPr>
        <w:t>No</w:t>
      </w:r>
      <w:r>
        <w:rPr>
          <w:spacing w:val="-2"/>
          <w:sz w:val="21"/>
        </w:rPr>
        <w:t xml:space="preserve"> </w:t>
      </w:r>
      <w:r>
        <w:rPr>
          <w:sz w:val="21"/>
        </w:rPr>
        <w:t>one</w:t>
      </w:r>
      <w:r>
        <w:rPr>
          <w:spacing w:val="-5"/>
          <w:sz w:val="21"/>
        </w:rPr>
        <w:t xml:space="preserve"> </w:t>
      </w:r>
      <w:r>
        <w:rPr>
          <w:sz w:val="21"/>
        </w:rPr>
        <w:t>under</w:t>
      </w:r>
      <w:r>
        <w:rPr>
          <w:spacing w:val="-2"/>
          <w:sz w:val="21"/>
        </w:rPr>
        <w:t xml:space="preserve"> </w:t>
      </w:r>
      <w:r>
        <w:rPr>
          <w:sz w:val="21"/>
        </w:rPr>
        <w:t>the</w:t>
      </w:r>
      <w:r>
        <w:rPr>
          <w:spacing w:val="-2"/>
          <w:sz w:val="21"/>
        </w:rPr>
        <w:t xml:space="preserve"> </w:t>
      </w:r>
      <w:r>
        <w:rPr>
          <w:sz w:val="21"/>
        </w:rPr>
        <w:t>age</w:t>
      </w:r>
      <w:r>
        <w:rPr>
          <w:spacing w:val="-5"/>
          <w:sz w:val="21"/>
        </w:rPr>
        <w:t xml:space="preserve"> </w:t>
      </w:r>
      <w:r>
        <w:rPr>
          <w:sz w:val="21"/>
        </w:rPr>
        <w:t>of</w:t>
      </w:r>
      <w:r>
        <w:rPr>
          <w:spacing w:val="-3"/>
          <w:sz w:val="21"/>
        </w:rPr>
        <w:t xml:space="preserve"> </w:t>
      </w:r>
      <w:r>
        <w:rPr>
          <w:sz w:val="21"/>
        </w:rPr>
        <w:t>18</w:t>
      </w:r>
      <w:r>
        <w:rPr>
          <w:spacing w:val="-2"/>
          <w:sz w:val="21"/>
        </w:rPr>
        <w:t xml:space="preserve"> </w:t>
      </w:r>
      <w:r>
        <w:rPr>
          <w:sz w:val="21"/>
        </w:rPr>
        <w:t>years may</w:t>
      </w:r>
      <w:r>
        <w:rPr>
          <w:spacing w:val="-5"/>
          <w:sz w:val="21"/>
        </w:rPr>
        <w:t xml:space="preserve"> </w:t>
      </w:r>
      <w:r>
        <w:rPr>
          <w:sz w:val="21"/>
        </w:rPr>
        <w:t>be</w:t>
      </w:r>
      <w:r>
        <w:rPr>
          <w:spacing w:val="-2"/>
          <w:sz w:val="21"/>
        </w:rPr>
        <w:t xml:space="preserve"> </w:t>
      </w:r>
      <w:r>
        <w:rPr>
          <w:sz w:val="21"/>
        </w:rPr>
        <w:t>a</w:t>
      </w:r>
      <w:r>
        <w:rPr>
          <w:spacing w:val="-2"/>
          <w:sz w:val="21"/>
        </w:rPr>
        <w:t xml:space="preserve"> </w:t>
      </w:r>
      <w:r>
        <w:rPr>
          <w:sz w:val="21"/>
        </w:rPr>
        <w:t>member,</w:t>
      </w:r>
      <w:r>
        <w:rPr>
          <w:spacing w:val="-1"/>
          <w:sz w:val="21"/>
        </w:rPr>
        <w:t xml:space="preserve"> </w:t>
      </w:r>
      <w:r>
        <w:rPr>
          <w:sz w:val="21"/>
        </w:rPr>
        <w:t>except</w:t>
      </w:r>
      <w:r>
        <w:rPr>
          <w:spacing w:val="-4"/>
          <w:sz w:val="21"/>
        </w:rPr>
        <w:t xml:space="preserve"> </w:t>
      </w:r>
      <w:r>
        <w:rPr>
          <w:sz w:val="21"/>
        </w:rPr>
        <w:t>as</w:t>
      </w:r>
      <w:r>
        <w:rPr>
          <w:spacing w:val="-3"/>
          <w:sz w:val="21"/>
        </w:rPr>
        <w:t xml:space="preserve"> </w:t>
      </w:r>
      <w:r>
        <w:rPr>
          <w:sz w:val="21"/>
        </w:rPr>
        <w:t>a</w:t>
      </w:r>
      <w:r>
        <w:rPr>
          <w:spacing w:val="-2"/>
          <w:sz w:val="21"/>
        </w:rPr>
        <w:t xml:space="preserve"> </w:t>
      </w:r>
      <w:r>
        <w:rPr>
          <w:sz w:val="21"/>
        </w:rPr>
        <w:t>student</w:t>
      </w:r>
      <w:r>
        <w:rPr>
          <w:spacing w:val="-2"/>
          <w:sz w:val="21"/>
        </w:rPr>
        <w:t xml:space="preserve"> member.</w:t>
      </w:r>
    </w:p>
    <w:p w14:paraId="6F621B85" w14:textId="77777777" w:rsidR="007139D9" w:rsidRDefault="00F74CB1">
      <w:pPr>
        <w:pStyle w:val="ListParagraph"/>
        <w:numPr>
          <w:ilvl w:val="0"/>
          <w:numId w:val="29"/>
        </w:numPr>
        <w:tabs>
          <w:tab w:val="left" w:pos="545"/>
        </w:tabs>
        <w:spacing w:before="78"/>
        <w:ind w:left="545" w:hanging="303"/>
        <w:jc w:val="both"/>
        <w:rPr>
          <w:sz w:val="21"/>
        </w:rPr>
      </w:pPr>
      <w:r>
        <w:rPr>
          <w:sz w:val="21"/>
        </w:rPr>
        <w:t>The</w:t>
      </w:r>
      <w:r>
        <w:rPr>
          <w:spacing w:val="-3"/>
          <w:sz w:val="21"/>
        </w:rPr>
        <w:t xml:space="preserve"> </w:t>
      </w:r>
      <w:r>
        <w:rPr>
          <w:sz w:val="21"/>
        </w:rPr>
        <w:t>Clerk</w:t>
      </w:r>
      <w:r>
        <w:rPr>
          <w:spacing w:val="-1"/>
          <w:sz w:val="21"/>
        </w:rPr>
        <w:t xml:space="preserve"> </w:t>
      </w:r>
      <w:r>
        <w:rPr>
          <w:sz w:val="21"/>
        </w:rPr>
        <w:t>may</w:t>
      </w:r>
      <w:r>
        <w:rPr>
          <w:spacing w:val="-6"/>
          <w:sz w:val="21"/>
        </w:rPr>
        <w:t xml:space="preserve"> </w:t>
      </w:r>
      <w:r>
        <w:rPr>
          <w:sz w:val="21"/>
        </w:rPr>
        <w:t>not</w:t>
      </w:r>
      <w:r>
        <w:rPr>
          <w:spacing w:val="-2"/>
          <w:sz w:val="21"/>
        </w:rPr>
        <w:t xml:space="preserve"> </w:t>
      </w:r>
      <w:r>
        <w:rPr>
          <w:sz w:val="21"/>
        </w:rPr>
        <w:t>be</w:t>
      </w:r>
      <w:r>
        <w:rPr>
          <w:spacing w:val="-1"/>
          <w:sz w:val="21"/>
        </w:rPr>
        <w:t xml:space="preserve"> </w:t>
      </w:r>
      <w:r>
        <w:rPr>
          <w:sz w:val="21"/>
        </w:rPr>
        <w:t xml:space="preserve">a </w:t>
      </w:r>
      <w:r>
        <w:rPr>
          <w:spacing w:val="-2"/>
          <w:sz w:val="21"/>
        </w:rPr>
        <w:t>member.</w:t>
      </w:r>
    </w:p>
    <w:p w14:paraId="6F621B86" w14:textId="77777777" w:rsidR="007139D9" w:rsidRDefault="00F74CB1">
      <w:pPr>
        <w:pStyle w:val="ListParagraph"/>
        <w:numPr>
          <w:ilvl w:val="0"/>
          <w:numId w:val="29"/>
        </w:numPr>
        <w:tabs>
          <w:tab w:val="left" w:pos="290"/>
          <w:tab w:val="left" w:pos="545"/>
        </w:tabs>
        <w:ind w:left="290" w:right="101" w:hanging="48"/>
        <w:jc w:val="both"/>
        <w:rPr>
          <w:sz w:val="21"/>
        </w:rPr>
      </w:pPr>
      <w:r>
        <w:rPr>
          <w:sz w:val="21"/>
        </w:rPr>
        <w:t>A person who is a member of staff of the institution may not be, or continue as, a member, except as a staff member or in the capacity of Principal.</w:t>
      </w:r>
    </w:p>
    <w:p w14:paraId="6F621B87" w14:textId="77777777" w:rsidR="007139D9" w:rsidRDefault="00F74CB1">
      <w:pPr>
        <w:pStyle w:val="ListParagraph"/>
        <w:numPr>
          <w:ilvl w:val="0"/>
          <w:numId w:val="29"/>
        </w:numPr>
        <w:tabs>
          <w:tab w:val="left" w:pos="290"/>
          <w:tab w:val="left" w:pos="545"/>
        </w:tabs>
        <w:spacing w:before="81"/>
        <w:ind w:left="290" w:right="98" w:hanging="48"/>
        <w:jc w:val="both"/>
        <w:rPr>
          <w:sz w:val="21"/>
        </w:rPr>
      </w:pPr>
      <w:r>
        <w:rPr>
          <w:sz w:val="21"/>
        </w:rPr>
        <w:t>Paragraph (3) does not apply to a student who is employed by the Corporation in connection with the student’s role as an officer of a students’ union, or is employed by the Corporation as</w:t>
      </w:r>
      <w:r>
        <w:rPr>
          <w:spacing w:val="40"/>
          <w:sz w:val="21"/>
        </w:rPr>
        <w:t xml:space="preserve"> </w:t>
      </w:r>
      <w:r>
        <w:rPr>
          <w:sz w:val="21"/>
        </w:rPr>
        <w:t>an apprentice</w:t>
      </w:r>
    </w:p>
    <w:p w14:paraId="6F621B88" w14:textId="77777777" w:rsidR="007139D9" w:rsidRDefault="00F74CB1">
      <w:pPr>
        <w:pStyle w:val="BodyText"/>
        <w:ind w:left="290" w:right="95" w:hanging="48"/>
      </w:pPr>
      <w:r>
        <w:t>(5) Subject to paragraphs (6) and (7), a person shall be disqualified from holding, or from continuing to hold, office as a member, if that person has been adjudged bankrupt or is the subject of a bankruptcy restrictions order, an interim bankruptcy restrictions order or a bankruptcy restrictions undertaking within the meaning of the Insolvency Act 1986, or if that person</w:t>
      </w:r>
      <w:r>
        <w:rPr>
          <w:spacing w:val="-1"/>
        </w:rPr>
        <w:t xml:space="preserve"> </w:t>
      </w:r>
      <w:r>
        <w:t>has</w:t>
      </w:r>
      <w:r>
        <w:rPr>
          <w:spacing w:val="-1"/>
        </w:rPr>
        <w:t xml:space="preserve"> </w:t>
      </w:r>
      <w:r>
        <w:t>made a</w:t>
      </w:r>
      <w:r>
        <w:rPr>
          <w:spacing w:val="-2"/>
        </w:rPr>
        <w:t xml:space="preserve"> </w:t>
      </w:r>
      <w:r>
        <w:t>composition or</w:t>
      </w:r>
      <w:r>
        <w:rPr>
          <w:spacing w:val="-1"/>
        </w:rPr>
        <w:t xml:space="preserve"> </w:t>
      </w:r>
      <w:r>
        <w:t>arrangement</w:t>
      </w:r>
      <w:r>
        <w:rPr>
          <w:spacing w:val="-1"/>
        </w:rPr>
        <w:t xml:space="preserve"> </w:t>
      </w:r>
      <w:r>
        <w:t>with creditors,</w:t>
      </w:r>
      <w:r>
        <w:rPr>
          <w:spacing w:val="-1"/>
        </w:rPr>
        <w:t xml:space="preserve"> </w:t>
      </w:r>
      <w:r>
        <w:t>including an individual</w:t>
      </w:r>
      <w:r>
        <w:rPr>
          <w:spacing w:val="-3"/>
        </w:rPr>
        <w:t xml:space="preserve"> </w:t>
      </w:r>
      <w:r>
        <w:t xml:space="preserve">voluntary </w:t>
      </w:r>
      <w:r>
        <w:rPr>
          <w:spacing w:val="-2"/>
        </w:rPr>
        <w:t>arrangement.</w:t>
      </w:r>
    </w:p>
    <w:p w14:paraId="6F621B89" w14:textId="77777777" w:rsidR="007139D9" w:rsidRDefault="00F74CB1">
      <w:pPr>
        <w:pStyle w:val="ListParagraph"/>
        <w:numPr>
          <w:ilvl w:val="0"/>
          <w:numId w:val="28"/>
        </w:numPr>
        <w:tabs>
          <w:tab w:val="left" w:pos="290"/>
          <w:tab w:val="left" w:pos="550"/>
        </w:tabs>
        <w:ind w:right="97" w:hanging="48"/>
        <w:jc w:val="both"/>
        <w:rPr>
          <w:sz w:val="21"/>
        </w:rPr>
      </w:pPr>
      <w:r>
        <w:rPr>
          <w:sz w:val="21"/>
        </w:rPr>
        <w:t>Where a person is disqualified by reason of having been adjudged bankrupt or by reason of being the subject</w:t>
      </w:r>
      <w:r>
        <w:rPr>
          <w:spacing w:val="-1"/>
          <w:sz w:val="21"/>
        </w:rPr>
        <w:t xml:space="preserve"> </w:t>
      </w:r>
      <w:r>
        <w:rPr>
          <w:sz w:val="21"/>
        </w:rPr>
        <w:t>of a</w:t>
      </w:r>
      <w:r>
        <w:rPr>
          <w:spacing w:val="-2"/>
          <w:sz w:val="21"/>
        </w:rPr>
        <w:t xml:space="preserve"> </w:t>
      </w:r>
      <w:r>
        <w:rPr>
          <w:sz w:val="21"/>
        </w:rPr>
        <w:t>bankruptcy</w:t>
      </w:r>
      <w:r>
        <w:rPr>
          <w:spacing w:val="-4"/>
          <w:sz w:val="21"/>
        </w:rPr>
        <w:t xml:space="preserve"> </w:t>
      </w:r>
      <w:r>
        <w:rPr>
          <w:sz w:val="21"/>
        </w:rPr>
        <w:t>restrictions order, an</w:t>
      </w:r>
      <w:r>
        <w:rPr>
          <w:spacing w:val="-2"/>
          <w:sz w:val="21"/>
        </w:rPr>
        <w:t xml:space="preserve"> </w:t>
      </w:r>
      <w:r>
        <w:rPr>
          <w:sz w:val="21"/>
        </w:rPr>
        <w:t>interim</w:t>
      </w:r>
      <w:r>
        <w:rPr>
          <w:spacing w:val="-3"/>
          <w:sz w:val="21"/>
        </w:rPr>
        <w:t xml:space="preserve"> </w:t>
      </w:r>
      <w:r>
        <w:rPr>
          <w:sz w:val="21"/>
        </w:rPr>
        <w:t>bankruptcy</w:t>
      </w:r>
      <w:r>
        <w:rPr>
          <w:spacing w:val="-4"/>
          <w:sz w:val="21"/>
        </w:rPr>
        <w:t xml:space="preserve"> </w:t>
      </w:r>
      <w:r>
        <w:rPr>
          <w:sz w:val="21"/>
        </w:rPr>
        <w:t>restrictions order or a bankruptcy restrictions undertaking, that disqualification shall cease—</w:t>
      </w:r>
    </w:p>
    <w:p w14:paraId="6F621B8A" w14:textId="77777777" w:rsidR="007139D9" w:rsidRDefault="00F74CB1">
      <w:pPr>
        <w:pStyle w:val="ListParagraph"/>
        <w:numPr>
          <w:ilvl w:val="1"/>
          <w:numId w:val="28"/>
        </w:numPr>
        <w:tabs>
          <w:tab w:val="left" w:pos="835"/>
          <w:tab w:val="left" w:pos="837"/>
        </w:tabs>
        <w:ind w:right="98"/>
        <w:jc w:val="both"/>
        <w:rPr>
          <w:sz w:val="21"/>
        </w:rPr>
      </w:pPr>
      <w:r>
        <w:rPr>
          <w:sz w:val="21"/>
        </w:rPr>
        <w:t>on that person’s discharge from bankruptcy, unless the bankruptcy order has before then been annulled; or</w:t>
      </w:r>
    </w:p>
    <w:p w14:paraId="6F621B8B" w14:textId="77777777" w:rsidR="007139D9" w:rsidRDefault="00F74CB1">
      <w:pPr>
        <w:pStyle w:val="ListParagraph"/>
        <w:numPr>
          <w:ilvl w:val="1"/>
          <w:numId w:val="28"/>
        </w:numPr>
        <w:tabs>
          <w:tab w:val="left" w:pos="835"/>
        </w:tabs>
        <w:spacing w:before="81"/>
        <w:ind w:left="835" w:hanging="394"/>
        <w:jc w:val="both"/>
        <w:rPr>
          <w:sz w:val="21"/>
        </w:rPr>
      </w:pPr>
      <w:r>
        <w:rPr>
          <w:sz w:val="21"/>
        </w:rPr>
        <w:t>if</w:t>
      </w:r>
      <w:r>
        <w:rPr>
          <w:spacing w:val="-4"/>
          <w:sz w:val="21"/>
        </w:rPr>
        <w:t xml:space="preserve"> </w:t>
      </w:r>
      <w:r>
        <w:rPr>
          <w:sz w:val="21"/>
        </w:rPr>
        <w:t>the</w:t>
      </w:r>
      <w:r>
        <w:rPr>
          <w:spacing w:val="-4"/>
          <w:sz w:val="21"/>
        </w:rPr>
        <w:t xml:space="preserve"> </w:t>
      </w:r>
      <w:r>
        <w:rPr>
          <w:sz w:val="21"/>
        </w:rPr>
        <w:t>bankruptcy</w:t>
      </w:r>
      <w:r>
        <w:rPr>
          <w:spacing w:val="-7"/>
          <w:sz w:val="21"/>
        </w:rPr>
        <w:t xml:space="preserve"> </w:t>
      </w:r>
      <w:r>
        <w:rPr>
          <w:sz w:val="21"/>
        </w:rPr>
        <w:t>order</w:t>
      </w:r>
      <w:r>
        <w:rPr>
          <w:spacing w:val="-4"/>
          <w:sz w:val="21"/>
        </w:rPr>
        <w:t xml:space="preserve"> </w:t>
      </w:r>
      <w:r>
        <w:rPr>
          <w:sz w:val="21"/>
        </w:rPr>
        <w:t>is</w:t>
      </w:r>
      <w:r>
        <w:rPr>
          <w:spacing w:val="-3"/>
          <w:sz w:val="21"/>
        </w:rPr>
        <w:t xml:space="preserve"> </w:t>
      </w:r>
      <w:r>
        <w:rPr>
          <w:sz w:val="21"/>
        </w:rPr>
        <w:t>annulled,</w:t>
      </w:r>
      <w:r>
        <w:rPr>
          <w:spacing w:val="-3"/>
          <w:sz w:val="21"/>
        </w:rPr>
        <w:t xml:space="preserve"> </w:t>
      </w:r>
      <w:r>
        <w:rPr>
          <w:sz w:val="21"/>
        </w:rPr>
        <w:t>at</w:t>
      </w:r>
      <w:r>
        <w:rPr>
          <w:spacing w:val="-5"/>
          <w:sz w:val="21"/>
        </w:rPr>
        <w:t xml:space="preserve"> </w:t>
      </w:r>
      <w:r>
        <w:rPr>
          <w:sz w:val="21"/>
        </w:rPr>
        <w:t>the</w:t>
      </w:r>
      <w:r>
        <w:rPr>
          <w:spacing w:val="-3"/>
          <w:sz w:val="21"/>
        </w:rPr>
        <w:t xml:space="preserve"> </w:t>
      </w:r>
      <w:r>
        <w:rPr>
          <w:sz w:val="21"/>
        </w:rPr>
        <w:t>date</w:t>
      </w:r>
      <w:r>
        <w:rPr>
          <w:spacing w:val="-3"/>
          <w:sz w:val="21"/>
        </w:rPr>
        <w:t xml:space="preserve"> </w:t>
      </w:r>
      <w:r>
        <w:rPr>
          <w:sz w:val="21"/>
        </w:rPr>
        <w:t>of</w:t>
      </w:r>
      <w:r>
        <w:rPr>
          <w:spacing w:val="-4"/>
          <w:sz w:val="21"/>
        </w:rPr>
        <w:t xml:space="preserve"> </w:t>
      </w:r>
      <w:r>
        <w:rPr>
          <w:sz w:val="21"/>
        </w:rPr>
        <w:t>that</w:t>
      </w:r>
      <w:r>
        <w:rPr>
          <w:spacing w:val="-4"/>
          <w:sz w:val="21"/>
        </w:rPr>
        <w:t xml:space="preserve"> </w:t>
      </w:r>
      <w:r>
        <w:rPr>
          <w:sz w:val="21"/>
        </w:rPr>
        <w:t>annulment;</w:t>
      </w:r>
      <w:r>
        <w:rPr>
          <w:spacing w:val="-4"/>
          <w:sz w:val="21"/>
        </w:rPr>
        <w:t xml:space="preserve"> </w:t>
      </w:r>
      <w:r>
        <w:rPr>
          <w:spacing w:val="-5"/>
          <w:sz w:val="21"/>
        </w:rPr>
        <w:t>or</w:t>
      </w:r>
    </w:p>
    <w:p w14:paraId="6F621B8C" w14:textId="77777777" w:rsidR="007139D9" w:rsidRDefault="00F74CB1">
      <w:pPr>
        <w:pStyle w:val="ListParagraph"/>
        <w:numPr>
          <w:ilvl w:val="1"/>
          <w:numId w:val="28"/>
        </w:numPr>
        <w:tabs>
          <w:tab w:val="left" w:pos="835"/>
          <w:tab w:val="left" w:pos="837"/>
        </w:tabs>
        <w:ind w:right="99"/>
        <w:rPr>
          <w:sz w:val="21"/>
        </w:rPr>
      </w:pPr>
      <w:r>
        <w:rPr>
          <w:sz w:val="21"/>
        </w:rPr>
        <w:t>if the bankruptcy</w:t>
      </w:r>
      <w:r>
        <w:rPr>
          <w:spacing w:val="-2"/>
          <w:sz w:val="21"/>
        </w:rPr>
        <w:t xml:space="preserve"> </w:t>
      </w:r>
      <w:r>
        <w:rPr>
          <w:sz w:val="21"/>
        </w:rPr>
        <w:t>restrictions order is rescinded as a result of an application under section 375 of the Insolvency Act 1986, on the date so ordered by the court; or</w:t>
      </w:r>
    </w:p>
    <w:p w14:paraId="6F621B8D" w14:textId="77777777" w:rsidR="007139D9" w:rsidRDefault="00F74CB1">
      <w:pPr>
        <w:pStyle w:val="ListParagraph"/>
        <w:numPr>
          <w:ilvl w:val="1"/>
          <w:numId w:val="28"/>
        </w:numPr>
        <w:tabs>
          <w:tab w:val="left" w:pos="835"/>
          <w:tab w:val="left" w:pos="837"/>
        </w:tabs>
        <w:spacing w:before="79"/>
        <w:ind w:right="102"/>
        <w:rPr>
          <w:sz w:val="21"/>
        </w:rPr>
      </w:pPr>
      <w:r>
        <w:rPr>
          <w:sz w:val="21"/>
        </w:rPr>
        <w:t>if the interim bankruptcy restrictions order is discharged by the court, on the date of that discharge; or</w:t>
      </w:r>
    </w:p>
    <w:p w14:paraId="6F621B8E" w14:textId="77777777" w:rsidR="007139D9" w:rsidRDefault="00F74CB1">
      <w:pPr>
        <w:pStyle w:val="ListParagraph"/>
        <w:numPr>
          <w:ilvl w:val="1"/>
          <w:numId w:val="28"/>
        </w:numPr>
        <w:tabs>
          <w:tab w:val="left" w:pos="835"/>
        </w:tabs>
        <w:spacing w:before="81"/>
        <w:ind w:left="835" w:hanging="394"/>
        <w:rPr>
          <w:sz w:val="21"/>
        </w:rPr>
      </w:pPr>
      <w:r>
        <w:rPr>
          <w:sz w:val="21"/>
        </w:rPr>
        <w:t>if</w:t>
      </w:r>
      <w:r>
        <w:rPr>
          <w:spacing w:val="-7"/>
          <w:sz w:val="21"/>
        </w:rPr>
        <w:t xml:space="preserve"> </w:t>
      </w:r>
      <w:r>
        <w:rPr>
          <w:sz w:val="21"/>
        </w:rPr>
        <w:t>the</w:t>
      </w:r>
      <w:r>
        <w:rPr>
          <w:spacing w:val="-3"/>
          <w:sz w:val="21"/>
        </w:rPr>
        <w:t xml:space="preserve"> </w:t>
      </w:r>
      <w:r>
        <w:rPr>
          <w:sz w:val="21"/>
        </w:rPr>
        <w:t>bankruptcy</w:t>
      </w:r>
      <w:r>
        <w:rPr>
          <w:spacing w:val="-9"/>
          <w:sz w:val="21"/>
        </w:rPr>
        <w:t xml:space="preserve"> </w:t>
      </w:r>
      <w:r>
        <w:rPr>
          <w:sz w:val="21"/>
        </w:rPr>
        <w:t>restrictions</w:t>
      </w:r>
      <w:r>
        <w:rPr>
          <w:spacing w:val="-3"/>
          <w:sz w:val="21"/>
        </w:rPr>
        <w:t xml:space="preserve"> </w:t>
      </w:r>
      <w:r>
        <w:rPr>
          <w:sz w:val="21"/>
        </w:rPr>
        <w:t>undertaking</w:t>
      </w:r>
      <w:r>
        <w:rPr>
          <w:spacing w:val="-3"/>
          <w:sz w:val="21"/>
        </w:rPr>
        <w:t xml:space="preserve"> </w:t>
      </w:r>
      <w:r>
        <w:rPr>
          <w:sz w:val="21"/>
        </w:rPr>
        <w:t>is</w:t>
      </w:r>
      <w:r>
        <w:rPr>
          <w:spacing w:val="-4"/>
          <w:sz w:val="21"/>
        </w:rPr>
        <w:t xml:space="preserve"> </w:t>
      </w:r>
      <w:r>
        <w:rPr>
          <w:sz w:val="21"/>
        </w:rPr>
        <w:t>annulled,</w:t>
      </w:r>
      <w:r>
        <w:rPr>
          <w:spacing w:val="-3"/>
          <w:sz w:val="21"/>
        </w:rPr>
        <w:t xml:space="preserve"> </w:t>
      </w:r>
      <w:r>
        <w:rPr>
          <w:sz w:val="21"/>
        </w:rPr>
        <w:t>at</w:t>
      </w:r>
      <w:r>
        <w:rPr>
          <w:spacing w:val="-6"/>
          <w:sz w:val="21"/>
        </w:rPr>
        <w:t xml:space="preserve"> </w:t>
      </w:r>
      <w:r>
        <w:rPr>
          <w:sz w:val="21"/>
        </w:rPr>
        <w:t>the</w:t>
      </w:r>
      <w:r>
        <w:rPr>
          <w:spacing w:val="-3"/>
          <w:sz w:val="21"/>
        </w:rPr>
        <w:t xml:space="preserve"> </w:t>
      </w:r>
      <w:r>
        <w:rPr>
          <w:sz w:val="21"/>
        </w:rPr>
        <w:t>date</w:t>
      </w:r>
      <w:r>
        <w:rPr>
          <w:spacing w:val="-4"/>
          <w:sz w:val="21"/>
        </w:rPr>
        <w:t xml:space="preserve"> </w:t>
      </w:r>
      <w:r>
        <w:rPr>
          <w:sz w:val="21"/>
        </w:rPr>
        <w:t>of</w:t>
      </w:r>
      <w:r>
        <w:rPr>
          <w:spacing w:val="-4"/>
          <w:sz w:val="21"/>
        </w:rPr>
        <w:t xml:space="preserve"> </w:t>
      </w:r>
      <w:r>
        <w:rPr>
          <w:sz w:val="21"/>
        </w:rPr>
        <w:t>that</w:t>
      </w:r>
      <w:r>
        <w:rPr>
          <w:spacing w:val="-4"/>
          <w:sz w:val="21"/>
        </w:rPr>
        <w:t xml:space="preserve"> </w:t>
      </w:r>
      <w:r>
        <w:rPr>
          <w:spacing w:val="-2"/>
          <w:sz w:val="21"/>
        </w:rPr>
        <w:t>annulment.</w:t>
      </w:r>
    </w:p>
    <w:p w14:paraId="6F621B8F" w14:textId="77777777" w:rsidR="007139D9" w:rsidRDefault="00F74CB1">
      <w:pPr>
        <w:pStyle w:val="ListParagraph"/>
        <w:numPr>
          <w:ilvl w:val="0"/>
          <w:numId w:val="28"/>
        </w:numPr>
        <w:tabs>
          <w:tab w:val="left" w:pos="571"/>
        </w:tabs>
        <w:ind w:left="270" w:right="96" w:firstLine="0"/>
        <w:jc w:val="both"/>
        <w:rPr>
          <w:sz w:val="21"/>
        </w:rPr>
      </w:pPr>
      <w:r>
        <w:rPr>
          <w:sz w:val="21"/>
        </w:rPr>
        <w:t>Where a person is disqualified by</w:t>
      </w:r>
      <w:r>
        <w:rPr>
          <w:spacing w:val="-1"/>
          <w:sz w:val="21"/>
        </w:rPr>
        <w:t xml:space="preserve"> </w:t>
      </w:r>
      <w:r>
        <w:rPr>
          <w:sz w:val="21"/>
        </w:rPr>
        <w:t>reason of having made a composition or arrangement with creditors, including an individual voluntary arrangement, and then pays the debts in full, the disqualification shall cease on the date on which the</w:t>
      </w:r>
      <w:r>
        <w:rPr>
          <w:spacing w:val="-2"/>
          <w:sz w:val="21"/>
        </w:rPr>
        <w:t xml:space="preserve"> </w:t>
      </w:r>
      <w:r>
        <w:rPr>
          <w:sz w:val="21"/>
        </w:rPr>
        <w:t>payment is completed and in any</w:t>
      </w:r>
      <w:r>
        <w:rPr>
          <w:spacing w:val="-2"/>
          <w:sz w:val="21"/>
        </w:rPr>
        <w:t xml:space="preserve"> </w:t>
      </w:r>
      <w:r>
        <w:rPr>
          <w:sz w:val="21"/>
        </w:rPr>
        <w:t>other case it shall cease on the expiration of three years from the date on which the terms of the deed of composition, arrangement or individual voluntary arrangement are fulfilled.</w:t>
      </w:r>
    </w:p>
    <w:p w14:paraId="6F621B90" w14:textId="77777777" w:rsidR="007139D9" w:rsidRDefault="00F74CB1">
      <w:pPr>
        <w:pStyle w:val="ListParagraph"/>
        <w:numPr>
          <w:ilvl w:val="0"/>
          <w:numId w:val="28"/>
        </w:numPr>
        <w:tabs>
          <w:tab w:val="left" w:pos="578"/>
        </w:tabs>
        <w:spacing w:before="79"/>
        <w:ind w:left="270" w:right="96" w:firstLine="0"/>
        <w:jc w:val="both"/>
        <w:rPr>
          <w:sz w:val="21"/>
        </w:rPr>
      </w:pPr>
      <w:r>
        <w:rPr>
          <w:sz w:val="21"/>
        </w:rPr>
        <w:t>Subject to paragraph (9), a person shall be disqualified from holding, or from continuing to hold, office as a member if—</w:t>
      </w:r>
    </w:p>
    <w:p w14:paraId="6F621B91" w14:textId="77777777" w:rsidR="007139D9" w:rsidRDefault="00F74CB1">
      <w:pPr>
        <w:pStyle w:val="ListParagraph"/>
        <w:numPr>
          <w:ilvl w:val="1"/>
          <w:numId w:val="28"/>
        </w:numPr>
        <w:tabs>
          <w:tab w:val="left" w:pos="769"/>
        </w:tabs>
        <w:spacing w:before="81"/>
        <w:ind w:left="441" w:right="99" w:firstLine="0"/>
        <w:jc w:val="both"/>
        <w:rPr>
          <w:sz w:val="21"/>
        </w:rPr>
      </w:pPr>
      <w:r>
        <w:rPr>
          <w:sz w:val="21"/>
        </w:rPr>
        <w:t>within the previous five years that person has been convicted, whether in the United Kingdom or elsewhere, of any offence and has received a sentence of imprisonment, whether suspended or not, for a period of three months or more, without the option of a fine; or</w:t>
      </w:r>
    </w:p>
    <w:p w14:paraId="6F621B92" w14:textId="77777777" w:rsidR="007139D9" w:rsidRDefault="00F74CB1">
      <w:pPr>
        <w:pStyle w:val="ListParagraph"/>
        <w:numPr>
          <w:ilvl w:val="1"/>
          <w:numId w:val="28"/>
        </w:numPr>
        <w:tabs>
          <w:tab w:val="left" w:pos="793"/>
        </w:tabs>
        <w:ind w:left="441" w:right="92" w:firstLine="0"/>
        <w:jc w:val="both"/>
        <w:rPr>
          <w:sz w:val="21"/>
        </w:rPr>
      </w:pPr>
      <w:r>
        <w:rPr>
          <w:sz w:val="21"/>
        </w:rPr>
        <w:t>within the previous twenty years that person has been convicted as set out in sub- paragraph (a) and has received a sentence of imprisonment, whether suspended or not, for a period of more than two and a half years; or</w:t>
      </w:r>
    </w:p>
    <w:p w14:paraId="6F621B93" w14:textId="77777777" w:rsidR="007139D9" w:rsidRDefault="00F74CB1">
      <w:pPr>
        <w:pStyle w:val="ListParagraph"/>
        <w:numPr>
          <w:ilvl w:val="1"/>
          <w:numId w:val="28"/>
        </w:numPr>
        <w:tabs>
          <w:tab w:val="left" w:pos="730"/>
        </w:tabs>
        <w:ind w:left="441" w:right="96" w:firstLine="0"/>
        <w:jc w:val="both"/>
        <w:rPr>
          <w:sz w:val="21"/>
        </w:rPr>
      </w:pPr>
      <w:r>
        <w:rPr>
          <w:sz w:val="21"/>
        </w:rPr>
        <w:t>that person has at any</w:t>
      </w:r>
      <w:r>
        <w:rPr>
          <w:spacing w:val="-2"/>
          <w:sz w:val="21"/>
        </w:rPr>
        <w:t xml:space="preserve"> </w:t>
      </w:r>
      <w:r>
        <w:rPr>
          <w:sz w:val="21"/>
        </w:rPr>
        <w:t>time been convicted as set out in sub-paragraph (a) and has received a sentence of imprisonment, whether suspended or not, of more than five years.</w:t>
      </w:r>
    </w:p>
    <w:p w14:paraId="6F621B94" w14:textId="77777777" w:rsidR="007139D9" w:rsidRDefault="00F74CB1">
      <w:pPr>
        <w:pStyle w:val="ListParagraph"/>
        <w:numPr>
          <w:ilvl w:val="1"/>
          <w:numId w:val="28"/>
        </w:numPr>
        <w:tabs>
          <w:tab w:val="left" w:pos="759"/>
        </w:tabs>
        <w:spacing w:before="81"/>
        <w:ind w:left="441" w:right="98" w:firstLine="0"/>
        <w:jc w:val="both"/>
        <w:rPr>
          <w:sz w:val="21"/>
        </w:rPr>
      </w:pPr>
      <w:r>
        <w:rPr>
          <w:sz w:val="21"/>
        </w:rPr>
        <w:t xml:space="preserve">that person is disqualified from acting as a charity trustee by virtue of the Charities Act </w:t>
      </w:r>
      <w:r>
        <w:rPr>
          <w:spacing w:val="-4"/>
          <w:sz w:val="21"/>
        </w:rPr>
        <w:t>2011</w:t>
      </w:r>
    </w:p>
    <w:p w14:paraId="6F621B95" w14:textId="77777777" w:rsidR="007139D9" w:rsidRDefault="00F74CB1">
      <w:pPr>
        <w:pStyle w:val="ListParagraph"/>
        <w:numPr>
          <w:ilvl w:val="0"/>
          <w:numId w:val="28"/>
        </w:numPr>
        <w:tabs>
          <w:tab w:val="left" w:pos="588"/>
        </w:tabs>
        <w:spacing w:before="79"/>
        <w:ind w:left="270" w:right="93" w:firstLine="0"/>
        <w:jc w:val="both"/>
        <w:rPr>
          <w:sz w:val="21"/>
        </w:rPr>
      </w:pPr>
      <w:r>
        <w:rPr>
          <w:sz w:val="21"/>
        </w:rPr>
        <w:t>For the purpose of this regulation there shall be disregarded any conviction by or before a court outside the United Kingdom for an offence in respect of conduct which, if it had taken place in the United Kingdom, would not have constituted an offence under the law then in force anywhere in the United Kingdom.</w:t>
      </w:r>
    </w:p>
    <w:p w14:paraId="6F621B96" w14:textId="77777777" w:rsidR="007139D9" w:rsidRDefault="00F74CB1">
      <w:pPr>
        <w:pStyle w:val="ListParagraph"/>
        <w:numPr>
          <w:ilvl w:val="0"/>
          <w:numId w:val="28"/>
        </w:numPr>
        <w:tabs>
          <w:tab w:val="left" w:pos="691"/>
        </w:tabs>
        <w:ind w:left="270" w:right="99" w:firstLine="0"/>
        <w:jc w:val="both"/>
        <w:rPr>
          <w:sz w:val="21"/>
        </w:rPr>
      </w:pPr>
      <w:r>
        <w:rPr>
          <w:sz w:val="21"/>
        </w:rPr>
        <w:t>Upon a member of the Corporation becoming disqualified from continuing to hold office under paragraphs (5) or (8), the member shall immediately give notice of that fact to the Clerk.</w:t>
      </w:r>
    </w:p>
    <w:p w14:paraId="6F621B97" w14:textId="77777777" w:rsidR="007139D9" w:rsidRDefault="007139D9">
      <w:pPr>
        <w:pStyle w:val="ListParagraph"/>
        <w:rPr>
          <w:sz w:val="21"/>
        </w:rPr>
        <w:sectPr w:rsidR="007139D9">
          <w:pgSz w:w="11910" w:h="16840"/>
          <w:pgMar w:top="1340" w:right="1700" w:bottom="280" w:left="1700" w:header="720" w:footer="720" w:gutter="0"/>
          <w:cols w:space="720"/>
        </w:sectPr>
      </w:pPr>
    </w:p>
    <w:p w14:paraId="6F621B98" w14:textId="77777777" w:rsidR="007139D9" w:rsidRDefault="00F74CB1">
      <w:pPr>
        <w:pStyle w:val="Heading1"/>
        <w:spacing w:before="80"/>
      </w:pPr>
      <w:r>
        <w:lastRenderedPageBreak/>
        <w:t>The</w:t>
      </w:r>
      <w:r>
        <w:rPr>
          <w:spacing w:val="-3"/>
        </w:rPr>
        <w:t xml:space="preserve"> </w:t>
      </w:r>
      <w:r>
        <w:t>term</w:t>
      </w:r>
      <w:r>
        <w:rPr>
          <w:spacing w:val="-5"/>
        </w:rPr>
        <w:t xml:space="preserve"> </w:t>
      </w:r>
      <w:r>
        <w:t>of</w:t>
      </w:r>
      <w:r>
        <w:rPr>
          <w:spacing w:val="-1"/>
        </w:rPr>
        <w:t xml:space="preserve"> </w:t>
      </w:r>
      <w:r>
        <w:t>office</w:t>
      </w:r>
      <w:r>
        <w:rPr>
          <w:spacing w:val="-3"/>
        </w:rPr>
        <w:t xml:space="preserve"> </w:t>
      </w:r>
      <w:r>
        <w:t>of</w:t>
      </w:r>
      <w:r>
        <w:rPr>
          <w:spacing w:val="-1"/>
        </w:rPr>
        <w:t xml:space="preserve"> </w:t>
      </w:r>
      <w:r>
        <w:t>a</w:t>
      </w:r>
      <w:r>
        <w:rPr>
          <w:spacing w:val="-4"/>
        </w:rPr>
        <w:t xml:space="preserve"> </w:t>
      </w:r>
      <w:r>
        <w:rPr>
          <w:spacing w:val="-2"/>
        </w:rPr>
        <w:t>member</w:t>
      </w:r>
    </w:p>
    <w:p w14:paraId="6F621B99" w14:textId="77777777" w:rsidR="007139D9" w:rsidRDefault="00F74CB1">
      <w:pPr>
        <w:pStyle w:val="ListParagraph"/>
        <w:numPr>
          <w:ilvl w:val="0"/>
          <w:numId w:val="35"/>
        </w:numPr>
        <w:tabs>
          <w:tab w:val="left" w:pos="290"/>
          <w:tab w:val="left" w:pos="399"/>
        </w:tabs>
        <w:spacing w:before="157"/>
        <w:ind w:left="290" w:right="102" w:hanging="48"/>
        <w:jc w:val="both"/>
        <w:rPr>
          <w:sz w:val="21"/>
        </w:rPr>
      </w:pPr>
      <w:r>
        <w:rPr>
          <w:b/>
          <w:sz w:val="21"/>
        </w:rPr>
        <w:t>—(1)</w:t>
      </w:r>
      <w:r>
        <w:rPr>
          <w:b/>
          <w:spacing w:val="-3"/>
          <w:sz w:val="21"/>
        </w:rPr>
        <w:t xml:space="preserve"> </w:t>
      </w:r>
      <w:r>
        <w:rPr>
          <w:sz w:val="21"/>
        </w:rPr>
        <w:t>A member of the Corporation shall hold and vacate office in accordance with the terms of the appointment, but the length of the term of office shall not exceed four years.</w:t>
      </w:r>
    </w:p>
    <w:p w14:paraId="6F621B9A" w14:textId="77777777" w:rsidR="007139D9" w:rsidRDefault="00F74CB1">
      <w:pPr>
        <w:pStyle w:val="ListParagraph"/>
        <w:numPr>
          <w:ilvl w:val="0"/>
          <w:numId w:val="27"/>
        </w:numPr>
        <w:tabs>
          <w:tab w:val="left" w:pos="242"/>
          <w:tab w:val="left" w:pos="497"/>
        </w:tabs>
        <w:spacing w:before="79"/>
        <w:ind w:right="95" w:hanging="48"/>
        <w:jc w:val="both"/>
        <w:rPr>
          <w:sz w:val="21"/>
        </w:rPr>
      </w:pPr>
      <w:r>
        <w:rPr>
          <w:sz w:val="21"/>
        </w:rPr>
        <w:t>Members retiring at the end of their term of office shall be eligible for reappointment, and clause 5 shall apply to the reappointment of a member as it does to the appointment of a</w:t>
      </w:r>
      <w:r>
        <w:rPr>
          <w:spacing w:val="80"/>
          <w:sz w:val="21"/>
        </w:rPr>
        <w:t xml:space="preserve"> </w:t>
      </w:r>
      <w:r>
        <w:rPr>
          <w:spacing w:val="-2"/>
          <w:sz w:val="21"/>
        </w:rPr>
        <w:t>member.</w:t>
      </w:r>
    </w:p>
    <w:p w14:paraId="6F621B9B" w14:textId="77777777" w:rsidR="007139D9" w:rsidRDefault="00F74CB1">
      <w:pPr>
        <w:pStyle w:val="ListParagraph"/>
        <w:numPr>
          <w:ilvl w:val="0"/>
          <w:numId w:val="27"/>
        </w:numPr>
        <w:tabs>
          <w:tab w:val="left" w:pos="242"/>
          <w:tab w:val="left" w:pos="497"/>
        </w:tabs>
        <w:spacing w:before="79"/>
        <w:ind w:right="92" w:hanging="48"/>
        <w:jc w:val="both"/>
        <w:rPr>
          <w:sz w:val="21"/>
        </w:rPr>
      </w:pPr>
      <w:r>
        <w:rPr>
          <w:sz w:val="21"/>
        </w:rPr>
        <w:t>Paragraph (2) is subject to any rule or bye-law made by the Corporation under article 23 of</w:t>
      </w:r>
      <w:r>
        <w:rPr>
          <w:spacing w:val="40"/>
          <w:sz w:val="21"/>
        </w:rPr>
        <w:t xml:space="preserve"> </w:t>
      </w:r>
      <w:r>
        <w:rPr>
          <w:sz w:val="21"/>
        </w:rPr>
        <w:t>the Articles of Government concerning the number of terms of office which a person may serve.</w:t>
      </w:r>
    </w:p>
    <w:p w14:paraId="6F621B9C" w14:textId="77777777" w:rsidR="007139D9" w:rsidRDefault="007139D9">
      <w:pPr>
        <w:pStyle w:val="BodyText"/>
        <w:spacing w:before="82"/>
        <w:ind w:left="0"/>
        <w:jc w:val="left"/>
      </w:pPr>
    </w:p>
    <w:p w14:paraId="6F621B9D" w14:textId="77777777" w:rsidR="007139D9" w:rsidRDefault="00F74CB1">
      <w:pPr>
        <w:pStyle w:val="Heading1"/>
        <w:ind w:left="153"/>
      </w:pPr>
      <w:r>
        <w:t>Suspension</w:t>
      </w:r>
      <w:r>
        <w:rPr>
          <w:spacing w:val="-5"/>
        </w:rPr>
        <w:t xml:space="preserve"> </w:t>
      </w:r>
      <w:r>
        <w:t>and</w:t>
      </w:r>
      <w:r>
        <w:rPr>
          <w:spacing w:val="-5"/>
        </w:rPr>
        <w:t xml:space="preserve"> </w:t>
      </w:r>
      <w:r>
        <w:t>termination</w:t>
      </w:r>
      <w:r>
        <w:rPr>
          <w:spacing w:val="-5"/>
        </w:rPr>
        <w:t xml:space="preserve"> </w:t>
      </w:r>
      <w:r>
        <w:t>of</w:t>
      </w:r>
      <w:r>
        <w:rPr>
          <w:spacing w:val="-4"/>
        </w:rPr>
        <w:t xml:space="preserve"> </w:t>
      </w:r>
      <w:r>
        <w:rPr>
          <w:spacing w:val="-2"/>
        </w:rPr>
        <w:t>membership</w:t>
      </w:r>
    </w:p>
    <w:p w14:paraId="6F621B9E" w14:textId="77777777" w:rsidR="007139D9" w:rsidRDefault="00F74CB1">
      <w:pPr>
        <w:pStyle w:val="ListParagraph"/>
        <w:numPr>
          <w:ilvl w:val="0"/>
          <w:numId w:val="35"/>
        </w:numPr>
        <w:tabs>
          <w:tab w:val="left" w:pos="647"/>
        </w:tabs>
        <w:spacing w:before="157"/>
        <w:ind w:left="647" w:hanging="264"/>
        <w:jc w:val="both"/>
        <w:rPr>
          <w:sz w:val="21"/>
        </w:rPr>
      </w:pPr>
      <w:r>
        <w:rPr>
          <w:b/>
          <w:sz w:val="21"/>
        </w:rPr>
        <w:t>—(1)</w:t>
      </w:r>
      <w:r>
        <w:rPr>
          <w:b/>
          <w:spacing w:val="-6"/>
          <w:sz w:val="21"/>
        </w:rPr>
        <w:t xml:space="preserve"> </w:t>
      </w:r>
      <w:r>
        <w:rPr>
          <w:sz w:val="21"/>
        </w:rPr>
        <w:t>A</w:t>
      </w:r>
      <w:r>
        <w:rPr>
          <w:spacing w:val="-3"/>
          <w:sz w:val="21"/>
        </w:rPr>
        <w:t xml:space="preserve"> </w:t>
      </w:r>
      <w:r>
        <w:rPr>
          <w:sz w:val="21"/>
        </w:rPr>
        <w:t>member</w:t>
      </w:r>
      <w:r>
        <w:rPr>
          <w:spacing w:val="-2"/>
          <w:sz w:val="21"/>
        </w:rPr>
        <w:t xml:space="preserve"> </w:t>
      </w:r>
      <w:r>
        <w:rPr>
          <w:sz w:val="21"/>
        </w:rPr>
        <w:t>may</w:t>
      </w:r>
      <w:r>
        <w:rPr>
          <w:spacing w:val="-5"/>
          <w:sz w:val="21"/>
        </w:rPr>
        <w:t xml:space="preserve"> </w:t>
      </w:r>
      <w:r>
        <w:rPr>
          <w:sz w:val="21"/>
        </w:rPr>
        <w:t>resign</w:t>
      </w:r>
      <w:r>
        <w:rPr>
          <w:spacing w:val="-2"/>
          <w:sz w:val="21"/>
        </w:rPr>
        <w:t xml:space="preserve"> </w:t>
      </w:r>
      <w:r>
        <w:rPr>
          <w:sz w:val="21"/>
        </w:rPr>
        <w:t>from</w:t>
      </w:r>
      <w:r>
        <w:rPr>
          <w:spacing w:val="-7"/>
          <w:sz w:val="21"/>
        </w:rPr>
        <w:t xml:space="preserve"> </w:t>
      </w:r>
      <w:r>
        <w:rPr>
          <w:sz w:val="21"/>
        </w:rPr>
        <w:t>office</w:t>
      </w:r>
      <w:r>
        <w:rPr>
          <w:spacing w:val="-2"/>
          <w:sz w:val="21"/>
        </w:rPr>
        <w:t xml:space="preserve"> </w:t>
      </w:r>
      <w:r>
        <w:rPr>
          <w:sz w:val="21"/>
        </w:rPr>
        <w:t>at</w:t>
      </w:r>
      <w:r>
        <w:rPr>
          <w:spacing w:val="-4"/>
          <w:sz w:val="21"/>
        </w:rPr>
        <w:t xml:space="preserve"> </w:t>
      </w:r>
      <w:r>
        <w:rPr>
          <w:sz w:val="21"/>
        </w:rPr>
        <w:t>any</w:t>
      </w:r>
      <w:r>
        <w:rPr>
          <w:spacing w:val="-7"/>
          <w:sz w:val="21"/>
        </w:rPr>
        <w:t xml:space="preserve"> </w:t>
      </w:r>
      <w:r>
        <w:rPr>
          <w:sz w:val="21"/>
        </w:rPr>
        <w:t>time</w:t>
      </w:r>
      <w:r>
        <w:rPr>
          <w:spacing w:val="-3"/>
          <w:sz w:val="21"/>
        </w:rPr>
        <w:t xml:space="preserve"> </w:t>
      </w:r>
      <w:r>
        <w:rPr>
          <w:sz w:val="21"/>
        </w:rPr>
        <w:t>by</w:t>
      </w:r>
      <w:r>
        <w:rPr>
          <w:spacing w:val="-7"/>
          <w:sz w:val="21"/>
        </w:rPr>
        <w:t xml:space="preserve"> </w:t>
      </w:r>
      <w:r>
        <w:rPr>
          <w:sz w:val="21"/>
        </w:rPr>
        <w:t>giving</w:t>
      </w:r>
      <w:r>
        <w:rPr>
          <w:spacing w:val="-2"/>
          <w:sz w:val="21"/>
        </w:rPr>
        <w:t xml:space="preserve"> </w:t>
      </w:r>
      <w:r>
        <w:rPr>
          <w:sz w:val="21"/>
        </w:rPr>
        <w:t>notice</w:t>
      </w:r>
      <w:r>
        <w:rPr>
          <w:spacing w:val="-3"/>
          <w:sz w:val="21"/>
        </w:rPr>
        <w:t xml:space="preserve"> </w:t>
      </w:r>
      <w:r>
        <w:rPr>
          <w:sz w:val="21"/>
        </w:rPr>
        <w:t>in</w:t>
      </w:r>
      <w:r>
        <w:rPr>
          <w:spacing w:val="-2"/>
          <w:sz w:val="21"/>
        </w:rPr>
        <w:t xml:space="preserve"> </w:t>
      </w:r>
      <w:r>
        <w:rPr>
          <w:sz w:val="21"/>
        </w:rPr>
        <w:t>writing</w:t>
      </w:r>
      <w:r>
        <w:rPr>
          <w:spacing w:val="-3"/>
          <w:sz w:val="21"/>
        </w:rPr>
        <w:t xml:space="preserve"> </w:t>
      </w:r>
      <w:r>
        <w:rPr>
          <w:sz w:val="21"/>
        </w:rPr>
        <w:t>to</w:t>
      </w:r>
      <w:r>
        <w:rPr>
          <w:spacing w:val="-2"/>
          <w:sz w:val="21"/>
        </w:rPr>
        <w:t xml:space="preserve"> </w:t>
      </w:r>
      <w:r>
        <w:rPr>
          <w:sz w:val="21"/>
        </w:rPr>
        <w:t>the</w:t>
      </w:r>
      <w:r>
        <w:rPr>
          <w:spacing w:val="-2"/>
          <w:sz w:val="21"/>
        </w:rPr>
        <w:t xml:space="preserve"> Clerk.</w:t>
      </w:r>
    </w:p>
    <w:p w14:paraId="6F621B9F" w14:textId="77777777" w:rsidR="007139D9" w:rsidRDefault="00F74CB1">
      <w:pPr>
        <w:pStyle w:val="ListParagraph"/>
        <w:numPr>
          <w:ilvl w:val="0"/>
          <w:numId w:val="26"/>
        </w:numPr>
        <w:tabs>
          <w:tab w:val="left" w:pos="571"/>
        </w:tabs>
        <w:spacing w:before="78"/>
        <w:ind w:right="98" w:firstLine="170"/>
        <w:jc w:val="both"/>
        <w:rPr>
          <w:sz w:val="21"/>
        </w:rPr>
      </w:pPr>
      <w:r>
        <w:rPr>
          <w:sz w:val="21"/>
        </w:rPr>
        <w:t>Upon a member becoming disqualified from being a charity trustee under the Charities Act 2011 (as amended from time to time) they shall cease to be a member with immediate effect and shall notify the Clerk as soon as they become aware of such disqualification.</w:t>
      </w:r>
    </w:p>
    <w:p w14:paraId="6F621BA0" w14:textId="77777777" w:rsidR="007139D9" w:rsidRDefault="00F74CB1">
      <w:pPr>
        <w:pStyle w:val="ListParagraph"/>
        <w:numPr>
          <w:ilvl w:val="0"/>
          <w:numId w:val="26"/>
        </w:numPr>
        <w:tabs>
          <w:tab w:val="left" w:pos="571"/>
        </w:tabs>
        <w:spacing w:before="82"/>
        <w:ind w:left="571" w:hanging="301"/>
        <w:jc w:val="both"/>
        <w:rPr>
          <w:sz w:val="21"/>
        </w:rPr>
      </w:pPr>
      <w:r>
        <w:rPr>
          <w:sz w:val="21"/>
        </w:rPr>
        <w:t>If</w:t>
      </w:r>
      <w:r>
        <w:rPr>
          <w:spacing w:val="-4"/>
          <w:sz w:val="21"/>
        </w:rPr>
        <w:t xml:space="preserve"> </w:t>
      </w:r>
      <w:r>
        <w:rPr>
          <w:sz w:val="21"/>
        </w:rPr>
        <w:t>at</w:t>
      </w:r>
      <w:r>
        <w:rPr>
          <w:spacing w:val="-4"/>
          <w:sz w:val="21"/>
        </w:rPr>
        <w:t xml:space="preserve"> </w:t>
      </w:r>
      <w:r>
        <w:rPr>
          <w:sz w:val="21"/>
        </w:rPr>
        <w:t>any</w:t>
      </w:r>
      <w:r>
        <w:rPr>
          <w:spacing w:val="-6"/>
          <w:sz w:val="21"/>
        </w:rPr>
        <w:t xml:space="preserve"> </w:t>
      </w:r>
      <w:r>
        <w:rPr>
          <w:sz w:val="21"/>
        </w:rPr>
        <w:t>time</w:t>
      </w:r>
      <w:r>
        <w:rPr>
          <w:spacing w:val="-3"/>
          <w:sz w:val="21"/>
        </w:rPr>
        <w:t xml:space="preserve"> </w:t>
      </w:r>
      <w:r>
        <w:rPr>
          <w:sz w:val="21"/>
        </w:rPr>
        <w:t>the</w:t>
      </w:r>
      <w:r>
        <w:rPr>
          <w:spacing w:val="-3"/>
          <w:sz w:val="21"/>
        </w:rPr>
        <w:t xml:space="preserve"> </w:t>
      </w:r>
      <w:r>
        <w:rPr>
          <w:sz w:val="21"/>
        </w:rPr>
        <w:t>Corporation</w:t>
      </w:r>
      <w:r>
        <w:rPr>
          <w:spacing w:val="-3"/>
          <w:sz w:val="21"/>
        </w:rPr>
        <w:t xml:space="preserve"> </w:t>
      </w:r>
      <w:r>
        <w:rPr>
          <w:sz w:val="21"/>
        </w:rPr>
        <w:t>is</w:t>
      </w:r>
      <w:r>
        <w:rPr>
          <w:spacing w:val="-3"/>
          <w:sz w:val="21"/>
        </w:rPr>
        <w:t xml:space="preserve"> </w:t>
      </w:r>
      <w:r>
        <w:rPr>
          <w:sz w:val="21"/>
        </w:rPr>
        <w:t>satisfied</w:t>
      </w:r>
      <w:r>
        <w:rPr>
          <w:spacing w:val="-3"/>
          <w:sz w:val="21"/>
        </w:rPr>
        <w:t xml:space="preserve"> </w:t>
      </w:r>
      <w:r>
        <w:rPr>
          <w:sz w:val="21"/>
        </w:rPr>
        <w:t>that</w:t>
      </w:r>
      <w:r>
        <w:rPr>
          <w:spacing w:val="-4"/>
          <w:sz w:val="21"/>
        </w:rPr>
        <w:t xml:space="preserve"> </w:t>
      </w:r>
      <w:r>
        <w:rPr>
          <w:sz w:val="21"/>
        </w:rPr>
        <w:t>any</w:t>
      </w:r>
      <w:r>
        <w:rPr>
          <w:spacing w:val="-5"/>
          <w:sz w:val="21"/>
        </w:rPr>
        <w:t xml:space="preserve"> </w:t>
      </w:r>
      <w:r>
        <w:rPr>
          <w:sz w:val="21"/>
        </w:rPr>
        <w:t>member</w:t>
      </w:r>
      <w:r>
        <w:rPr>
          <w:spacing w:val="-1"/>
          <w:sz w:val="21"/>
        </w:rPr>
        <w:t xml:space="preserve"> </w:t>
      </w:r>
      <w:r>
        <w:rPr>
          <w:spacing w:val="-10"/>
          <w:sz w:val="21"/>
        </w:rPr>
        <w:t>–</w:t>
      </w:r>
    </w:p>
    <w:p w14:paraId="6F621BA1" w14:textId="77777777" w:rsidR="007139D9" w:rsidRDefault="00F74CB1">
      <w:pPr>
        <w:pStyle w:val="ListParagraph"/>
        <w:numPr>
          <w:ilvl w:val="1"/>
          <w:numId w:val="26"/>
        </w:numPr>
        <w:tabs>
          <w:tab w:val="left" w:pos="835"/>
        </w:tabs>
        <w:ind w:left="835" w:hanging="394"/>
        <w:rPr>
          <w:sz w:val="21"/>
        </w:rPr>
      </w:pPr>
      <w:r>
        <w:rPr>
          <w:sz w:val="21"/>
        </w:rPr>
        <w:t>is</w:t>
      </w:r>
      <w:r>
        <w:rPr>
          <w:spacing w:val="-4"/>
          <w:sz w:val="21"/>
        </w:rPr>
        <w:t xml:space="preserve"> </w:t>
      </w:r>
      <w:r>
        <w:rPr>
          <w:sz w:val="21"/>
        </w:rPr>
        <w:t>unfit</w:t>
      </w:r>
      <w:r>
        <w:rPr>
          <w:spacing w:val="-3"/>
          <w:sz w:val="21"/>
        </w:rPr>
        <w:t xml:space="preserve"> </w:t>
      </w:r>
      <w:r>
        <w:rPr>
          <w:sz w:val="21"/>
        </w:rPr>
        <w:t>or</w:t>
      </w:r>
      <w:r>
        <w:rPr>
          <w:spacing w:val="-4"/>
          <w:sz w:val="21"/>
        </w:rPr>
        <w:t xml:space="preserve"> </w:t>
      </w:r>
      <w:r>
        <w:rPr>
          <w:sz w:val="21"/>
        </w:rPr>
        <w:t>unable</w:t>
      </w:r>
      <w:r>
        <w:rPr>
          <w:spacing w:val="-3"/>
          <w:sz w:val="21"/>
        </w:rPr>
        <w:t xml:space="preserve"> </w:t>
      </w:r>
      <w:r>
        <w:rPr>
          <w:sz w:val="21"/>
        </w:rPr>
        <w:t>to</w:t>
      </w:r>
      <w:r>
        <w:rPr>
          <w:spacing w:val="-3"/>
          <w:sz w:val="21"/>
        </w:rPr>
        <w:t xml:space="preserve"> </w:t>
      </w:r>
      <w:r>
        <w:rPr>
          <w:sz w:val="21"/>
        </w:rPr>
        <w:t>discharge</w:t>
      </w:r>
      <w:r>
        <w:rPr>
          <w:spacing w:val="-3"/>
          <w:sz w:val="21"/>
        </w:rPr>
        <w:t xml:space="preserve"> </w:t>
      </w:r>
      <w:r>
        <w:rPr>
          <w:sz w:val="21"/>
        </w:rPr>
        <w:t>the</w:t>
      </w:r>
      <w:r>
        <w:rPr>
          <w:spacing w:val="-3"/>
          <w:sz w:val="21"/>
        </w:rPr>
        <w:t xml:space="preserve"> </w:t>
      </w:r>
      <w:r>
        <w:rPr>
          <w:sz w:val="21"/>
        </w:rPr>
        <w:t>functions</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member;</w:t>
      </w:r>
      <w:r>
        <w:rPr>
          <w:spacing w:val="-2"/>
          <w:sz w:val="21"/>
        </w:rPr>
        <w:t xml:space="preserve"> </w:t>
      </w:r>
      <w:r>
        <w:rPr>
          <w:spacing w:val="-5"/>
          <w:sz w:val="21"/>
        </w:rPr>
        <w:t>or</w:t>
      </w:r>
    </w:p>
    <w:p w14:paraId="6F621BA2" w14:textId="77777777" w:rsidR="007139D9" w:rsidRDefault="00F74CB1">
      <w:pPr>
        <w:pStyle w:val="ListParagraph"/>
        <w:numPr>
          <w:ilvl w:val="1"/>
          <w:numId w:val="26"/>
        </w:numPr>
        <w:tabs>
          <w:tab w:val="left" w:pos="835"/>
          <w:tab w:val="left" w:pos="837"/>
        </w:tabs>
        <w:spacing w:before="81"/>
        <w:ind w:right="95"/>
        <w:rPr>
          <w:sz w:val="21"/>
        </w:rPr>
      </w:pPr>
      <w:r>
        <w:rPr>
          <w:sz w:val="21"/>
        </w:rPr>
        <w:t>has</w:t>
      </w:r>
      <w:r>
        <w:rPr>
          <w:spacing w:val="64"/>
          <w:sz w:val="21"/>
        </w:rPr>
        <w:t xml:space="preserve"> </w:t>
      </w:r>
      <w:r>
        <w:rPr>
          <w:sz w:val="21"/>
        </w:rPr>
        <w:t>been</w:t>
      </w:r>
      <w:r>
        <w:rPr>
          <w:spacing w:val="62"/>
          <w:sz w:val="21"/>
        </w:rPr>
        <w:t xml:space="preserve"> </w:t>
      </w:r>
      <w:r>
        <w:rPr>
          <w:sz w:val="21"/>
        </w:rPr>
        <w:t>absent</w:t>
      </w:r>
      <w:r>
        <w:rPr>
          <w:spacing w:val="63"/>
          <w:sz w:val="21"/>
        </w:rPr>
        <w:t xml:space="preserve"> </w:t>
      </w:r>
      <w:r>
        <w:rPr>
          <w:sz w:val="21"/>
        </w:rPr>
        <w:t>from</w:t>
      </w:r>
      <w:r>
        <w:rPr>
          <w:spacing w:val="61"/>
          <w:sz w:val="21"/>
        </w:rPr>
        <w:t xml:space="preserve"> </w:t>
      </w:r>
      <w:r>
        <w:rPr>
          <w:sz w:val="21"/>
        </w:rPr>
        <w:t>meetings</w:t>
      </w:r>
      <w:r>
        <w:rPr>
          <w:spacing w:val="64"/>
          <w:sz w:val="21"/>
        </w:rPr>
        <w:t xml:space="preserve"> </w:t>
      </w:r>
      <w:r>
        <w:rPr>
          <w:sz w:val="21"/>
        </w:rPr>
        <w:t>of</w:t>
      </w:r>
      <w:r>
        <w:rPr>
          <w:spacing w:val="64"/>
          <w:sz w:val="21"/>
        </w:rPr>
        <w:t xml:space="preserve"> </w:t>
      </w:r>
      <w:r>
        <w:rPr>
          <w:sz w:val="21"/>
        </w:rPr>
        <w:t>the</w:t>
      </w:r>
      <w:r>
        <w:rPr>
          <w:spacing w:val="64"/>
          <w:sz w:val="21"/>
        </w:rPr>
        <w:t xml:space="preserve"> </w:t>
      </w:r>
      <w:r>
        <w:rPr>
          <w:sz w:val="21"/>
        </w:rPr>
        <w:t>Corporation</w:t>
      </w:r>
      <w:r>
        <w:rPr>
          <w:spacing w:val="64"/>
          <w:sz w:val="21"/>
        </w:rPr>
        <w:t xml:space="preserve"> </w:t>
      </w:r>
      <w:r>
        <w:rPr>
          <w:sz w:val="21"/>
        </w:rPr>
        <w:t>for</w:t>
      </w:r>
      <w:r>
        <w:rPr>
          <w:spacing w:val="64"/>
          <w:sz w:val="21"/>
        </w:rPr>
        <w:t xml:space="preserve"> </w:t>
      </w:r>
      <w:r>
        <w:rPr>
          <w:sz w:val="21"/>
        </w:rPr>
        <w:t>a</w:t>
      </w:r>
      <w:r>
        <w:rPr>
          <w:spacing w:val="64"/>
          <w:sz w:val="21"/>
        </w:rPr>
        <w:t xml:space="preserve"> </w:t>
      </w:r>
      <w:r>
        <w:rPr>
          <w:sz w:val="21"/>
        </w:rPr>
        <w:t>period</w:t>
      </w:r>
      <w:r>
        <w:rPr>
          <w:spacing w:val="62"/>
          <w:sz w:val="21"/>
        </w:rPr>
        <w:t xml:space="preserve"> </w:t>
      </w:r>
      <w:r>
        <w:rPr>
          <w:sz w:val="21"/>
        </w:rPr>
        <w:t>longer</w:t>
      </w:r>
      <w:r>
        <w:rPr>
          <w:spacing w:val="63"/>
          <w:sz w:val="21"/>
        </w:rPr>
        <w:t xml:space="preserve"> </w:t>
      </w:r>
      <w:r>
        <w:rPr>
          <w:sz w:val="21"/>
        </w:rPr>
        <w:t>than</w:t>
      </w:r>
      <w:r>
        <w:rPr>
          <w:spacing w:val="69"/>
          <w:sz w:val="21"/>
        </w:rPr>
        <w:t xml:space="preserve"> </w:t>
      </w:r>
      <w:r>
        <w:rPr>
          <w:sz w:val="21"/>
        </w:rPr>
        <w:t>three consecutive months without the permission of the Corporation,</w:t>
      </w:r>
    </w:p>
    <w:p w14:paraId="6F621BA3" w14:textId="77777777" w:rsidR="007139D9" w:rsidRDefault="00F74CB1">
      <w:pPr>
        <w:pStyle w:val="ListParagraph"/>
        <w:numPr>
          <w:ilvl w:val="1"/>
          <w:numId w:val="26"/>
        </w:numPr>
        <w:tabs>
          <w:tab w:val="left" w:pos="835"/>
        </w:tabs>
        <w:spacing w:before="78"/>
        <w:ind w:left="835" w:hanging="394"/>
        <w:rPr>
          <w:sz w:val="21"/>
        </w:rPr>
      </w:pPr>
      <w:r>
        <w:rPr>
          <w:sz w:val="21"/>
        </w:rPr>
        <w:t>Is</w:t>
      </w:r>
      <w:r>
        <w:rPr>
          <w:spacing w:val="-3"/>
          <w:sz w:val="21"/>
        </w:rPr>
        <w:t xml:space="preserve"> </w:t>
      </w:r>
      <w:r>
        <w:rPr>
          <w:sz w:val="21"/>
        </w:rPr>
        <w:t>not</w:t>
      </w:r>
      <w:r>
        <w:rPr>
          <w:spacing w:val="-5"/>
          <w:sz w:val="21"/>
        </w:rPr>
        <w:t xml:space="preserve"> </w:t>
      </w:r>
      <w:r>
        <w:rPr>
          <w:sz w:val="21"/>
        </w:rPr>
        <w:t>serving</w:t>
      </w:r>
      <w:r>
        <w:rPr>
          <w:spacing w:val="-3"/>
          <w:sz w:val="21"/>
        </w:rPr>
        <w:t xml:space="preserve"> </w:t>
      </w:r>
      <w:r>
        <w:rPr>
          <w:sz w:val="21"/>
        </w:rPr>
        <w:t>the</w:t>
      </w:r>
      <w:r>
        <w:rPr>
          <w:spacing w:val="-2"/>
          <w:sz w:val="21"/>
        </w:rPr>
        <w:t xml:space="preserve"> </w:t>
      </w:r>
      <w:r>
        <w:rPr>
          <w:sz w:val="21"/>
        </w:rPr>
        <w:t>best</w:t>
      </w:r>
      <w:r>
        <w:rPr>
          <w:spacing w:val="-4"/>
          <w:sz w:val="21"/>
        </w:rPr>
        <w:t xml:space="preserve"> </w:t>
      </w:r>
      <w:r>
        <w:rPr>
          <w:sz w:val="21"/>
        </w:rPr>
        <w:t>interests</w:t>
      </w:r>
      <w:r>
        <w:rPr>
          <w:spacing w:val="-3"/>
          <w:sz w:val="21"/>
        </w:rPr>
        <w:t xml:space="preserve"> </w:t>
      </w:r>
      <w:r>
        <w:rPr>
          <w:sz w:val="21"/>
        </w:rPr>
        <w:t>of</w:t>
      </w:r>
      <w:r>
        <w:rPr>
          <w:spacing w:val="-4"/>
          <w:sz w:val="21"/>
        </w:rPr>
        <w:t xml:space="preserve"> </w:t>
      </w:r>
      <w:r>
        <w:rPr>
          <w:sz w:val="21"/>
        </w:rPr>
        <w:t>the</w:t>
      </w:r>
      <w:r>
        <w:rPr>
          <w:spacing w:val="-2"/>
          <w:sz w:val="21"/>
        </w:rPr>
        <w:t xml:space="preserve"> Corporation</w:t>
      </w:r>
    </w:p>
    <w:p w14:paraId="6F621BA4" w14:textId="77777777" w:rsidR="007139D9" w:rsidRDefault="00F74CB1">
      <w:pPr>
        <w:pStyle w:val="BodyText"/>
        <w:spacing w:before="162"/>
        <w:ind w:left="100" w:right="99"/>
      </w:pPr>
      <w:r>
        <w:t>the Corporation may by notice in writing to that member remove the member from office and the office shall then be vacant.</w:t>
      </w:r>
    </w:p>
    <w:p w14:paraId="6F621BA5" w14:textId="77777777" w:rsidR="007139D9" w:rsidRDefault="00F74CB1">
      <w:pPr>
        <w:pStyle w:val="ListParagraph"/>
        <w:numPr>
          <w:ilvl w:val="0"/>
          <w:numId w:val="26"/>
        </w:numPr>
        <w:tabs>
          <w:tab w:val="left" w:pos="545"/>
        </w:tabs>
        <w:spacing w:before="79"/>
        <w:ind w:left="242" w:right="95" w:firstLine="0"/>
        <w:jc w:val="both"/>
        <w:rPr>
          <w:sz w:val="21"/>
        </w:rPr>
      </w:pPr>
      <w:r>
        <w:rPr>
          <w:sz w:val="21"/>
        </w:rPr>
        <w:t>Any person who is a member of the Corporation by virtue of being a member of the staff at the institution, including the Principal, shall cease to hold office upon ceasing to be a member of the staff and the office shall then be vacant.</w:t>
      </w:r>
    </w:p>
    <w:p w14:paraId="6F621BA6" w14:textId="77777777" w:rsidR="007139D9" w:rsidRDefault="00F74CB1">
      <w:pPr>
        <w:pStyle w:val="ListParagraph"/>
        <w:numPr>
          <w:ilvl w:val="0"/>
          <w:numId w:val="26"/>
        </w:numPr>
        <w:tabs>
          <w:tab w:val="left" w:pos="571"/>
        </w:tabs>
        <w:spacing w:before="79"/>
        <w:ind w:left="571" w:hanging="301"/>
        <w:jc w:val="both"/>
        <w:rPr>
          <w:sz w:val="21"/>
        </w:rPr>
      </w:pPr>
      <w:r>
        <w:rPr>
          <w:sz w:val="21"/>
        </w:rPr>
        <w:t>A</w:t>
      </w:r>
      <w:r>
        <w:rPr>
          <w:spacing w:val="-2"/>
          <w:sz w:val="21"/>
        </w:rPr>
        <w:t xml:space="preserve"> </w:t>
      </w:r>
      <w:r>
        <w:rPr>
          <w:sz w:val="21"/>
        </w:rPr>
        <w:t>student</w:t>
      </w:r>
      <w:r>
        <w:rPr>
          <w:spacing w:val="-4"/>
          <w:sz w:val="21"/>
        </w:rPr>
        <w:t xml:space="preserve"> </w:t>
      </w:r>
      <w:r>
        <w:rPr>
          <w:sz w:val="21"/>
        </w:rPr>
        <w:t>member</w:t>
      </w:r>
      <w:r>
        <w:rPr>
          <w:spacing w:val="-4"/>
          <w:sz w:val="21"/>
        </w:rPr>
        <w:t xml:space="preserve"> </w:t>
      </w:r>
      <w:r>
        <w:rPr>
          <w:sz w:val="21"/>
        </w:rPr>
        <w:t>shall</w:t>
      </w:r>
      <w:r>
        <w:rPr>
          <w:spacing w:val="-3"/>
          <w:sz w:val="21"/>
        </w:rPr>
        <w:t xml:space="preserve"> </w:t>
      </w:r>
      <w:r>
        <w:rPr>
          <w:sz w:val="21"/>
        </w:rPr>
        <w:t>cease</w:t>
      </w:r>
      <w:r>
        <w:rPr>
          <w:spacing w:val="-3"/>
          <w:sz w:val="21"/>
        </w:rPr>
        <w:t xml:space="preserve"> </w:t>
      </w:r>
      <w:r>
        <w:rPr>
          <w:sz w:val="21"/>
        </w:rPr>
        <w:t>to</w:t>
      </w:r>
      <w:r>
        <w:rPr>
          <w:spacing w:val="-3"/>
          <w:sz w:val="21"/>
        </w:rPr>
        <w:t xml:space="preserve"> </w:t>
      </w:r>
      <w:r>
        <w:rPr>
          <w:sz w:val="21"/>
        </w:rPr>
        <w:t>hold</w:t>
      </w:r>
      <w:r>
        <w:rPr>
          <w:spacing w:val="-2"/>
          <w:sz w:val="21"/>
        </w:rPr>
        <w:t xml:space="preserve"> office—</w:t>
      </w:r>
    </w:p>
    <w:p w14:paraId="6F621BA7" w14:textId="77777777" w:rsidR="007139D9" w:rsidRDefault="00F74CB1">
      <w:pPr>
        <w:pStyle w:val="ListParagraph"/>
        <w:numPr>
          <w:ilvl w:val="1"/>
          <w:numId w:val="26"/>
        </w:numPr>
        <w:tabs>
          <w:tab w:val="left" w:pos="835"/>
          <w:tab w:val="left" w:pos="837"/>
        </w:tabs>
        <w:ind w:right="100"/>
        <w:jc w:val="both"/>
        <w:rPr>
          <w:sz w:val="21"/>
        </w:rPr>
      </w:pPr>
      <w:r>
        <w:rPr>
          <w:sz w:val="21"/>
        </w:rPr>
        <w:t>at the end of the student’s final academic year, or at such other time in the year after ceasing to be a student as the Corporation may decide; or</w:t>
      </w:r>
    </w:p>
    <w:p w14:paraId="6F621BA8" w14:textId="77777777" w:rsidR="007139D9" w:rsidRDefault="00F74CB1">
      <w:pPr>
        <w:pStyle w:val="ListParagraph"/>
        <w:numPr>
          <w:ilvl w:val="1"/>
          <w:numId w:val="26"/>
        </w:numPr>
        <w:tabs>
          <w:tab w:val="left" w:pos="834"/>
        </w:tabs>
        <w:spacing w:before="82" w:line="400" w:lineRule="auto"/>
        <w:ind w:left="270" w:right="4994" w:firstLine="170"/>
        <w:jc w:val="both"/>
        <w:rPr>
          <w:sz w:val="21"/>
        </w:rPr>
      </w:pPr>
      <w:r>
        <w:rPr>
          <w:sz w:val="21"/>
        </w:rPr>
        <w:t>if</w:t>
      </w:r>
      <w:r>
        <w:rPr>
          <w:spacing w:val="40"/>
          <w:sz w:val="21"/>
        </w:rPr>
        <w:t xml:space="preserve"> </w:t>
      </w:r>
      <w:r>
        <w:rPr>
          <w:sz w:val="21"/>
        </w:rPr>
        <w:t>expelled</w:t>
      </w:r>
      <w:r>
        <w:rPr>
          <w:spacing w:val="-5"/>
          <w:sz w:val="21"/>
        </w:rPr>
        <w:t xml:space="preserve"> </w:t>
      </w:r>
      <w:r>
        <w:rPr>
          <w:sz w:val="21"/>
        </w:rPr>
        <w:t>from</w:t>
      </w:r>
      <w:r>
        <w:rPr>
          <w:spacing w:val="-9"/>
          <w:sz w:val="21"/>
        </w:rPr>
        <w:t xml:space="preserve"> </w:t>
      </w:r>
      <w:r>
        <w:rPr>
          <w:sz w:val="21"/>
        </w:rPr>
        <w:t>the</w:t>
      </w:r>
      <w:r>
        <w:rPr>
          <w:spacing w:val="-5"/>
          <w:sz w:val="21"/>
        </w:rPr>
        <w:t xml:space="preserve"> </w:t>
      </w:r>
      <w:r>
        <w:rPr>
          <w:sz w:val="21"/>
        </w:rPr>
        <w:t>institution, and the office shall then be vacant.</w:t>
      </w:r>
    </w:p>
    <w:p w14:paraId="6F621BA9" w14:textId="77777777" w:rsidR="007139D9" w:rsidRDefault="00F74CB1">
      <w:pPr>
        <w:pStyle w:val="ListParagraph"/>
        <w:numPr>
          <w:ilvl w:val="0"/>
          <w:numId w:val="26"/>
        </w:numPr>
        <w:tabs>
          <w:tab w:val="left" w:pos="602"/>
        </w:tabs>
        <w:spacing w:before="0" w:line="237" w:lineRule="auto"/>
        <w:ind w:right="98" w:firstLine="170"/>
        <w:jc w:val="both"/>
        <w:rPr>
          <w:sz w:val="21"/>
        </w:rPr>
      </w:pPr>
      <w:r>
        <w:rPr>
          <w:sz w:val="21"/>
        </w:rPr>
        <w:t>(a) The Corporation may by notice in writing suspend a student member from office in circumstances where the student member has been suspended as a student from the Corporation</w:t>
      </w:r>
    </w:p>
    <w:p w14:paraId="6F621BAA" w14:textId="77777777" w:rsidR="007139D9" w:rsidRDefault="00F74CB1">
      <w:pPr>
        <w:pStyle w:val="ListParagraph"/>
        <w:numPr>
          <w:ilvl w:val="0"/>
          <w:numId w:val="25"/>
        </w:numPr>
        <w:tabs>
          <w:tab w:val="left" w:pos="643"/>
        </w:tabs>
        <w:spacing w:before="162"/>
        <w:ind w:right="96" w:firstLine="170"/>
        <w:jc w:val="both"/>
        <w:rPr>
          <w:sz w:val="21"/>
        </w:rPr>
      </w:pPr>
      <w:r>
        <w:rPr>
          <w:sz w:val="21"/>
        </w:rPr>
        <w:t>The Corporation may by notice in writing suspend a staff member from office in circumstances</w:t>
      </w:r>
      <w:r>
        <w:rPr>
          <w:spacing w:val="-5"/>
          <w:sz w:val="21"/>
        </w:rPr>
        <w:t xml:space="preserve"> </w:t>
      </w:r>
      <w:r>
        <w:rPr>
          <w:sz w:val="21"/>
        </w:rPr>
        <w:t>where</w:t>
      </w:r>
      <w:r>
        <w:rPr>
          <w:spacing w:val="-5"/>
          <w:sz w:val="21"/>
        </w:rPr>
        <w:t xml:space="preserve"> </w:t>
      </w:r>
      <w:r>
        <w:rPr>
          <w:sz w:val="21"/>
        </w:rPr>
        <w:t>the</w:t>
      </w:r>
      <w:r>
        <w:rPr>
          <w:spacing w:val="-4"/>
          <w:sz w:val="21"/>
        </w:rPr>
        <w:t xml:space="preserve"> </w:t>
      </w:r>
      <w:r>
        <w:rPr>
          <w:sz w:val="21"/>
        </w:rPr>
        <w:t>staff</w:t>
      </w:r>
      <w:r>
        <w:rPr>
          <w:spacing w:val="-5"/>
          <w:sz w:val="21"/>
        </w:rPr>
        <w:t xml:space="preserve"> </w:t>
      </w:r>
      <w:r>
        <w:rPr>
          <w:sz w:val="21"/>
        </w:rPr>
        <w:t>member</w:t>
      </w:r>
      <w:r>
        <w:rPr>
          <w:spacing w:val="-5"/>
          <w:sz w:val="21"/>
        </w:rPr>
        <w:t xml:space="preserve"> </w:t>
      </w:r>
      <w:r>
        <w:rPr>
          <w:sz w:val="21"/>
        </w:rPr>
        <w:t>has</w:t>
      </w:r>
      <w:r>
        <w:rPr>
          <w:spacing w:val="-4"/>
          <w:sz w:val="21"/>
        </w:rPr>
        <w:t xml:space="preserve"> </w:t>
      </w:r>
      <w:r>
        <w:rPr>
          <w:sz w:val="21"/>
        </w:rPr>
        <w:t>been</w:t>
      </w:r>
      <w:r>
        <w:rPr>
          <w:spacing w:val="-5"/>
          <w:sz w:val="21"/>
        </w:rPr>
        <w:t xml:space="preserve"> </w:t>
      </w:r>
      <w:r>
        <w:rPr>
          <w:sz w:val="21"/>
        </w:rPr>
        <w:t>suspended</w:t>
      </w:r>
      <w:r>
        <w:rPr>
          <w:spacing w:val="-4"/>
          <w:sz w:val="21"/>
        </w:rPr>
        <w:t xml:space="preserve"> </w:t>
      </w:r>
      <w:r>
        <w:rPr>
          <w:sz w:val="21"/>
        </w:rPr>
        <w:t>from</w:t>
      </w:r>
      <w:r>
        <w:rPr>
          <w:spacing w:val="-7"/>
          <w:sz w:val="21"/>
        </w:rPr>
        <w:t xml:space="preserve"> </w:t>
      </w:r>
      <w:r>
        <w:rPr>
          <w:sz w:val="21"/>
        </w:rPr>
        <w:t>employment</w:t>
      </w:r>
      <w:r>
        <w:rPr>
          <w:spacing w:val="-5"/>
          <w:sz w:val="21"/>
        </w:rPr>
        <w:t xml:space="preserve"> </w:t>
      </w:r>
      <w:r>
        <w:rPr>
          <w:sz w:val="21"/>
        </w:rPr>
        <w:t>with</w:t>
      </w:r>
      <w:r>
        <w:rPr>
          <w:spacing w:val="-3"/>
          <w:sz w:val="21"/>
        </w:rPr>
        <w:t xml:space="preserve"> </w:t>
      </w:r>
      <w:r>
        <w:rPr>
          <w:sz w:val="21"/>
        </w:rPr>
        <w:t>the</w:t>
      </w:r>
      <w:r>
        <w:rPr>
          <w:spacing w:val="-4"/>
          <w:sz w:val="21"/>
        </w:rPr>
        <w:t xml:space="preserve"> </w:t>
      </w:r>
      <w:r>
        <w:rPr>
          <w:spacing w:val="-2"/>
          <w:sz w:val="21"/>
        </w:rPr>
        <w:t>Corporation</w:t>
      </w:r>
    </w:p>
    <w:p w14:paraId="6F621BAB" w14:textId="77777777" w:rsidR="007139D9" w:rsidRDefault="00F74CB1">
      <w:pPr>
        <w:pStyle w:val="ListParagraph"/>
        <w:numPr>
          <w:ilvl w:val="0"/>
          <w:numId w:val="25"/>
        </w:numPr>
        <w:tabs>
          <w:tab w:val="left" w:pos="571"/>
        </w:tabs>
        <w:spacing w:before="160"/>
        <w:ind w:right="98" w:firstLine="170"/>
        <w:jc w:val="both"/>
        <w:rPr>
          <w:sz w:val="21"/>
        </w:rPr>
      </w:pPr>
      <w:r>
        <w:rPr>
          <w:sz w:val="21"/>
        </w:rPr>
        <w:t>The Corporation may by notice in writing suspend an independent governor from office in circumstances where to do so would be in the best interests of the Corporation</w:t>
      </w:r>
    </w:p>
    <w:p w14:paraId="6F621BAC" w14:textId="77777777" w:rsidR="007139D9" w:rsidRDefault="007139D9">
      <w:pPr>
        <w:pStyle w:val="BodyText"/>
        <w:spacing w:before="82"/>
        <w:ind w:left="0"/>
        <w:jc w:val="left"/>
      </w:pPr>
    </w:p>
    <w:p w14:paraId="6F621BAD" w14:textId="77777777" w:rsidR="007139D9" w:rsidRDefault="00F74CB1">
      <w:pPr>
        <w:pStyle w:val="Heading1"/>
        <w:jc w:val="both"/>
      </w:pPr>
      <w:r>
        <w:t>Members</w:t>
      </w:r>
      <w:r>
        <w:rPr>
          <w:spacing w:val="-4"/>
        </w:rPr>
        <w:t xml:space="preserve"> </w:t>
      </w:r>
      <w:r>
        <w:t>not</w:t>
      </w:r>
      <w:r>
        <w:rPr>
          <w:spacing w:val="-3"/>
        </w:rPr>
        <w:t xml:space="preserve"> </w:t>
      </w:r>
      <w:r>
        <w:t>to</w:t>
      </w:r>
      <w:r>
        <w:rPr>
          <w:spacing w:val="-6"/>
        </w:rPr>
        <w:t xml:space="preserve"> </w:t>
      </w:r>
      <w:r>
        <w:t>hold</w:t>
      </w:r>
      <w:r>
        <w:rPr>
          <w:spacing w:val="-3"/>
        </w:rPr>
        <w:t xml:space="preserve"> </w:t>
      </w:r>
      <w:r>
        <w:t>interests</w:t>
      </w:r>
      <w:r>
        <w:rPr>
          <w:spacing w:val="-2"/>
        </w:rPr>
        <w:t xml:space="preserve"> </w:t>
      </w:r>
      <w:r>
        <w:t>in</w:t>
      </w:r>
      <w:r>
        <w:rPr>
          <w:spacing w:val="-3"/>
        </w:rPr>
        <w:t xml:space="preserve"> </w:t>
      </w:r>
      <w:r>
        <w:t>matters</w:t>
      </w:r>
      <w:r>
        <w:rPr>
          <w:spacing w:val="-4"/>
        </w:rPr>
        <w:t xml:space="preserve"> </w:t>
      </w:r>
      <w:r>
        <w:t>relating</w:t>
      </w:r>
      <w:r>
        <w:rPr>
          <w:spacing w:val="-3"/>
        </w:rPr>
        <w:t xml:space="preserve"> </w:t>
      </w:r>
      <w:r>
        <w:t>to</w:t>
      </w:r>
      <w:r>
        <w:rPr>
          <w:spacing w:val="-3"/>
        </w:rPr>
        <w:t xml:space="preserve"> </w:t>
      </w:r>
      <w:r>
        <w:t>the</w:t>
      </w:r>
      <w:r>
        <w:rPr>
          <w:spacing w:val="-2"/>
        </w:rPr>
        <w:t xml:space="preserve"> institution</w:t>
      </w:r>
    </w:p>
    <w:p w14:paraId="6F621BAE" w14:textId="77777777" w:rsidR="007139D9" w:rsidRDefault="00F74CB1">
      <w:pPr>
        <w:pStyle w:val="ListParagraph"/>
        <w:numPr>
          <w:ilvl w:val="0"/>
          <w:numId w:val="35"/>
        </w:numPr>
        <w:tabs>
          <w:tab w:val="left" w:pos="533"/>
        </w:tabs>
        <w:spacing w:before="157"/>
        <w:ind w:left="533" w:hanging="263"/>
        <w:jc w:val="both"/>
        <w:rPr>
          <w:sz w:val="21"/>
        </w:rPr>
      </w:pPr>
      <w:r>
        <w:rPr>
          <w:b/>
          <w:sz w:val="21"/>
        </w:rPr>
        <w:t>—(1)</w:t>
      </w:r>
      <w:r>
        <w:rPr>
          <w:b/>
          <w:spacing w:val="42"/>
          <w:sz w:val="21"/>
        </w:rPr>
        <w:t xml:space="preserve"> </w:t>
      </w:r>
      <w:r>
        <w:rPr>
          <w:sz w:val="21"/>
        </w:rPr>
        <w:t>A</w:t>
      </w:r>
      <w:r>
        <w:rPr>
          <w:spacing w:val="-1"/>
          <w:sz w:val="21"/>
        </w:rPr>
        <w:t xml:space="preserve"> </w:t>
      </w:r>
      <w:r>
        <w:rPr>
          <w:sz w:val="21"/>
        </w:rPr>
        <w:t>member</w:t>
      </w:r>
      <w:r>
        <w:rPr>
          <w:spacing w:val="-3"/>
          <w:sz w:val="21"/>
        </w:rPr>
        <w:t xml:space="preserve"> </w:t>
      </w:r>
      <w:r>
        <w:rPr>
          <w:sz w:val="21"/>
        </w:rPr>
        <w:t>to</w:t>
      </w:r>
      <w:r>
        <w:rPr>
          <w:spacing w:val="-3"/>
          <w:sz w:val="21"/>
        </w:rPr>
        <w:t xml:space="preserve"> </w:t>
      </w:r>
      <w:r>
        <w:rPr>
          <w:sz w:val="21"/>
        </w:rPr>
        <w:t>whom</w:t>
      </w:r>
      <w:r>
        <w:rPr>
          <w:spacing w:val="-6"/>
          <w:sz w:val="21"/>
        </w:rPr>
        <w:t xml:space="preserve"> </w:t>
      </w:r>
      <w:r>
        <w:rPr>
          <w:sz w:val="21"/>
        </w:rPr>
        <w:t>paragraph</w:t>
      </w:r>
      <w:r>
        <w:rPr>
          <w:spacing w:val="-2"/>
          <w:sz w:val="21"/>
        </w:rPr>
        <w:t xml:space="preserve"> </w:t>
      </w:r>
      <w:r>
        <w:rPr>
          <w:sz w:val="21"/>
        </w:rPr>
        <w:t>(2)</w:t>
      </w:r>
      <w:r>
        <w:rPr>
          <w:spacing w:val="-3"/>
          <w:sz w:val="21"/>
        </w:rPr>
        <w:t xml:space="preserve"> </w:t>
      </w:r>
      <w:r>
        <w:rPr>
          <w:sz w:val="21"/>
        </w:rPr>
        <w:t>applies</w:t>
      </w:r>
      <w:r>
        <w:rPr>
          <w:spacing w:val="-3"/>
          <w:sz w:val="21"/>
        </w:rPr>
        <w:t xml:space="preserve"> </w:t>
      </w:r>
      <w:r>
        <w:rPr>
          <w:sz w:val="21"/>
        </w:rPr>
        <w:t>shall</w:t>
      </w:r>
      <w:r>
        <w:rPr>
          <w:spacing w:val="-3"/>
          <w:sz w:val="21"/>
        </w:rPr>
        <w:t xml:space="preserve"> </w:t>
      </w:r>
      <w:r>
        <w:rPr>
          <w:spacing w:val="-10"/>
          <w:sz w:val="21"/>
        </w:rPr>
        <w:t>-</w:t>
      </w:r>
    </w:p>
    <w:p w14:paraId="6F621BAF" w14:textId="77777777" w:rsidR="007139D9" w:rsidRDefault="00F74CB1">
      <w:pPr>
        <w:pStyle w:val="ListParagraph"/>
        <w:numPr>
          <w:ilvl w:val="1"/>
          <w:numId w:val="35"/>
        </w:numPr>
        <w:tabs>
          <w:tab w:val="left" w:pos="835"/>
        </w:tabs>
        <w:spacing w:before="79"/>
        <w:ind w:left="835" w:hanging="394"/>
        <w:jc w:val="both"/>
        <w:rPr>
          <w:sz w:val="21"/>
        </w:rPr>
      </w:pPr>
      <w:r>
        <w:rPr>
          <w:sz w:val="21"/>
        </w:rPr>
        <w:t>disclose</w:t>
      </w:r>
      <w:r>
        <w:rPr>
          <w:spacing w:val="-7"/>
          <w:sz w:val="21"/>
        </w:rPr>
        <w:t xml:space="preserve"> </w:t>
      </w:r>
      <w:r>
        <w:rPr>
          <w:sz w:val="21"/>
        </w:rPr>
        <w:t>to</w:t>
      </w:r>
      <w:r>
        <w:rPr>
          <w:spacing w:val="-3"/>
          <w:sz w:val="21"/>
        </w:rPr>
        <w:t xml:space="preserve"> </w:t>
      </w:r>
      <w:r>
        <w:rPr>
          <w:sz w:val="21"/>
        </w:rPr>
        <w:t>the</w:t>
      </w:r>
      <w:r>
        <w:rPr>
          <w:spacing w:val="-4"/>
          <w:sz w:val="21"/>
        </w:rPr>
        <w:t xml:space="preserve"> </w:t>
      </w:r>
      <w:r>
        <w:rPr>
          <w:sz w:val="21"/>
        </w:rPr>
        <w:t>Corporation</w:t>
      </w:r>
      <w:r>
        <w:rPr>
          <w:spacing w:val="-3"/>
          <w:sz w:val="21"/>
        </w:rPr>
        <w:t xml:space="preserve"> </w:t>
      </w:r>
      <w:r>
        <w:rPr>
          <w:sz w:val="21"/>
        </w:rPr>
        <w:t>the</w:t>
      </w:r>
      <w:r>
        <w:rPr>
          <w:spacing w:val="-3"/>
          <w:sz w:val="21"/>
        </w:rPr>
        <w:t xml:space="preserve"> </w:t>
      </w:r>
      <w:r>
        <w:rPr>
          <w:sz w:val="21"/>
        </w:rPr>
        <w:t>nature</w:t>
      </w:r>
      <w:r>
        <w:rPr>
          <w:spacing w:val="-4"/>
          <w:sz w:val="21"/>
        </w:rPr>
        <w:t xml:space="preserve"> </w:t>
      </w:r>
      <w:r>
        <w:rPr>
          <w:sz w:val="21"/>
        </w:rPr>
        <w:t>and</w:t>
      </w:r>
      <w:r>
        <w:rPr>
          <w:spacing w:val="-3"/>
          <w:sz w:val="21"/>
        </w:rPr>
        <w:t xml:space="preserve"> </w:t>
      </w:r>
      <w:r>
        <w:rPr>
          <w:sz w:val="21"/>
        </w:rPr>
        <w:t>extent</w:t>
      </w:r>
      <w:r>
        <w:rPr>
          <w:spacing w:val="-5"/>
          <w:sz w:val="21"/>
        </w:rPr>
        <w:t xml:space="preserve"> </w:t>
      </w:r>
      <w:r>
        <w:rPr>
          <w:sz w:val="21"/>
        </w:rPr>
        <w:t>of</w:t>
      </w:r>
      <w:r>
        <w:rPr>
          <w:spacing w:val="-4"/>
          <w:sz w:val="21"/>
        </w:rPr>
        <w:t xml:space="preserve"> </w:t>
      </w:r>
      <w:r>
        <w:rPr>
          <w:sz w:val="21"/>
        </w:rPr>
        <w:t>the</w:t>
      </w:r>
      <w:r>
        <w:rPr>
          <w:spacing w:val="-6"/>
          <w:sz w:val="21"/>
        </w:rPr>
        <w:t xml:space="preserve"> </w:t>
      </w:r>
      <w:r>
        <w:rPr>
          <w:sz w:val="21"/>
        </w:rPr>
        <w:t>interest;</w:t>
      </w:r>
      <w:r>
        <w:rPr>
          <w:spacing w:val="-4"/>
          <w:sz w:val="21"/>
        </w:rPr>
        <w:t xml:space="preserve"> </w:t>
      </w:r>
      <w:r>
        <w:rPr>
          <w:spacing w:val="-5"/>
          <w:sz w:val="21"/>
        </w:rPr>
        <w:t>and</w:t>
      </w:r>
    </w:p>
    <w:p w14:paraId="6F621BB0" w14:textId="77777777" w:rsidR="007139D9" w:rsidRDefault="00F74CB1">
      <w:pPr>
        <w:pStyle w:val="ListParagraph"/>
        <w:numPr>
          <w:ilvl w:val="1"/>
          <w:numId w:val="35"/>
        </w:numPr>
        <w:tabs>
          <w:tab w:val="left" w:pos="835"/>
          <w:tab w:val="left" w:pos="837"/>
        </w:tabs>
        <w:ind w:right="95"/>
        <w:jc w:val="both"/>
        <w:rPr>
          <w:sz w:val="21"/>
        </w:rPr>
      </w:pPr>
      <w:r>
        <w:rPr>
          <w:sz w:val="21"/>
        </w:rPr>
        <w:t>if present at a meeting of the Corporation, or of any of its committees, at which such supply, contract or other matter as is mentioned in paragraph (2) is to be considered, not take</w:t>
      </w:r>
      <w:r>
        <w:rPr>
          <w:spacing w:val="-1"/>
          <w:sz w:val="21"/>
        </w:rPr>
        <w:t xml:space="preserve"> </w:t>
      </w:r>
      <w:r>
        <w:rPr>
          <w:sz w:val="21"/>
        </w:rPr>
        <w:t>part</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consideration</w:t>
      </w:r>
      <w:r>
        <w:rPr>
          <w:spacing w:val="-4"/>
          <w:sz w:val="21"/>
        </w:rPr>
        <w:t xml:space="preserve"> </w:t>
      </w:r>
      <w:r>
        <w:rPr>
          <w:sz w:val="21"/>
        </w:rPr>
        <w:t>or</w:t>
      </w:r>
      <w:r>
        <w:rPr>
          <w:spacing w:val="-2"/>
          <w:sz w:val="21"/>
        </w:rPr>
        <w:t xml:space="preserve"> </w:t>
      </w:r>
      <w:r>
        <w:rPr>
          <w:sz w:val="21"/>
        </w:rPr>
        <w:t>vote</w:t>
      </w:r>
      <w:r>
        <w:rPr>
          <w:spacing w:val="-1"/>
          <w:sz w:val="21"/>
        </w:rPr>
        <w:t xml:space="preserve"> </w:t>
      </w:r>
      <w:r>
        <w:rPr>
          <w:sz w:val="21"/>
        </w:rPr>
        <w:t>on</w:t>
      </w:r>
      <w:r>
        <w:rPr>
          <w:spacing w:val="-1"/>
          <w:sz w:val="21"/>
        </w:rPr>
        <w:t xml:space="preserve"> </w:t>
      </w:r>
      <w:r>
        <w:rPr>
          <w:sz w:val="21"/>
        </w:rPr>
        <w:t>any</w:t>
      </w:r>
      <w:r>
        <w:rPr>
          <w:spacing w:val="-6"/>
          <w:sz w:val="21"/>
        </w:rPr>
        <w:t xml:space="preserve"> </w:t>
      </w:r>
      <w:r>
        <w:rPr>
          <w:sz w:val="21"/>
        </w:rPr>
        <w:t>question</w:t>
      </w:r>
      <w:r>
        <w:rPr>
          <w:spacing w:val="-1"/>
          <w:sz w:val="21"/>
        </w:rPr>
        <w:t xml:space="preserve"> </w:t>
      </w:r>
      <w:r>
        <w:rPr>
          <w:sz w:val="21"/>
        </w:rPr>
        <w:t>with respect</w:t>
      </w:r>
      <w:r>
        <w:rPr>
          <w:spacing w:val="-3"/>
          <w:sz w:val="21"/>
        </w:rPr>
        <w:t xml:space="preserve"> </w:t>
      </w:r>
      <w:r>
        <w:rPr>
          <w:sz w:val="21"/>
        </w:rPr>
        <w:t>to</w:t>
      </w:r>
      <w:r>
        <w:rPr>
          <w:spacing w:val="-1"/>
          <w:sz w:val="21"/>
        </w:rPr>
        <w:t xml:space="preserve"> </w:t>
      </w:r>
      <w:r>
        <w:rPr>
          <w:sz w:val="21"/>
        </w:rPr>
        <w:t>it</w:t>
      </w:r>
      <w:r>
        <w:rPr>
          <w:spacing w:val="-2"/>
          <w:sz w:val="21"/>
        </w:rPr>
        <w:t xml:space="preserve"> </w:t>
      </w:r>
      <w:r>
        <w:rPr>
          <w:sz w:val="21"/>
        </w:rPr>
        <w:t>and</w:t>
      </w:r>
      <w:r>
        <w:rPr>
          <w:spacing w:val="-1"/>
          <w:sz w:val="21"/>
        </w:rPr>
        <w:t xml:space="preserve"> </w:t>
      </w:r>
      <w:r>
        <w:rPr>
          <w:sz w:val="21"/>
        </w:rPr>
        <w:t>not</w:t>
      </w:r>
      <w:r>
        <w:rPr>
          <w:spacing w:val="-2"/>
          <w:sz w:val="21"/>
        </w:rPr>
        <w:t xml:space="preserve"> </w:t>
      </w:r>
      <w:r>
        <w:rPr>
          <w:sz w:val="21"/>
        </w:rPr>
        <w:t>be</w:t>
      </w:r>
      <w:r>
        <w:rPr>
          <w:spacing w:val="-1"/>
          <w:sz w:val="21"/>
        </w:rPr>
        <w:t xml:space="preserve"> </w:t>
      </w:r>
      <w:r>
        <w:rPr>
          <w:sz w:val="21"/>
        </w:rPr>
        <w:t>counted in the quorum present at the meeting in relation to a resolution on which that member is not entitled to vote; and</w:t>
      </w:r>
    </w:p>
    <w:p w14:paraId="6F621BB1" w14:textId="77777777" w:rsidR="007139D9" w:rsidRDefault="00F74CB1">
      <w:pPr>
        <w:pStyle w:val="ListParagraph"/>
        <w:numPr>
          <w:ilvl w:val="1"/>
          <w:numId w:val="35"/>
        </w:numPr>
        <w:tabs>
          <w:tab w:val="left" w:pos="835"/>
          <w:tab w:val="left" w:pos="837"/>
        </w:tabs>
        <w:spacing w:before="79"/>
        <w:ind w:right="97"/>
        <w:jc w:val="both"/>
        <w:rPr>
          <w:sz w:val="21"/>
        </w:rPr>
      </w:pPr>
      <w:r>
        <w:rPr>
          <w:sz w:val="21"/>
        </w:rPr>
        <w:t>withdraw, if present at a meeting of the Corporation, or any of its committees, at which such supply, contract</w:t>
      </w:r>
      <w:r>
        <w:rPr>
          <w:spacing w:val="-1"/>
          <w:sz w:val="21"/>
        </w:rPr>
        <w:t xml:space="preserve"> </w:t>
      </w:r>
      <w:r>
        <w:rPr>
          <w:sz w:val="21"/>
        </w:rPr>
        <w:t>or other matter as is mentioned in paragraph (2) is to be considered, where required to do so by a majority of the members of the Corporation or committee present at the meeting.</w:t>
      </w:r>
    </w:p>
    <w:p w14:paraId="6F621BB2" w14:textId="77777777" w:rsidR="007139D9" w:rsidRDefault="007139D9">
      <w:pPr>
        <w:pStyle w:val="ListParagraph"/>
        <w:rPr>
          <w:sz w:val="21"/>
        </w:rPr>
        <w:sectPr w:rsidR="007139D9">
          <w:pgSz w:w="11910" w:h="16840"/>
          <w:pgMar w:top="1340" w:right="1700" w:bottom="280" w:left="1700" w:header="720" w:footer="720" w:gutter="0"/>
          <w:cols w:space="720"/>
        </w:sectPr>
      </w:pPr>
    </w:p>
    <w:p w14:paraId="6F621BB3" w14:textId="77777777" w:rsidR="007139D9" w:rsidRDefault="00F74CB1">
      <w:pPr>
        <w:pStyle w:val="ListParagraph"/>
        <w:numPr>
          <w:ilvl w:val="0"/>
          <w:numId w:val="24"/>
        </w:numPr>
        <w:tabs>
          <w:tab w:val="left" w:pos="566"/>
        </w:tabs>
        <w:spacing w:before="75"/>
        <w:ind w:left="566" w:hanging="296"/>
        <w:jc w:val="both"/>
        <w:rPr>
          <w:sz w:val="21"/>
        </w:rPr>
      </w:pPr>
      <w:r>
        <w:rPr>
          <w:sz w:val="21"/>
        </w:rPr>
        <w:lastRenderedPageBreak/>
        <w:t>This</w:t>
      </w:r>
      <w:r>
        <w:rPr>
          <w:spacing w:val="-5"/>
          <w:sz w:val="21"/>
        </w:rPr>
        <w:t xml:space="preserve"> </w:t>
      </w:r>
      <w:r>
        <w:rPr>
          <w:sz w:val="21"/>
        </w:rPr>
        <w:t>paragraph</w:t>
      </w:r>
      <w:r>
        <w:rPr>
          <w:spacing w:val="-3"/>
          <w:sz w:val="21"/>
        </w:rPr>
        <w:t xml:space="preserve"> </w:t>
      </w:r>
      <w:r>
        <w:rPr>
          <w:sz w:val="21"/>
        </w:rPr>
        <w:t>applies</w:t>
      </w:r>
      <w:r>
        <w:rPr>
          <w:spacing w:val="-4"/>
          <w:sz w:val="21"/>
        </w:rPr>
        <w:t xml:space="preserve"> </w:t>
      </w:r>
      <w:r>
        <w:rPr>
          <w:sz w:val="21"/>
        </w:rPr>
        <w:t>to</w:t>
      </w:r>
      <w:r>
        <w:rPr>
          <w:spacing w:val="-4"/>
          <w:sz w:val="21"/>
        </w:rPr>
        <w:t xml:space="preserve"> </w:t>
      </w:r>
      <w:r>
        <w:rPr>
          <w:sz w:val="21"/>
        </w:rPr>
        <w:t>a</w:t>
      </w:r>
      <w:r>
        <w:rPr>
          <w:spacing w:val="-3"/>
          <w:sz w:val="21"/>
        </w:rPr>
        <w:t xml:space="preserve"> </w:t>
      </w:r>
      <w:r>
        <w:rPr>
          <w:sz w:val="21"/>
        </w:rPr>
        <w:t>member</w:t>
      </w:r>
      <w:r>
        <w:rPr>
          <w:spacing w:val="-4"/>
          <w:sz w:val="21"/>
        </w:rPr>
        <w:t xml:space="preserve"> who—</w:t>
      </w:r>
    </w:p>
    <w:p w14:paraId="6F621BB4" w14:textId="77777777" w:rsidR="007139D9" w:rsidRDefault="00F74CB1">
      <w:pPr>
        <w:pStyle w:val="ListParagraph"/>
        <w:numPr>
          <w:ilvl w:val="1"/>
          <w:numId w:val="24"/>
        </w:numPr>
        <w:tabs>
          <w:tab w:val="left" w:pos="835"/>
        </w:tabs>
        <w:ind w:left="835" w:hanging="394"/>
        <w:jc w:val="both"/>
        <w:rPr>
          <w:sz w:val="21"/>
        </w:rPr>
      </w:pPr>
      <w:r>
        <w:rPr>
          <w:sz w:val="21"/>
        </w:rPr>
        <w:t>has</w:t>
      </w:r>
      <w:r>
        <w:rPr>
          <w:spacing w:val="-4"/>
          <w:sz w:val="21"/>
        </w:rPr>
        <w:t xml:space="preserve"> </w:t>
      </w:r>
      <w:r>
        <w:rPr>
          <w:sz w:val="21"/>
        </w:rPr>
        <w:t>any</w:t>
      </w:r>
      <w:r>
        <w:rPr>
          <w:spacing w:val="-8"/>
          <w:sz w:val="21"/>
        </w:rPr>
        <w:t xml:space="preserve"> </w:t>
      </w:r>
      <w:r>
        <w:rPr>
          <w:sz w:val="21"/>
        </w:rPr>
        <w:t>financial</w:t>
      </w:r>
      <w:r>
        <w:rPr>
          <w:spacing w:val="-4"/>
          <w:sz w:val="21"/>
        </w:rPr>
        <w:t xml:space="preserve"> </w:t>
      </w:r>
      <w:r>
        <w:rPr>
          <w:sz w:val="21"/>
        </w:rPr>
        <w:t>interest</w:t>
      </w:r>
      <w:r>
        <w:rPr>
          <w:spacing w:val="-3"/>
          <w:sz w:val="21"/>
        </w:rPr>
        <w:t xml:space="preserve"> </w:t>
      </w:r>
      <w:r>
        <w:rPr>
          <w:spacing w:val="-5"/>
          <w:sz w:val="21"/>
        </w:rPr>
        <w:t>in—</w:t>
      </w:r>
    </w:p>
    <w:p w14:paraId="6F621BB5" w14:textId="77777777" w:rsidR="007139D9" w:rsidRDefault="00F74CB1">
      <w:pPr>
        <w:pStyle w:val="ListParagraph"/>
        <w:numPr>
          <w:ilvl w:val="2"/>
          <w:numId w:val="24"/>
        </w:numPr>
        <w:tabs>
          <w:tab w:val="left" w:pos="1230"/>
          <w:tab w:val="left" w:pos="1233"/>
        </w:tabs>
        <w:ind w:right="98"/>
        <w:jc w:val="both"/>
        <w:rPr>
          <w:sz w:val="21"/>
        </w:rPr>
      </w:pPr>
      <w:r>
        <w:rPr>
          <w:sz w:val="21"/>
        </w:rPr>
        <w:t xml:space="preserve">the supply of work to the institution, or the supply of goods for the purposes of the </w:t>
      </w:r>
      <w:r>
        <w:rPr>
          <w:spacing w:val="-2"/>
          <w:sz w:val="21"/>
        </w:rPr>
        <w:t>institution;</w:t>
      </w:r>
    </w:p>
    <w:p w14:paraId="6F621BB6" w14:textId="77777777" w:rsidR="007139D9" w:rsidRDefault="00F74CB1">
      <w:pPr>
        <w:pStyle w:val="ListParagraph"/>
        <w:numPr>
          <w:ilvl w:val="2"/>
          <w:numId w:val="24"/>
        </w:numPr>
        <w:tabs>
          <w:tab w:val="left" w:pos="1230"/>
        </w:tabs>
        <w:spacing w:before="79"/>
        <w:ind w:left="1230" w:hanging="364"/>
        <w:jc w:val="both"/>
        <w:rPr>
          <w:sz w:val="21"/>
        </w:rPr>
      </w:pPr>
      <w:r>
        <w:rPr>
          <w:sz w:val="21"/>
        </w:rPr>
        <w:t>any</w:t>
      </w:r>
      <w:r>
        <w:rPr>
          <w:spacing w:val="-9"/>
          <w:sz w:val="21"/>
        </w:rPr>
        <w:t xml:space="preserve"> </w:t>
      </w:r>
      <w:r>
        <w:rPr>
          <w:sz w:val="21"/>
        </w:rPr>
        <w:t>contract</w:t>
      </w:r>
      <w:r>
        <w:rPr>
          <w:spacing w:val="-5"/>
          <w:sz w:val="21"/>
        </w:rPr>
        <w:t xml:space="preserve"> </w:t>
      </w:r>
      <w:r>
        <w:rPr>
          <w:sz w:val="21"/>
        </w:rPr>
        <w:t>or</w:t>
      </w:r>
      <w:r>
        <w:rPr>
          <w:spacing w:val="-5"/>
          <w:sz w:val="21"/>
        </w:rPr>
        <w:t xml:space="preserve"> </w:t>
      </w:r>
      <w:r>
        <w:rPr>
          <w:sz w:val="21"/>
        </w:rPr>
        <w:t>proposed</w:t>
      </w:r>
      <w:r>
        <w:rPr>
          <w:spacing w:val="-3"/>
          <w:sz w:val="21"/>
        </w:rPr>
        <w:t xml:space="preserve"> </w:t>
      </w:r>
      <w:r>
        <w:rPr>
          <w:sz w:val="21"/>
        </w:rPr>
        <w:t>contract</w:t>
      </w:r>
      <w:r>
        <w:rPr>
          <w:spacing w:val="-6"/>
          <w:sz w:val="21"/>
        </w:rPr>
        <w:t xml:space="preserve"> </w:t>
      </w:r>
      <w:r>
        <w:rPr>
          <w:sz w:val="21"/>
        </w:rPr>
        <w:t>concerning</w:t>
      </w:r>
      <w:r>
        <w:rPr>
          <w:spacing w:val="-3"/>
          <w:sz w:val="21"/>
        </w:rPr>
        <w:t xml:space="preserve"> </w:t>
      </w:r>
      <w:r>
        <w:rPr>
          <w:sz w:val="21"/>
        </w:rPr>
        <w:t>the</w:t>
      </w:r>
      <w:r>
        <w:rPr>
          <w:spacing w:val="-4"/>
          <w:sz w:val="21"/>
        </w:rPr>
        <w:t xml:space="preserve"> </w:t>
      </w:r>
      <w:r>
        <w:rPr>
          <w:sz w:val="21"/>
        </w:rPr>
        <w:t>institution;</w:t>
      </w:r>
      <w:r>
        <w:rPr>
          <w:spacing w:val="-4"/>
          <w:sz w:val="21"/>
        </w:rPr>
        <w:t xml:space="preserve"> </w:t>
      </w:r>
      <w:r>
        <w:rPr>
          <w:spacing w:val="-5"/>
          <w:sz w:val="21"/>
        </w:rPr>
        <w:t>or</w:t>
      </w:r>
    </w:p>
    <w:p w14:paraId="6F621BB7" w14:textId="77777777" w:rsidR="007139D9" w:rsidRDefault="00F74CB1">
      <w:pPr>
        <w:pStyle w:val="ListParagraph"/>
        <w:numPr>
          <w:ilvl w:val="2"/>
          <w:numId w:val="24"/>
        </w:numPr>
        <w:tabs>
          <w:tab w:val="left" w:pos="1229"/>
        </w:tabs>
        <w:ind w:left="1229" w:hanging="423"/>
        <w:jc w:val="both"/>
        <w:rPr>
          <w:sz w:val="21"/>
        </w:rPr>
      </w:pPr>
      <w:r>
        <w:rPr>
          <w:sz w:val="21"/>
        </w:rPr>
        <w:t>any</w:t>
      </w:r>
      <w:r>
        <w:rPr>
          <w:spacing w:val="-11"/>
          <w:sz w:val="21"/>
        </w:rPr>
        <w:t xml:space="preserve"> </w:t>
      </w:r>
      <w:r>
        <w:rPr>
          <w:sz w:val="21"/>
        </w:rPr>
        <w:t>other</w:t>
      </w:r>
      <w:r>
        <w:rPr>
          <w:spacing w:val="-3"/>
          <w:sz w:val="21"/>
        </w:rPr>
        <w:t xml:space="preserve"> </w:t>
      </w:r>
      <w:r>
        <w:rPr>
          <w:sz w:val="21"/>
        </w:rPr>
        <w:t>matter</w:t>
      </w:r>
      <w:r>
        <w:rPr>
          <w:spacing w:val="-5"/>
          <w:sz w:val="21"/>
        </w:rPr>
        <w:t xml:space="preserve"> </w:t>
      </w:r>
      <w:r>
        <w:rPr>
          <w:sz w:val="21"/>
        </w:rPr>
        <w:t>relating</w:t>
      </w:r>
      <w:r>
        <w:rPr>
          <w:spacing w:val="-4"/>
          <w:sz w:val="21"/>
        </w:rPr>
        <w:t xml:space="preserve"> </w:t>
      </w:r>
      <w:r>
        <w:rPr>
          <w:sz w:val="21"/>
        </w:rPr>
        <w:t>to</w:t>
      </w:r>
      <w:r>
        <w:rPr>
          <w:spacing w:val="-4"/>
          <w:sz w:val="21"/>
        </w:rPr>
        <w:t xml:space="preserve"> </w:t>
      </w:r>
      <w:r>
        <w:rPr>
          <w:sz w:val="21"/>
        </w:rPr>
        <w:t>the</w:t>
      </w:r>
      <w:r>
        <w:rPr>
          <w:spacing w:val="-5"/>
          <w:sz w:val="21"/>
        </w:rPr>
        <w:t xml:space="preserve"> </w:t>
      </w:r>
      <w:r>
        <w:rPr>
          <w:sz w:val="21"/>
        </w:rPr>
        <w:t>institution;</w:t>
      </w:r>
      <w:r>
        <w:rPr>
          <w:spacing w:val="-4"/>
          <w:sz w:val="21"/>
        </w:rPr>
        <w:t xml:space="preserve"> </w:t>
      </w:r>
      <w:r>
        <w:rPr>
          <w:spacing w:val="-5"/>
          <w:sz w:val="21"/>
        </w:rPr>
        <w:t>or</w:t>
      </w:r>
    </w:p>
    <w:p w14:paraId="6F621BB8" w14:textId="77777777" w:rsidR="007139D9" w:rsidRDefault="00F74CB1">
      <w:pPr>
        <w:pStyle w:val="ListParagraph"/>
        <w:numPr>
          <w:ilvl w:val="1"/>
          <w:numId w:val="24"/>
        </w:numPr>
        <w:tabs>
          <w:tab w:val="left" w:pos="835"/>
          <w:tab w:val="left" w:pos="837"/>
        </w:tabs>
        <w:ind w:right="101"/>
        <w:jc w:val="both"/>
        <w:rPr>
          <w:sz w:val="21"/>
        </w:rPr>
      </w:pPr>
      <w:r>
        <w:rPr>
          <w:sz w:val="21"/>
        </w:rPr>
        <w:t xml:space="preserve">has any other interest of a type specified by the Corporation in any matter relating to the </w:t>
      </w:r>
      <w:r>
        <w:rPr>
          <w:spacing w:val="-2"/>
          <w:sz w:val="21"/>
        </w:rPr>
        <w:t>institution.</w:t>
      </w:r>
    </w:p>
    <w:p w14:paraId="6F621BB9" w14:textId="77777777" w:rsidR="007139D9" w:rsidRDefault="00F74CB1">
      <w:pPr>
        <w:pStyle w:val="ListParagraph"/>
        <w:numPr>
          <w:ilvl w:val="0"/>
          <w:numId w:val="24"/>
        </w:numPr>
        <w:tabs>
          <w:tab w:val="left" w:pos="595"/>
        </w:tabs>
        <w:spacing w:before="81"/>
        <w:ind w:left="270" w:right="94" w:firstLine="0"/>
        <w:jc w:val="both"/>
        <w:rPr>
          <w:sz w:val="21"/>
        </w:rPr>
      </w:pPr>
      <w:r>
        <w:rPr>
          <w:sz w:val="21"/>
        </w:rPr>
        <w:t>This clause shall not prevent the members considering and voting upon proposals for the Corporation to insure them against liabilities incurred by them arising out of their office or the Corporation obtaining such insurance and paying the premium.</w:t>
      </w:r>
    </w:p>
    <w:p w14:paraId="6F621BBA" w14:textId="77777777" w:rsidR="007139D9" w:rsidRDefault="00F74CB1">
      <w:pPr>
        <w:pStyle w:val="ListParagraph"/>
        <w:numPr>
          <w:ilvl w:val="0"/>
          <w:numId w:val="24"/>
        </w:numPr>
        <w:tabs>
          <w:tab w:val="left" w:pos="514"/>
        </w:tabs>
        <w:ind w:left="270" w:right="99" w:firstLine="0"/>
        <w:jc w:val="both"/>
        <w:rPr>
          <w:sz w:val="21"/>
        </w:rPr>
      </w:pPr>
      <w:r>
        <w:rPr>
          <w:sz w:val="21"/>
        </w:rPr>
        <w:t>Where the matter under consideration by the Corporation or any of its committees relates to the pay and conditions of all staff, or all staff in a particular class, a staff member—</w:t>
      </w:r>
    </w:p>
    <w:p w14:paraId="6F621BBB" w14:textId="77777777" w:rsidR="007139D9" w:rsidRDefault="00F74CB1">
      <w:pPr>
        <w:pStyle w:val="ListParagraph"/>
        <w:numPr>
          <w:ilvl w:val="1"/>
          <w:numId w:val="24"/>
        </w:numPr>
        <w:tabs>
          <w:tab w:val="left" w:pos="835"/>
        </w:tabs>
        <w:spacing w:before="79"/>
        <w:ind w:left="835" w:hanging="394"/>
        <w:jc w:val="both"/>
        <w:rPr>
          <w:sz w:val="21"/>
        </w:rPr>
      </w:pPr>
      <w:r>
        <w:rPr>
          <w:sz w:val="21"/>
        </w:rPr>
        <w:t>need</w:t>
      </w:r>
      <w:r>
        <w:rPr>
          <w:spacing w:val="-6"/>
          <w:sz w:val="21"/>
        </w:rPr>
        <w:t xml:space="preserve"> </w:t>
      </w:r>
      <w:r>
        <w:rPr>
          <w:sz w:val="21"/>
        </w:rPr>
        <w:t>not</w:t>
      </w:r>
      <w:r>
        <w:rPr>
          <w:spacing w:val="-5"/>
          <w:sz w:val="21"/>
        </w:rPr>
        <w:t xml:space="preserve"> </w:t>
      </w:r>
      <w:r>
        <w:rPr>
          <w:sz w:val="21"/>
        </w:rPr>
        <w:t>disclose</w:t>
      </w:r>
      <w:r>
        <w:rPr>
          <w:spacing w:val="-5"/>
          <w:sz w:val="21"/>
        </w:rPr>
        <w:t xml:space="preserve"> </w:t>
      </w:r>
      <w:r>
        <w:rPr>
          <w:sz w:val="21"/>
        </w:rPr>
        <w:t>a</w:t>
      </w:r>
      <w:r>
        <w:rPr>
          <w:spacing w:val="-4"/>
          <w:sz w:val="21"/>
        </w:rPr>
        <w:t xml:space="preserve"> </w:t>
      </w:r>
      <w:r>
        <w:rPr>
          <w:sz w:val="21"/>
        </w:rPr>
        <w:t>financial</w:t>
      </w:r>
      <w:r>
        <w:rPr>
          <w:spacing w:val="-6"/>
          <w:sz w:val="21"/>
        </w:rPr>
        <w:t xml:space="preserve"> </w:t>
      </w:r>
      <w:r>
        <w:rPr>
          <w:sz w:val="21"/>
        </w:rPr>
        <w:t>interest;</w:t>
      </w:r>
      <w:r>
        <w:rPr>
          <w:spacing w:val="-4"/>
          <w:sz w:val="21"/>
        </w:rPr>
        <w:t xml:space="preserve"> </w:t>
      </w:r>
      <w:r>
        <w:rPr>
          <w:spacing w:val="-5"/>
          <w:sz w:val="21"/>
        </w:rPr>
        <w:t>and</w:t>
      </w:r>
    </w:p>
    <w:p w14:paraId="6F621BBC" w14:textId="77777777" w:rsidR="007139D9" w:rsidRDefault="00F74CB1">
      <w:pPr>
        <w:pStyle w:val="ListParagraph"/>
        <w:numPr>
          <w:ilvl w:val="1"/>
          <w:numId w:val="24"/>
        </w:numPr>
        <w:tabs>
          <w:tab w:val="left" w:pos="835"/>
          <w:tab w:val="left" w:pos="837"/>
        </w:tabs>
        <w:ind w:right="100"/>
        <w:jc w:val="both"/>
        <w:rPr>
          <w:sz w:val="21"/>
        </w:rPr>
      </w:pPr>
      <w:r>
        <w:rPr>
          <w:sz w:val="21"/>
        </w:rPr>
        <w:t>may take part in the consideration of the matter, vote on any question with respect to it and count towards the quorum</w:t>
      </w:r>
      <w:r>
        <w:rPr>
          <w:spacing w:val="-1"/>
          <w:sz w:val="21"/>
        </w:rPr>
        <w:t xml:space="preserve"> </w:t>
      </w:r>
      <w:r>
        <w:rPr>
          <w:sz w:val="21"/>
        </w:rPr>
        <w:t>present at that meeting, provided that in so doing, the staff member acts in the best interests of the Corporation as a whole and does not seek to represent the interests of any other person or body, but</w:t>
      </w:r>
    </w:p>
    <w:p w14:paraId="6F621BBD" w14:textId="77777777" w:rsidR="007139D9" w:rsidRDefault="00F74CB1">
      <w:pPr>
        <w:pStyle w:val="ListParagraph"/>
        <w:numPr>
          <w:ilvl w:val="1"/>
          <w:numId w:val="24"/>
        </w:numPr>
        <w:tabs>
          <w:tab w:val="left" w:pos="835"/>
          <w:tab w:val="left" w:pos="837"/>
        </w:tabs>
        <w:spacing w:before="81"/>
        <w:ind w:right="97"/>
        <w:jc w:val="both"/>
        <w:rPr>
          <w:sz w:val="21"/>
        </w:rPr>
      </w:pPr>
      <w:r>
        <w:rPr>
          <w:sz w:val="21"/>
        </w:rPr>
        <w:t>shall withdraw from the meeting if the matter is under negotiation with staff and the staff member is representing any of the staff concerned in those negotiations.</w:t>
      </w:r>
    </w:p>
    <w:p w14:paraId="6F621BBE" w14:textId="77777777" w:rsidR="007139D9" w:rsidRDefault="00F74CB1">
      <w:pPr>
        <w:pStyle w:val="ListParagraph"/>
        <w:numPr>
          <w:ilvl w:val="0"/>
          <w:numId w:val="30"/>
        </w:numPr>
        <w:tabs>
          <w:tab w:val="left" w:pos="545"/>
        </w:tabs>
        <w:spacing w:before="81"/>
        <w:ind w:right="95" w:firstLine="0"/>
        <w:jc w:val="both"/>
        <w:rPr>
          <w:sz w:val="21"/>
        </w:rPr>
      </w:pPr>
      <w:r>
        <w:rPr>
          <w:sz w:val="21"/>
        </w:rPr>
        <w:t>The</w:t>
      </w:r>
      <w:r>
        <w:rPr>
          <w:spacing w:val="-4"/>
          <w:sz w:val="21"/>
        </w:rPr>
        <w:t xml:space="preserve"> </w:t>
      </w:r>
      <w:r>
        <w:rPr>
          <w:sz w:val="21"/>
        </w:rPr>
        <w:t>Clerk</w:t>
      </w:r>
      <w:r>
        <w:rPr>
          <w:spacing w:val="-2"/>
          <w:sz w:val="21"/>
        </w:rPr>
        <w:t xml:space="preserve"> </w:t>
      </w:r>
      <w:r>
        <w:rPr>
          <w:sz w:val="21"/>
        </w:rPr>
        <w:t>shall</w:t>
      </w:r>
      <w:r>
        <w:rPr>
          <w:spacing w:val="-3"/>
          <w:sz w:val="21"/>
        </w:rPr>
        <w:t xml:space="preserve"> </w:t>
      </w:r>
      <w:r>
        <w:rPr>
          <w:sz w:val="21"/>
        </w:rPr>
        <w:t>maintain</w:t>
      </w:r>
      <w:r>
        <w:rPr>
          <w:spacing w:val="-2"/>
          <w:sz w:val="21"/>
        </w:rPr>
        <w:t xml:space="preserve"> </w:t>
      </w:r>
      <w:r>
        <w:rPr>
          <w:sz w:val="21"/>
        </w:rPr>
        <w:t>a</w:t>
      </w:r>
      <w:r>
        <w:rPr>
          <w:spacing w:val="-2"/>
          <w:sz w:val="21"/>
        </w:rPr>
        <w:t xml:space="preserve"> </w:t>
      </w:r>
      <w:r>
        <w:rPr>
          <w:sz w:val="21"/>
        </w:rPr>
        <w:t>register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interests</w:t>
      </w:r>
      <w:r>
        <w:rPr>
          <w:spacing w:val="-2"/>
          <w:sz w:val="21"/>
        </w:rPr>
        <w:t xml:space="preserve"> </w:t>
      </w:r>
      <w:r>
        <w:rPr>
          <w:sz w:val="21"/>
        </w:rPr>
        <w:t>of</w:t>
      </w:r>
      <w:r>
        <w:rPr>
          <w:spacing w:val="-3"/>
          <w:sz w:val="21"/>
        </w:rPr>
        <w:t xml:space="preserve"> </w:t>
      </w:r>
      <w:r>
        <w:rPr>
          <w:sz w:val="21"/>
        </w:rPr>
        <w:t>the members</w:t>
      </w:r>
      <w:r>
        <w:rPr>
          <w:spacing w:val="-2"/>
          <w:sz w:val="21"/>
        </w:rPr>
        <w:t xml:space="preserve"> </w:t>
      </w:r>
      <w:r>
        <w:rPr>
          <w:sz w:val="21"/>
        </w:rPr>
        <w:t>which</w:t>
      </w:r>
      <w:r>
        <w:rPr>
          <w:spacing w:val="-2"/>
          <w:sz w:val="21"/>
        </w:rPr>
        <w:t xml:space="preserve"> </w:t>
      </w:r>
      <w:r>
        <w:rPr>
          <w:sz w:val="21"/>
        </w:rPr>
        <w:t>have</w:t>
      </w:r>
      <w:r>
        <w:rPr>
          <w:spacing w:val="-2"/>
          <w:sz w:val="21"/>
        </w:rPr>
        <w:t xml:space="preserve"> </w:t>
      </w:r>
      <w:r>
        <w:rPr>
          <w:sz w:val="21"/>
        </w:rPr>
        <w:t>been</w:t>
      </w:r>
      <w:r>
        <w:rPr>
          <w:spacing w:val="-2"/>
          <w:sz w:val="21"/>
        </w:rPr>
        <w:t xml:space="preserve"> </w:t>
      </w:r>
      <w:r>
        <w:rPr>
          <w:sz w:val="21"/>
        </w:rPr>
        <w:t>disclosed and the register shall be made available during normal office hours at the institution to any person wishing to inspect it.</w:t>
      </w:r>
    </w:p>
    <w:p w14:paraId="6F621BBF" w14:textId="77777777" w:rsidR="007139D9" w:rsidRDefault="007139D9">
      <w:pPr>
        <w:pStyle w:val="BodyText"/>
        <w:spacing w:before="83"/>
        <w:ind w:left="0"/>
        <w:jc w:val="left"/>
      </w:pPr>
    </w:p>
    <w:p w14:paraId="6F621BC0" w14:textId="77777777" w:rsidR="007139D9" w:rsidRDefault="00F74CB1">
      <w:pPr>
        <w:pStyle w:val="Heading1"/>
      </w:pPr>
      <w:r>
        <w:t>Meetings</w:t>
      </w:r>
      <w:r>
        <w:rPr>
          <w:spacing w:val="-6"/>
        </w:rPr>
        <w:t xml:space="preserve"> </w:t>
      </w:r>
      <w:r>
        <w:t>and</w:t>
      </w:r>
      <w:r>
        <w:rPr>
          <w:spacing w:val="-5"/>
        </w:rPr>
        <w:t xml:space="preserve"> </w:t>
      </w:r>
      <w:r>
        <w:t>Written</w:t>
      </w:r>
      <w:r>
        <w:rPr>
          <w:spacing w:val="-4"/>
        </w:rPr>
        <w:t xml:space="preserve"> </w:t>
      </w:r>
      <w:r>
        <w:rPr>
          <w:spacing w:val="-2"/>
        </w:rPr>
        <w:t>Resolutions</w:t>
      </w:r>
    </w:p>
    <w:p w14:paraId="6F621BC1" w14:textId="77777777" w:rsidR="007139D9" w:rsidRDefault="00F74CB1">
      <w:pPr>
        <w:pStyle w:val="BodyText"/>
        <w:spacing w:before="157"/>
        <w:ind w:left="270" w:right="97"/>
      </w:pPr>
      <w:r>
        <w:rPr>
          <w:b/>
        </w:rPr>
        <w:t>12.(1</w:t>
      </w:r>
      <w:r>
        <w:t>)</w:t>
      </w:r>
      <w:r>
        <w:rPr>
          <w:spacing w:val="-2"/>
        </w:rPr>
        <w:t xml:space="preserve"> </w:t>
      </w:r>
      <w:r>
        <w:t>The Corporation shall meet at least once in every term, and shall hold such other</w:t>
      </w:r>
      <w:r>
        <w:rPr>
          <w:spacing w:val="80"/>
        </w:rPr>
        <w:t xml:space="preserve"> </w:t>
      </w:r>
      <w:r>
        <w:t>meetings as may be necessary.</w:t>
      </w:r>
    </w:p>
    <w:p w14:paraId="6F621BC2" w14:textId="77777777" w:rsidR="007139D9" w:rsidRDefault="00F74CB1">
      <w:pPr>
        <w:pStyle w:val="ListParagraph"/>
        <w:numPr>
          <w:ilvl w:val="0"/>
          <w:numId w:val="23"/>
        </w:numPr>
        <w:tabs>
          <w:tab w:val="left" w:pos="592"/>
        </w:tabs>
        <w:spacing w:before="78"/>
        <w:ind w:right="98" w:firstLine="0"/>
        <w:jc w:val="both"/>
        <w:rPr>
          <w:sz w:val="21"/>
        </w:rPr>
      </w:pPr>
      <w:r>
        <w:rPr>
          <w:sz w:val="21"/>
        </w:rPr>
        <w:t>Subject to paragraphs (4) and (5) and to clause 13(4), all meetings shall be called by the Clerk, who shall, at least seven calendar days before the date of the meeting, electronically send to the members of the Corporation notice of the meeting and a copy of the proposed agenda.</w:t>
      </w:r>
    </w:p>
    <w:p w14:paraId="6F621BC3" w14:textId="77777777" w:rsidR="007139D9" w:rsidRDefault="00F74CB1">
      <w:pPr>
        <w:pStyle w:val="ListParagraph"/>
        <w:numPr>
          <w:ilvl w:val="0"/>
          <w:numId w:val="23"/>
        </w:numPr>
        <w:tabs>
          <w:tab w:val="left" w:pos="573"/>
        </w:tabs>
        <w:ind w:right="95" w:firstLine="0"/>
        <w:jc w:val="both"/>
        <w:rPr>
          <w:sz w:val="21"/>
        </w:rPr>
      </w:pPr>
      <w:r>
        <w:rPr>
          <w:sz w:val="21"/>
        </w:rPr>
        <w:t>If it is proposed to consider at any meeting the remuneration, conditions of service, conduct, suspension, dismissal or retirement of the Clerk, the Chair shall, at least seven calendar days before the date of the meeting, send to the members a copy of the agenda item concerned, together with any relevant papers.</w:t>
      </w:r>
    </w:p>
    <w:p w14:paraId="6F621BC4" w14:textId="77777777" w:rsidR="007139D9" w:rsidRDefault="00F74CB1">
      <w:pPr>
        <w:pStyle w:val="ListParagraph"/>
        <w:numPr>
          <w:ilvl w:val="0"/>
          <w:numId w:val="23"/>
        </w:numPr>
        <w:tabs>
          <w:tab w:val="left" w:pos="578"/>
        </w:tabs>
        <w:spacing w:before="81"/>
        <w:ind w:right="102" w:firstLine="0"/>
        <w:jc w:val="both"/>
        <w:rPr>
          <w:sz w:val="21"/>
        </w:rPr>
      </w:pPr>
      <w:r>
        <w:rPr>
          <w:sz w:val="21"/>
        </w:rPr>
        <w:t>A meeting of the Corporation, called a “special meeting”, may be called at any time by the Chair or at the request in writing of any</w:t>
      </w:r>
      <w:r>
        <w:rPr>
          <w:spacing w:val="40"/>
          <w:sz w:val="21"/>
        </w:rPr>
        <w:t xml:space="preserve"> </w:t>
      </w:r>
      <w:r>
        <w:rPr>
          <w:sz w:val="21"/>
        </w:rPr>
        <w:t>three members.</w:t>
      </w:r>
    </w:p>
    <w:p w14:paraId="6F621BC5" w14:textId="77777777" w:rsidR="007139D9" w:rsidRDefault="00F74CB1">
      <w:pPr>
        <w:pStyle w:val="ListParagraph"/>
        <w:numPr>
          <w:ilvl w:val="0"/>
          <w:numId w:val="23"/>
        </w:numPr>
        <w:tabs>
          <w:tab w:val="left" w:pos="592"/>
        </w:tabs>
        <w:spacing w:before="78"/>
        <w:ind w:right="98" w:firstLine="0"/>
        <w:jc w:val="both"/>
        <w:rPr>
          <w:sz w:val="21"/>
        </w:rPr>
      </w:pPr>
      <w:r>
        <w:rPr>
          <w:sz w:val="21"/>
        </w:rPr>
        <w:t>Where the Chair, or in the Chair’s absence the Vice-Chair, decides that there are matters requiring urgent consideration, the written notice convening the special meeting and a copy of the proposed agenda may be given within less than seven calendar days.</w:t>
      </w:r>
    </w:p>
    <w:p w14:paraId="6F621BC6" w14:textId="77777777" w:rsidR="007139D9" w:rsidRDefault="00F74CB1">
      <w:pPr>
        <w:pStyle w:val="ListParagraph"/>
        <w:numPr>
          <w:ilvl w:val="0"/>
          <w:numId w:val="22"/>
        </w:numPr>
        <w:tabs>
          <w:tab w:val="left" w:pos="545"/>
        </w:tabs>
        <w:ind w:right="97" w:firstLine="0"/>
        <w:jc w:val="both"/>
        <w:rPr>
          <w:sz w:val="21"/>
        </w:rPr>
      </w:pPr>
      <w:r>
        <w:rPr>
          <w:sz w:val="21"/>
        </w:rPr>
        <w:t>Every member shall act in the best interests of the Corporation and shall not be bound to speak or vote by mandates given by any other body or person.</w:t>
      </w:r>
    </w:p>
    <w:p w14:paraId="6F621BC7" w14:textId="77777777" w:rsidR="007139D9" w:rsidRDefault="007139D9">
      <w:pPr>
        <w:pStyle w:val="BodyText"/>
        <w:spacing w:before="1"/>
        <w:ind w:left="0"/>
        <w:jc w:val="left"/>
      </w:pPr>
    </w:p>
    <w:p w14:paraId="6F621BC8" w14:textId="77777777" w:rsidR="007139D9" w:rsidRDefault="00F74CB1">
      <w:pPr>
        <w:pStyle w:val="ListParagraph"/>
        <w:numPr>
          <w:ilvl w:val="0"/>
          <w:numId w:val="22"/>
        </w:numPr>
        <w:tabs>
          <w:tab w:val="left" w:pos="545"/>
        </w:tabs>
        <w:spacing w:before="0"/>
        <w:ind w:right="94" w:firstLine="0"/>
        <w:jc w:val="both"/>
        <w:rPr>
          <w:sz w:val="21"/>
        </w:rPr>
      </w:pPr>
      <w:r>
        <w:rPr>
          <w:sz w:val="21"/>
        </w:rPr>
        <w:t>A decision of the Corporation may take the form of a resolution in writing, where either (i) each</w:t>
      </w:r>
      <w:r>
        <w:rPr>
          <w:spacing w:val="-2"/>
          <w:sz w:val="21"/>
        </w:rPr>
        <w:t xml:space="preserve"> </w:t>
      </w:r>
      <w:r>
        <w:rPr>
          <w:sz w:val="21"/>
        </w:rPr>
        <w:t>eligible</w:t>
      </w:r>
      <w:r>
        <w:rPr>
          <w:spacing w:val="-2"/>
          <w:sz w:val="21"/>
        </w:rPr>
        <w:t xml:space="preserve"> </w:t>
      </w:r>
      <w:r>
        <w:rPr>
          <w:sz w:val="21"/>
        </w:rPr>
        <w:t>governor</w:t>
      </w:r>
      <w:r>
        <w:rPr>
          <w:spacing w:val="-3"/>
          <w:sz w:val="21"/>
        </w:rPr>
        <w:t xml:space="preserve"> </w:t>
      </w:r>
      <w:r>
        <w:rPr>
          <w:sz w:val="21"/>
        </w:rPr>
        <w:t>has</w:t>
      </w:r>
      <w:r>
        <w:rPr>
          <w:spacing w:val="-3"/>
          <w:sz w:val="21"/>
        </w:rPr>
        <w:t xml:space="preserve"> </w:t>
      </w:r>
      <w:r>
        <w:rPr>
          <w:sz w:val="21"/>
        </w:rPr>
        <w:t>received</w:t>
      </w:r>
      <w:r>
        <w:rPr>
          <w:spacing w:val="-2"/>
          <w:sz w:val="21"/>
        </w:rPr>
        <w:t xml:space="preserve"> </w:t>
      </w:r>
      <w:r>
        <w:rPr>
          <w:sz w:val="21"/>
        </w:rPr>
        <w:t>and</w:t>
      </w:r>
      <w:r>
        <w:rPr>
          <w:spacing w:val="-2"/>
          <w:sz w:val="21"/>
        </w:rPr>
        <w:t xml:space="preserve"> </w:t>
      </w:r>
      <w:r>
        <w:rPr>
          <w:sz w:val="21"/>
        </w:rPr>
        <w:t>signed</w:t>
      </w:r>
      <w:r>
        <w:rPr>
          <w:spacing w:val="-2"/>
          <w:sz w:val="21"/>
        </w:rPr>
        <w:t xml:space="preserve"> </w:t>
      </w:r>
      <w:r>
        <w:rPr>
          <w:sz w:val="21"/>
        </w:rPr>
        <w:t>one</w:t>
      </w:r>
      <w:r>
        <w:rPr>
          <w:spacing w:val="-2"/>
          <w:sz w:val="21"/>
        </w:rPr>
        <w:t xml:space="preserve"> </w:t>
      </w:r>
      <w:r>
        <w:rPr>
          <w:sz w:val="21"/>
        </w:rPr>
        <w:t>or</w:t>
      </w:r>
      <w:r>
        <w:rPr>
          <w:spacing w:val="-3"/>
          <w:sz w:val="21"/>
        </w:rPr>
        <w:t xml:space="preserve"> </w:t>
      </w:r>
      <w:r>
        <w:rPr>
          <w:sz w:val="21"/>
        </w:rPr>
        <w:t>more</w:t>
      </w:r>
      <w:r>
        <w:rPr>
          <w:spacing w:val="-2"/>
          <w:sz w:val="21"/>
        </w:rPr>
        <w:t xml:space="preserve"> </w:t>
      </w:r>
      <w:r>
        <w:rPr>
          <w:sz w:val="21"/>
        </w:rPr>
        <w:t>copies</w:t>
      </w:r>
      <w:r>
        <w:rPr>
          <w:spacing w:val="-3"/>
          <w:sz w:val="21"/>
        </w:rPr>
        <w:t xml:space="preserve"> </w:t>
      </w:r>
      <w:r>
        <w:rPr>
          <w:sz w:val="21"/>
        </w:rPr>
        <w:t>of</w:t>
      </w:r>
      <w:r>
        <w:rPr>
          <w:spacing w:val="-3"/>
          <w:sz w:val="21"/>
        </w:rPr>
        <w:t xml:space="preserve"> </w:t>
      </w:r>
      <w:r>
        <w:rPr>
          <w:sz w:val="21"/>
        </w:rPr>
        <w:t>it,</w:t>
      </w:r>
      <w:r>
        <w:rPr>
          <w:spacing w:val="-2"/>
          <w:sz w:val="21"/>
        </w:rPr>
        <w:t xml:space="preserve"> </w:t>
      </w:r>
      <w:r>
        <w:rPr>
          <w:sz w:val="21"/>
        </w:rPr>
        <w:t>or</w:t>
      </w:r>
      <w:r>
        <w:rPr>
          <w:spacing w:val="-3"/>
          <w:sz w:val="21"/>
        </w:rPr>
        <w:t xml:space="preserve"> </w:t>
      </w:r>
      <w:r>
        <w:rPr>
          <w:sz w:val="21"/>
        </w:rPr>
        <w:t>to</w:t>
      </w:r>
      <w:r>
        <w:rPr>
          <w:spacing w:val="-2"/>
          <w:sz w:val="21"/>
        </w:rPr>
        <w:t xml:space="preserve"> </w:t>
      </w:r>
      <w:r>
        <w:rPr>
          <w:sz w:val="21"/>
        </w:rPr>
        <w:t>which</w:t>
      </w:r>
      <w:r>
        <w:rPr>
          <w:spacing w:val="-2"/>
          <w:sz w:val="21"/>
        </w:rPr>
        <w:t xml:space="preserve"> </w:t>
      </w:r>
      <w:r>
        <w:rPr>
          <w:sz w:val="21"/>
        </w:rPr>
        <w:t>each</w:t>
      </w:r>
      <w:r>
        <w:rPr>
          <w:spacing w:val="-2"/>
          <w:sz w:val="21"/>
        </w:rPr>
        <w:t xml:space="preserve"> </w:t>
      </w:r>
      <w:r>
        <w:rPr>
          <w:sz w:val="21"/>
        </w:rPr>
        <w:t>eligible governor has, following notification, otherwise indicated agreement in writing within any prescribed time period, or (ii) a majority of eligible governors has received and signed one or more copies</w:t>
      </w:r>
      <w:r>
        <w:rPr>
          <w:spacing w:val="-1"/>
          <w:sz w:val="21"/>
        </w:rPr>
        <w:t xml:space="preserve"> </w:t>
      </w:r>
      <w:r>
        <w:rPr>
          <w:sz w:val="21"/>
        </w:rPr>
        <w:t>of</w:t>
      </w:r>
      <w:r>
        <w:rPr>
          <w:spacing w:val="-1"/>
          <w:sz w:val="21"/>
        </w:rPr>
        <w:t xml:space="preserve"> </w:t>
      </w:r>
      <w:r>
        <w:rPr>
          <w:sz w:val="21"/>
        </w:rPr>
        <w:t>it, or, following notification, otherwise</w:t>
      </w:r>
      <w:r>
        <w:rPr>
          <w:spacing w:val="-1"/>
          <w:sz w:val="21"/>
        </w:rPr>
        <w:t xml:space="preserve"> </w:t>
      </w:r>
      <w:r>
        <w:rPr>
          <w:sz w:val="21"/>
        </w:rPr>
        <w:t>indicated agreement</w:t>
      </w:r>
      <w:r>
        <w:rPr>
          <w:spacing w:val="-1"/>
          <w:sz w:val="21"/>
        </w:rPr>
        <w:t xml:space="preserve"> </w:t>
      </w:r>
      <w:r>
        <w:rPr>
          <w:sz w:val="21"/>
        </w:rPr>
        <w:t xml:space="preserve">in writing within any prescribed time period, with the minority expressing no opinion within any prescribed time </w:t>
      </w:r>
      <w:r>
        <w:rPr>
          <w:spacing w:val="-2"/>
          <w:sz w:val="21"/>
        </w:rPr>
        <w:t>period.</w:t>
      </w:r>
    </w:p>
    <w:p w14:paraId="6F621BC9" w14:textId="77777777" w:rsidR="007139D9" w:rsidRDefault="007139D9">
      <w:pPr>
        <w:pStyle w:val="ListParagraph"/>
        <w:rPr>
          <w:sz w:val="21"/>
        </w:rPr>
        <w:sectPr w:rsidR="007139D9">
          <w:pgSz w:w="11910" w:h="16840"/>
          <w:pgMar w:top="1340" w:right="1700" w:bottom="280" w:left="1700" w:header="720" w:footer="720" w:gutter="0"/>
          <w:cols w:space="720"/>
        </w:sectPr>
      </w:pPr>
    </w:p>
    <w:p w14:paraId="6F621BCA" w14:textId="77777777" w:rsidR="007139D9" w:rsidRDefault="00F74CB1">
      <w:pPr>
        <w:pStyle w:val="Heading1"/>
        <w:spacing w:before="80"/>
      </w:pPr>
      <w:r>
        <w:rPr>
          <w:spacing w:val="-2"/>
        </w:rPr>
        <w:lastRenderedPageBreak/>
        <w:t>Quorum</w:t>
      </w:r>
    </w:p>
    <w:p w14:paraId="6F621BCB" w14:textId="77777777" w:rsidR="007139D9" w:rsidRDefault="00F74CB1">
      <w:pPr>
        <w:pStyle w:val="ListParagraph"/>
        <w:numPr>
          <w:ilvl w:val="0"/>
          <w:numId w:val="21"/>
        </w:numPr>
        <w:tabs>
          <w:tab w:val="left" w:pos="533"/>
        </w:tabs>
        <w:spacing w:before="157"/>
        <w:ind w:right="96" w:firstLine="0"/>
        <w:rPr>
          <w:sz w:val="21"/>
        </w:rPr>
      </w:pPr>
      <w:r>
        <w:rPr>
          <w:b/>
          <w:sz w:val="21"/>
        </w:rPr>
        <w:t>—(1)</w:t>
      </w:r>
      <w:r>
        <w:rPr>
          <w:b/>
          <w:spacing w:val="-2"/>
          <w:sz w:val="21"/>
        </w:rPr>
        <w:t xml:space="preserve"> </w:t>
      </w:r>
      <w:r>
        <w:rPr>
          <w:sz w:val="21"/>
        </w:rPr>
        <w:t>Meetings</w:t>
      </w:r>
      <w:r>
        <w:rPr>
          <w:spacing w:val="19"/>
          <w:sz w:val="21"/>
        </w:rPr>
        <w:t xml:space="preserve"> </w:t>
      </w:r>
      <w:r>
        <w:rPr>
          <w:sz w:val="21"/>
        </w:rPr>
        <w:t>of</w:t>
      </w:r>
      <w:r>
        <w:rPr>
          <w:spacing w:val="19"/>
          <w:sz w:val="21"/>
        </w:rPr>
        <w:t xml:space="preserve"> </w:t>
      </w:r>
      <w:r>
        <w:rPr>
          <w:sz w:val="21"/>
        </w:rPr>
        <w:t>the</w:t>
      </w:r>
      <w:r>
        <w:rPr>
          <w:spacing w:val="19"/>
          <w:sz w:val="21"/>
        </w:rPr>
        <w:t xml:space="preserve"> </w:t>
      </w:r>
      <w:r>
        <w:rPr>
          <w:sz w:val="21"/>
        </w:rPr>
        <w:t>Corporation</w:t>
      </w:r>
      <w:r>
        <w:rPr>
          <w:spacing w:val="19"/>
          <w:sz w:val="21"/>
        </w:rPr>
        <w:t xml:space="preserve"> </w:t>
      </w:r>
      <w:r>
        <w:rPr>
          <w:sz w:val="21"/>
        </w:rPr>
        <w:t>shall be</w:t>
      </w:r>
      <w:r>
        <w:rPr>
          <w:spacing w:val="19"/>
          <w:sz w:val="21"/>
        </w:rPr>
        <w:t xml:space="preserve"> </w:t>
      </w:r>
      <w:r>
        <w:rPr>
          <w:sz w:val="21"/>
        </w:rPr>
        <w:t>quorate</w:t>
      </w:r>
      <w:r>
        <w:rPr>
          <w:spacing w:val="19"/>
          <w:sz w:val="21"/>
        </w:rPr>
        <w:t xml:space="preserve"> </w:t>
      </w:r>
      <w:r>
        <w:rPr>
          <w:sz w:val="21"/>
        </w:rPr>
        <w:t>if</w:t>
      </w:r>
      <w:r>
        <w:rPr>
          <w:spacing w:val="19"/>
          <w:sz w:val="21"/>
        </w:rPr>
        <w:t xml:space="preserve"> </w:t>
      </w:r>
      <w:r>
        <w:rPr>
          <w:sz w:val="21"/>
        </w:rPr>
        <w:t>the</w:t>
      </w:r>
      <w:r>
        <w:rPr>
          <w:spacing w:val="19"/>
          <w:sz w:val="21"/>
        </w:rPr>
        <w:t xml:space="preserve"> </w:t>
      </w:r>
      <w:r>
        <w:rPr>
          <w:sz w:val="21"/>
        </w:rPr>
        <w:t>number of</w:t>
      </w:r>
      <w:r>
        <w:rPr>
          <w:spacing w:val="21"/>
          <w:sz w:val="21"/>
        </w:rPr>
        <w:t xml:space="preserve"> </w:t>
      </w:r>
      <w:r>
        <w:rPr>
          <w:sz w:val="21"/>
        </w:rPr>
        <w:t>members</w:t>
      </w:r>
      <w:r>
        <w:rPr>
          <w:spacing w:val="19"/>
          <w:sz w:val="21"/>
        </w:rPr>
        <w:t xml:space="preserve"> </w:t>
      </w:r>
      <w:r>
        <w:rPr>
          <w:sz w:val="21"/>
        </w:rPr>
        <w:t>present is</w:t>
      </w:r>
      <w:r>
        <w:rPr>
          <w:spacing w:val="19"/>
          <w:sz w:val="21"/>
        </w:rPr>
        <w:t xml:space="preserve"> </w:t>
      </w:r>
      <w:r>
        <w:rPr>
          <w:sz w:val="21"/>
        </w:rPr>
        <w:t>at least six including at least three who are not members by virtue of either clauses 2(b) (c) or (d) .</w:t>
      </w:r>
    </w:p>
    <w:p w14:paraId="6F621BCC" w14:textId="77777777" w:rsidR="007139D9" w:rsidRDefault="00F74CB1">
      <w:pPr>
        <w:pStyle w:val="ListParagraph"/>
        <w:numPr>
          <w:ilvl w:val="0"/>
          <w:numId w:val="20"/>
        </w:numPr>
        <w:tabs>
          <w:tab w:val="left" w:pos="514"/>
        </w:tabs>
        <w:spacing w:before="79"/>
        <w:ind w:right="101" w:firstLine="0"/>
        <w:rPr>
          <w:sz w:val="21"/>
        </w:rPr>
      </w:pPr>
      <w:r>
        <w:rPr>
          <w:sz w:val="21"/>
        </w:rPr>
        <w:t>If</w:t>
      </w:r>
      <w:r>
        <w:rPr>
          <w:spacing w:val="31"/>
          <w:sz w:val="21"/>
        </w:rPr>
        <w:t xml:space="preserve"> </w:t>
      </w:r>
      <w:r>
        <w:rPr>
          <w:sz w:val="21"/>
        </w:rPr>
        <w:t>the</w:t>
      </w:r>
      <w:r>
        <w:rPr>
          <w:spacing w:val="31"/>
          <w:sz w:val="21"/>
        </w:rPr>
        <w:t xml:space="preserve"> </w:t>
      </w:r>
      <w:r>
        <w:rPr>
          <w:sz w:val="21"/>
        </w:rPr>
        <w:t>number</w:t>
      </w:r>
      <w:r>
        <w:rPr>
          <w:spacing w:val="31"/>
          <w:sz w:val="21"/>
        </w:rPr>
        <w:t xml:space="preserve"> </w:t>
      </w:r>
      <w:r>
        <w:rPr>
          <w:sz w:val="21"/>
        </w:rPr>
        <w:t>of</w:t>
      </w:r>
      <w:r>
        <w:rPr>
          <w:spacing w:val="31"/>
          <w:sz w:val="21"/>
        </w:rPr>
        <w:t xml:space="preserve"> </w:t>
      </w:r>
      <w:r>
        <w:rPr>
          <w:sz w:val="21"/>
        </w:rPr>
        <w:t>members</w:t>
      </w:r>
      <w:r>
        <w:rPr>
          <w:spacing w:val="31"/>
          <w:sz w:val="21"/>
        </w:rPr>
        <w:t xml:space="preserve"> </w:t>
      </w:r>
      <w:r>
        <w:rPr>
          <w:sz w:val="21"/>
        </w:rPr>
        <w:t>present</w:t>
      </w:r>
      <w:r>
        <w:rPr>
          <w:spacing w:val="30"/>
          <w:sz w:val="21"/>
        </w:rPr>
        <w:t xml:space="preserve"> </w:t>
      </w:r>
      <w:r>
        <w:rPr>
          <w:sz w:val="21"/>
        </w:rPr>
        <w:t>for</w:t>
      </w:r>
      <w:r>
        <w:rPr>
          <w:spacing w:val="29"/>
          <w:sz w:val="21"/>
        </w:rPr>
        <w:t xml:space="preserve"> </w:t>
      </w:r>
      <w:r>
        <w:rPr>
          <w:sz w:val="21"/>
        </w:rPr>
        <w:t>a</w:t>
      </w:r>
      <w:r>
        <w:rPr>
          <w:spacing w:val="31"/>
          <w:sz w:val="21"/>
        </w:rPr>
        <w:t xml:space="preserve"> </w:t>
      </w:r>
      <w:r>
        <w:rPr>
          <w:sz w:val="21"/>
        </w:rPr>
        <w:t>meeting</w:t>
      </w:r>
      <w:r>
        <w:rPr>
          <w:spacing w:val="32"/>
          <w:sz w:val="21"/>
        </w:rPr>
        <w:t xml:space="preserve"> </w:t>
      </w:r>
      <w:r>
        <w:rPr>
          <w:sz w:val="21"/>
        </w:rPr>
        <w:t>of</w:t>
      </w:r>
      <w:r>
        <w:rPr>
          <w:spacing w:val="29"/>
          <w:sz w:val="21"/>
        </w:rPr>
        <w:t xml:space="preserve"> </w:t>
      </w:r>
      <w:r>
        <w:rPr>
          <w:sz w:val="21"/>
        </w:rPr>
        <w:t>the</w:t>
      </w:r>
      <w:r>
        <w:rPr>
          <w:spacing w:val="29"/>
          <w:sz w:val="21"/>
        </w:rPr>
        <w:t xml:space="preserve"> </w:t>
      </w:r>
      <w:r>
        <w:rPr>
          <w:sz w:val="21"/>
        </w:rPr>
        <w:t>Corporation</w:t>
      </w:r>
      <w:r>
        <w:rPr>
          <w:spacing w:val="29"/>
          <w:sz w:val="21"/>
        </w:rPr>
        <w:t xml:space="preserve"> </w:t>
      </w:r>
      <w:r>
        <w:rPr>
          <w:sz w:val="21"/>
        </w:rPr>
        <w:t>does</w:t>
      </w:r>
      <w:r>
        <w:rPr>
          <w:spacing w:val="29"/>
          <w:sz w:val="21"/>
        </w:rPr>
        <w:t xml:space="preserve"> </w:t>
      </w:r>
      <w:r>
        <w:rPr>
          <w:sz w:val="21"/>
        </w:rPr>
        <w:t>not</w:t>
      </w:r>
      <w:r>
        <w:rPr>
          <w:spacing w:val="28"/>
          <w:sz w:val="21"/>
        </w:rPr>
        <w:t xml:space="preserve"> </w:t>
      </w:r>
      <w:r>
        <w:rPr>
          <w:sz w:val="21"/>
        </w:rPr>
        <w:t>constitute</w:t>
      </w:r>
      <w:r>
        <w:rPr>
          <w:spacing w:val="31"/>
          <w:sz w:val="21"/>
        </w:rPr>
        <w:t xml:space="preserve"> </w:t>
      </w:r>
      <w:r>
        <w:rPr>
          <w:sz w:val="21"/>
        </w:rPr>
        <w:t>a quorum, the meeting shall not be held.</w:t>
      </w:r>
    </w:p>
    <w:p w14:paraId="6F621BCD" w14:textId="77777777" w:rsidR="007139D9" w:rsidRDefault="00F74CB1">
      <w:pPr>
        <w:pStyle w:val="ListParagraph"/>
        <w:numPr>
          <w:ilvl w:val="0"/>
          <w:numId w:val="20"/>
        </w:numPr>
        <w:tabs>
          <w:tab w:val="left" w:pos="514"/>
        </w:tabs>
        <w:spacing w:before="78"/>
        <w:ind w:right="98" w:firstLine="0"/>
        <w:rPr>
          <w:sz w:val="21"/>
        </w:rPr>
      </w:pPr>
      <w:r>
        <w:rPr>
          <w:sz w:val="21"/>
        </w:rPr>
        <w:t>If</w:t>
      </w:r>
      <w:r>
        <w:rPr>
          <w:spacing w:val="29"/>
          <w:sz w:val="21"/>
        </w:rPr>
        <w:t xml:space="preserve"> </w:t>
      </w:r>
      <w:r>
        <w:rPr>
          <w:sz w:val="21"/>
        </w:rPr>
        <w:t>during</w:t>
      </w:r>
      <w:r>
        <w:rPr>
          <w:spacing w:val="29"/>
          <w:sz w:val="21"/>
        </w:rPr>
        <w:t xml:space="preserve"> </w:t>
      </w:r>
      <w:r>
        <w:rPr>
          <w:sz w:val="21"/>
        </w:rPr>
        <w:t>a</w:t>
      </w:r>
      <w:r>
        <w:rPr>
          <w:spacing w:val="31"/>
          <w:sz w:val="21"/>
        </w:rPr>
        <w:t xml:space="preserve"> </w:t>
      </w:r>
      <w:r>
        <w:rPr>
          <w:sz w:val="21"/>
        </w:rPr>
        <w:t>meeting</w:t>
      </w:r>
      <w:r>
        <w:rPr>
          <w:spacing w:val="29"/>
          <w:sz w:val="21"/>
        </w:rPr>
        <w:t xml:space="preserve"> </w:t>
      </w:r>
      <w:r>
        <w:rPr>
          <w:sz w:val="21"/>
        </w:rPr>
        <w:t>of</w:t>
      </w:r>
      <w:r>
        <w:rPr>
          <w:spacing w:val="29"/>
          <w:sz w:val="21"/>
        </w:rPr>
        <w:t xml:space="preserve"> </w:t>
      </w:r>
      <w:r>
        <w:rPr>
          <w:sz w:val="21"/>
        </w:rPr>
        <w:t>the</w:t>
      </w:r>
      <w:r>
        <w:rPr>
          <w:spacing w:val="29"/>
          <w:sz w:val="21"/>
        </w:rPr>
        <w:t xml:space="preserve"> </w:t>
      </w:r>
      <w:r>
        <w:rPr>
          <w:sz w:val="21"/>
        </w:rPr>
        <w:t>Corporation</w:t>
      </w:r>
      <w:r>
        <w:rPr>
          <w:spacing w:val="29"/>
          <w:sz w:val="21"/>
        </w:rPr>
        <w:t xml:space="preserve"> </w:t>
      </w:r>
      <w:r>
        <w:rPr>
          <w:sz w:val="21"/>
        </w:rPr>
        <w:t>there</w:t>
      </w:r>
      <w:r>
        <w:rPr>
          <w:spacing w:val="29"/>
          <w:sz w:val="21"/>
        </w:rPr>
        <w:t xml:space="preserve"> </w:t>
      </w:r>
      <w:r>
        <w:rPr>
          <w:sz w:val="21"/>
        </w:rPr>
        <w:t>ceases</w:t>
      </w:r>
      <w:r>
        <w:rPr>
          <w:spacing w:val="26"/>
          <w:sz w:val="21"/>
        </w:rPr>
        <w:t xml:space="preserve"> </w:t>
      </w:r>
      <w:r>
        <w:rPr>
          <w:sz w:val="21"/>
        </w:rPr>
        <w:t>to</w:t>
      </w:r>
      <w:r>
        <w:rPr>
          <w:spacing w:val="29"/>
          <w:sz w:val="21"/>
        </w:rPr>
        <w:t xml:space="preserve"> </w:t>
      </w:r>
      <w:r>
        <w:rPr>
          <w:sz w:val="21"/>
        </w:rPr>
        <w:t>be</w:t>
      </w:r>
      <w:r>
        <w:rPr>
          <w:spacing w:val="29"/>
          <w:sz w:val="21"/>
        </w:rPr>
        <w:t xml:space="preserve"> </w:t>
      </w:r>
      <w:r>
        <w:rPr>
          <w:sz w:val="21"/>
        </w:rPr>
        <w:t>a</w:t>
      </w:r>
      <w:r>
        <w:rPr>
          <w:spacing w:val="29"/>
          <w:sz w:val="21"/>
        </w:rPr>
        <w:t xml:space="preserve"> </w:t>
      </w:r>
      <w:r>
        <w:rPr>
          <w:sz w:val="21"/>
        </w:rPr>
        <w:t>quorum,</w:t>
      </w:r>
      <w:r>
        <w:rPr>
          <w:spacing w:val="29"/>
          <w:sz w:val="21"/>
        </w:rPr>
        <w:t xml:space="preserve"> </w:t>
      </w:r>
      <w:r>
        <w:rPr>
          <w:sz w:val="21"/>
        </w:rPr>
        <w:t>the</w:t>
      </w:r>
      <w:r>
        <w:rPr>
          <w:spacing w:val="29"/>
          <w:sz w:val="21"/>
        </w:rPr>
        <w:t xml:space="preserve"> </w:t>
      </w:r>
      <w:r>
        <w:rPr>
          <w:sz w:val="21"/>
        </w:rPr>
        <w:t>meeting</w:t>
      </w:r>
      <w:r>
        <w:rPr>
          <w:spacing w:val="29"/>
          <w:sz w:val="21"/>
        </w:rPr>
        <w:t xml:space="preserve"> </w:t>
      </w:r>
      <w:r>
        <w:rPr>
          <w:sz w:val="21"/>
        </w:rPr>
        <w:t>shall</w:t>
      </w:r>
      <w:r>
        <w:rPr>
          <w:spacing w:val="28"/>
          <w:sz w:val="21"/>
        </w:rPr>
        <w:t xml:space="preserve"> </w:t>
      </w:r>
      <w:r>
        <w:rPr>
          <w:sz w:val="21"/>
        </w:rPr>
        <w:t>be terminated at once.</w:t>
      </w:r>
    </w:p>
    <w:p w14:paraId="6F621BCE" w14:textId="77777777" w:rsidR="007139D9" w:rsidRDefault="00F74CB1">
      <w:pPr>
        <w:pStyle w:val="ListParagraph"/>
        <w:numPr>
          <w:ilvl w:val="0"/>
          <w:numId w:val="20"/>
        </w:numPr>
        <w:tabs>
          <w:tab w:val="left" w:pos="514"/>
        </w:tabs>
        <w:spacing w:before="81"/>
        <w:ind w:right="103" w:firstLine="0"/>
        <w:rPr>
          <w:sz w:val="21"/>
        </w:rPr>
      </w:pPr>
      <w:r>
        <w:rPr>
          <w:sz w:val="21"/>
        </w:rPr>
        <w:t>If</w:t>
      </w:r>
      <w:r>
        <w:rPr>
          <w:spacing w:val="22"/>
          <w:sz w:val="21"/>
        </w:rPr>
        <w:t xml:space="preserve"> </w:t>
      </w:r>
      <w:r>
        <w:rPr>
          <w:sz w:val="21"/>
        </w:rPr>
        <w:t>a</w:t>
      </w:r>
      <w:r>
        <w:rPr>
          <w:spacing w:val="22"/>
          <w:sz w:val="21"/>
        </w:rPr>
        <w:t xml:space="preserve"> </w:t>
      </w:r>
      <w:r>
        <w:rPr>
          <w:sz w:val="21"/>
        </w:rPr>
        <w:t>meeting</w:t>
      </w:r>
      <w:r>
        <w:rPr>
          <w:spacing w:val="20"/>
          <w:sz w:val="21"/>
        </w:rPr>
        <w:t xml:space="preserve"> </w:t>
      </w:r>
      <w:r>
        <w:rPr>
          <w:sz w:val="21"/>
        </w:rPr>
        <w:t>cannot</w:t>
      </w:r>
      <w:r>
        <w:rPr>
          <w:spacing w:val="19"/>
          <w:sz w:val="21"/>
        </w:rPr>
        <w:t xml:space="preserve"> </w:t>
      </w:r>
      <w:r>
        <w:rPr>
          <w:sz w:val="21"/>
        </w:rPr>
        <w:t>be</w:t>
      </w:r>
      <w:r>
        <w:rPr>
          <w:spacing w:val="20"/>
          <w:sz w:val="21"/>
        </w:rPr>
        <w:t xml:space="preserve"> </w:t>
      </w:r>
      <w:r>
        <w:rPr>
          <w:sz w:val="21"/>
        </w:rPr>
        <w:t>held</w:t>
      </w:r>
      <w:r>
        <w:rPr>
          <w:spacing w:val="20"/>
          <w:sz w:val="21"/>
        </w:rPr>
        <w:t xml:space="preserve"> </w:t>
      </w:r>
      <w:r>
        <w:rPr>
          <w:sz w:val="21"/>
        </w:rPr>
        <w:t>or</w:t>
      </w:r>
      <w:r>
        <w:rPr>
          <w:spacing w:val="20"/>
          <w:sz w:val="21"/>
        </w:rPr>
        <w:t xml:space="preserve"> </w:t>
      </w:r>
      <w:r>
        <w:rPr>
          <w:sz w:val="21"/>
        </w:rPr>
        <w:t>cannot</w:t>
      </w:r>
      <w:r>
        <w:rPr>
          <w:spacing w:val="19"/>
          <w:sz w:val="21"/>
        </w:rPr>
        <w:t xml:space="preserve"> </w:t>
      </w:r>
      <w:r>
        <w:rPr>
          <w:sz w:val="21"/>
        </w:rPr>
        <w:t>continue</w:t>
      </w:r>
      <w:r>
        <w:rPr>
          <w:spacing w:val="20"/>
          <w:sz w:val="21"/>
        </w:rPr>
        <w:t xml:space="preserve"> </w:t>
      </w:r>
      <w:r>
        <w:rPr>
          <w:sz w:val="21"/>
        </w:rPr>
        <w:t>for</w:t>
      </w:r>
      <w:r>
        <w:rPr>
          <w:spacing w:val="20"/>
          <w:sz w:val="21"/>
        </w:rPr>
        <w:t xml:space="preserve"> </w:t>
      </w:r>
      <w:r>
        <w:rPr>
          <w:sz w:val="21"/>
        </w:rPr>
        <w:t>lack</w:t>
      </w:r>
      <w:r>
        <w:rPr>
          <w:spacing w:val="20"/>
          <w:sz w:val="21"/>
        </w:rPr>
        <w:t xml:space="preserve"> </w:t>
      </w:r>
      <w:r>
        <w:rPr>
          <w:sz w:val="21"/>
        </w:rPr>
        <w:t>of</w:t>
      </w:r>
      <w:r>
        <w:rPr>
          <w:spacing w:val="20"/>
          <w:sz w:val="21"/>
        </w:rPr>
        <w:t xml:space="preserve"> </w:t>
      </w:r>
      <w:r>
        <w:rPr>
          <w:sz w:val="21"/>
        </w:rPr>
        <w:t>a</w:t>
      </w:r>
      <w:r>
        <w:rPr>
          <w:spacing w:val="20"/>
          <w:sz w:val="21"/>
        </w:rPr>
        <w:t xml:space="preserve"> </w:t>
      </w:r>
      <w:r>
        <w:rPr>
          <w:sz w:val="21"/>
        </w:rPr>
        <w:t>quorum,</w:t>
      </w:r>
      <w:r>
        <w:rPr>
          <w:spacing w:val="20"/>
          <w:sz w:val="21"/>
        </w:rPr>
        <w:t xml:space="preserve"> </w:t>
      </w:r>
      <w:r>
        <w:rPr>
          <w:sz w:val="21"/>
        </w:rPr>
        <w:t>the</w:t>
      </w:r>
      <w:r>
        <w:rPr>
          <w:spacing w:val="20"/>
          <w:sz w:val="21"/>
        </w:rPr>
        <w:t xml:space="preserve"> </w:t>
      </w:r>
      <w:r>
        <w:rPr>
          <w:sz w:val="21"/>
        </w:rPr>
        <w:t>Chair</w:t>
      </w:r>
      <w:r>
        <w:rPr>
          <w:spacing w:val="22"/>
          <w:sz w:val="21"/>
        </w:rPr>
        <w:t xml:space="preserve"> </w:t>
      </w:r>
      <w:r>
        <w:rPr>
          <w:sz w:val="21"/>
        </w:rPr>
        <w:t>may</w:t>
      </w:r>
      <w:r>
        <w:rPr>
          <w:spacing w:val="18"/>
          <w:sz w:val="21"/>
        </w:rPr>
        <w:t xml:space="preserve"> </w:t>
      </w:r>
      <w:r>
        <w:rPr>
          <w:sz w:val="21"/>
        </w:rPr>
        <w:t>call</w:t>
      </w:r>
      <w:r>
        <w:rPr>
          <w:spacing w:val="21"/>
          <w:sz w:val="21"/>
        </w:rPr>
        <w:t xml:space="preserve"> </w:t>
      </w:r>
      <w:r>
        <w:rPr>
          <w:sz w:val="21"/>
        </w:rPr>
        <w:t>a special meeting as soon as it is convenient.</w:t>
      </w:r>
    </w:p>
    <w:p w14:paraId="6F621BCF" w14:textId="77777777" w:rsidR="007139D9" w:rsidRDefault="007139D9">
      <w:pPr>
        <w:pStyle w:val="BodyText"/>
        <w:spacing w:before="82"/>
        <w:ind w:left="0"/>
        <w:jc w:val="left"/>
      </w:pPr>
    </w:p>
    <w:p w14:paraId="6F621BD0" w14:textId="77777777" w:rsidR="007139D9" w:rsidRDefault="00F74CB1">
      <w:pPr>
        <w:pStyle w:val="Heading1"/>
      </w:pPr>
      <w:r>
        <w:t>Proceedings</w:t>
      </w:r>
      <w:r>
        <w:rPr>
          <w:spacing w:val="-4"/>
        </w:rPr>
        <w:t xml:space="preserve"> </w:t>
      </w:r>
      <w:r>
        <w:t>of</w:t>
      </w:r>
      <w:r>
        <w:rPr>
          <w:spacing w:val="-2"/>
        </w:rPr>
        <w:t xml:space="preserve"> meetings</w:t>
      </w:r>
    </w:p>
    <w:p w14:paraId="6F621BD1" w14:textId="77777777" w:rsidR="007139D9" w:rsidRDefault="00F74CB1">
      <w:pPr>
        <w:pStyle w:val="ListParagraph"/>
        <w:numPr>
          <w:ilvl w:val="0"/>
          <w:numId w:val="21"/>
        </w:numPr>
        <w:tabs>
          <w:tab w:val="left" w:pos="533"/>
        </w:tabs>
        <w:spacing w:before="157"/>
        <w:ind w:right="101" w:firstLine="0"/>
        <w:jc w:val="both"/>
        <w:rPr>
          <w:sz w:val="21"/>
        </w:rPr>
      </w:pPr>
      <w:r>
        <w:rPr>
          <w:b/>
          <w:sz w:val="21"/>
        </w:rPr>
        <w:t>—(1)</w:t>
      </w:r>
      <w:r>
        <w:rPr>
          <w:b/>
          <w:spacing w:val="-4"/>
          <w:sz w:val="21"/>
        </w:rPr>
        <w:t xml:space="preserve"> </w:t>
      </w:r>
      <w:r>
        <w:rPr>
          <w:sz w:val="21"/>
        </w:rPr>
        <w:t>Every question to be decided at a meeting of the Corporation shall be decided by a majority of the votes cast by members present and entitled to vote on the question.</w:t>
      </w:r>
    </w:p>
    <w:p w14:paraId="6F621BD2" w14:textId="77777777" w:rsidR="007139D9" w:rsidRDefault="00F74CB1">
      <w:pPr>
        <w:pStyle w:val="ListParagraph"/>
        <w:numPr>
          <w:ilvl w:val="0"/>
          <w:numId w:val="19"/>
        </w:numPr>
        <w:tabs>
          <w:tab w:val="left" w:pos="514"/>
        </w:tabs>
        <w:spacing w:before="79"/>
        <w:ind w:right="96" w:firstLine="0"/>
        <w:jc w:val="both"/>
        <w:rPr>
          <w:sz w:val="21"/>
        </w:rPr>
      </w:pPr>
      <w:r>
        <w:rPr>
          <w:sz w:val="21"/>
        </w:rPr>
        <w:t>Where,</w:t>
      </w:r>
      <w:r>
        <w:rPr>
          <w:spacing w:val="-2"/>
          <w:sz w:val="21"/>
        </w:rPr>
        <w:t xml:space="preserve"> </w:t>
      </w:r>
      <w:r>
        <w:rPr>
          <w:sz w:val="21"/>
        </w:rPr>
        <w:t>at</w:t>
      </w:r>
      <w:r>
        <w:rPr>
          <w:spacing w:val="-2"/>
          <w:sz w:val="21"/>
        </w:rPr>
        <w:t xml:space="preserve"> </w:t>
      </w:r>
      <w:r>
        <w:rPr>
          <w:sz w:val="21"/>
        </w:rPr>
        <w:t>a meeting of</w:t>
      </w:r>
      <w:r>
        <w:rPr>
          <w:spacing w:val="-1"/>
          <w:sz w:val="21"/>
        </w:rPr>
        <w:t xml:space="preserve"> </w:t>
      </w:r>
      <w:r>
        <w:rPr>
          <w:sz w:val="21"/>
        </w:rPr>
        <w:t>the Corporation, there</w:t>
      </w:r>
      <w:r>
        <w:rPr>
          <w:spacing w:val="-3"/>
          <w:sz w:val="21"/>
        </w:rPr>
        <w:t xml:space="preserve"> </w:t>
      </w:r>
      <w:r>
        <w:rPr>
          <w:sz w:val="21"/>
        </w:rPr>
        <w:t>is an</w:t>
      </w:r>
      <w:r>
        <w:rPr>
          <w:spacing w:val="-3"/>
          <w:sz w:val="21"/>
        </w:rPr>
        <w:t xml:space="preserve"> </w:t>
      </w:r>
      <w:r>
        <w:rPr>
          <w:sz w:val="21"/>
        </w:rPr>
        <w:t>equal</w:t>
      </w:r>
      <w:r>
        <w:rPr>
          <w:spacing w:val="-1"/>
          <w:sz w:val="21"/>
        </w:rPr>
        <w:t xml:space="preserve"> </w:t>
      </w:r>
      <w:r>
        <w:rPr>
          <w:sz w:val="21"/>
        </w:rPr>
        <w:t>division of</w:t>
      </w:r>
      <w:r>
        <w:rPr>
          <w:spacing w:val="-1"/>
          <w:sz w:val="21"/>
        </w:rPr>
        <w:t xml:space="preserve"> </w:t>
      </w:r>
      <w:r>
        <w:rPr>
          <w:sz w:val="21"/>
        </w:rPr>
        <w:t>votes</w:t>
      </w:r>
      <w:r>
        <w:rPr>
          <w:spacing w:val="-1"/>
          <w:sz w:val="21"/>
        </w:rPr>
        <w:t xml:space="preserve"> </w:t>
      </w:r>
      <w:r>
        <w:rPr>
          <w:sz w:val="21"/>
        </w:rPr>
        <w:t>on a</w:t>
      </w:r>
      <w:r>
        <w:rPr>
          <w:spacing w:val="-3"/>
          <w:sz w:val="21"/>
        </w:rPr>
        <w:t xml:space="preserve"> </w:t>
      </w:r>
      <w:r>
        <w:rPr>
          <w:sz w:val="21"/>
        </w:rPr>
        <w:t>question to be decided, the Chair of the meeting shall have a second or casting vote.</w:t>
      </w:r>
    </w:p>
    <w:p w14:paraId="6F621BD3" w14:textId="77777777" w:rsidR="007139D9" w:rsidRDefault="00F74CB1">
      <w:pPr>
        <w:pStyle w:val="ListParagraph"/>
        <w:numPr>
          <w:ilvl w:val="0"/>
          <w:numId w:val="19"/>
        </w:numPr>
        <w:tabs>
          <w:tab w:val="left" w:pos="514"/>
        </w:tabs>
        <w:spacing w:before="81"/>
        <w:ind w:right="96" w:firstLine="0"/>
        <w:jc w:val="both"/>
        <w:rPr>
          <w:sz w:val="21"/>
        </w:rPr>
      </w:pPr>
      <w:r>
        <w:rPr>
          <w:sz w:val="21"/>
        </w:rPr>
        <w:t>A member may not vote by proxy or by way of postal vote (but such prohibition shall not apply to written resolutions.)</w:t>
      </w:r>
    </w:p>
    <w:p w14:paraId="6F621BD4" w14:textId="77777777" w:rsidR="007139D9" w:rsidRDefault="00F74CB1">
      <w:pPr>
        <w:pStyle w:val="ListParagraph"/>
        <w:numPr>
          <w:ilvl w:val="0"/>
          <w:numId w:val="19"/>
        </w:numPr>
        <w:tabs>
          <w:tab w:val="left" w:pos="514"/>
        </w:tabs>
        <w:spacing w:before="79"/>
        <w:ind w:right="97" w:firstLine="0"/>
        <w:jc w:val="both"/>
        <w:rPr>
          <w:sz w:val="21"/>
        </w:rPr>
      </w:pPr>
      <w:r>
        <w:rPr>
          <w:sz w:val="21"/>
        </w:rPr>
        <w:t xml:space="preserve">No resolution of the members may be rescinded or varied at a subsequent meeting unless consideration of the rescission or variation is a specific item of business on the agenda for that </w:t>
      </w:r>
      <w:r>
        <w:rPr>
          <w:spacing w:val="-2"/>
          <w:sz w:val="21"/>
        </w:rPr>
        <w:t>meeting.</w:t>
      </w:r>
    </w:p>
    <w:p w14:paraId="6F621BD5" w14:textId="77777777" w:rsidR="007139D9" w:rsidRDefault="00F74CB1">
      <w:pPr>
        <w:pStyle w:val="ListParagraph"/>
        <w:numPr>
          <w:ilvl w:val="0"/>
          <w:numId w:val="19"/>
        </w:numPr>
        <w:tabs>
          <w:tab w:val="left" w:pos="514"/>
        </w:tabs>
        <w:ind w:right="96" w:firstLine="0"/>
        <w:jc w:val="both"/>
        <w:rPr>
          <w:sz w:val="21"/>
        </w:rPr>
      </w:pPr>
      <w:r>
        <w:rPr>
          <w:sz w:val="21"/>
        </w:rPr>
        <w:t>Except as provided by</w:t>
      </w:r>
      <w:r>
        <w:rPr>
          <w:spacing w:val="-1"/>
          <w:sz w:val="21"/>
        </w:rPr>
        <w:t xml:space="preserve"> </w:t>
      </w:r>
      <w:r>
        <w:rPr>
          <w:sz w:val="21"/>
        </w:rPr>
        <w:t>procedures made pursuant to article 16 of the Articles of Government, a member of the Corporation who is a member of staff at the institution, including the</w:t>
      </w:r>
      <w:r>
        <w:rPr>
          <w:spacing w:val="-3"/>
          <w:sz w:val="21"/>
        </w:rPr>
        <w:t xml:space="preserve"> </w:t>
      </w:r>
      <w:r>
        <w:rPr>
          <w:sz w:val="21"/>
        </w:rPr>
        <w:t>Principal, shall withdraw—</w:t>
      </w:r>
    </w:p>
    <w:p w14:paraId="6F621BD6" w14:textId="77777777" w:rsidR="007139D9" w:rsidRDefault="00F74CB1">
      <w:pPr>
        <w:pStyle w:val="ListParagraph"/>
        <w:numPr>
          <w:ilvl w:val="1"/>
          <w:numId w:val="19"/>
        </w:numPr>
        <w:tabs>
          <w:tab w:val="left" w:pos="835"/>
          <w:tab w:val="left" w:pos="837"/>
        </w:tabs>
        <w:spacing w:before="82"/>
        <w:ind w:right="100"/>
        <w:jc w:val="both"/>
        <w:rPr>
          <w:sz w:val="21"/>
        </w:rPr>
      </w:pPr>
      <w:r>
        <w:rPr>
          <w:sz w:val="21"/>
        </w:rPr>
        <w:t>from that part of any meeting of the Corporation, or any of its committees, at which staff matters relating solely to that member of the staff, as distinct from staff matters relating</w:t>
      </w:r>
      <w:r>
        <w:rPr>
          <w:spacing w:val="80"/>
          <w:sz w:val="21"/>
        </w:rPr>
        <w:t xml:space="preserve"> </w:t>
      </w:r>
      <w:r>
        <w:rPr>
          <w:sz w:val="21"/>
        </w:rPr>
        <w:t>to all members of staff or all members of staff in a particular class, are to be considered;</w:t>
      </w:r>
    </w:p>
    <w:p w14:paraId="6F621BD7" w14:textId="77777777" w:rsidR="007139D9" w:rsidRDefault="00F74CB1">
      <w:pPr>
        <w:pStyle w:val="ListParagraph"/>
        <w:numPr>
          <w:ilvl w:val="1"/>
          <w:numId w:val="19"/>
        </w:numPr>
        <w:tabs>
          <w:tab w:val="left" w:pos="835"/>
          <w:tab w:val="left" w:pos="837"/>
        </w:tabs>
        <w:spacing w:before="79"/>
        <w:ind w:right="96"/>
        <w:jc w:val="both"/>
        <w:rPr>
          <w:sz w:val="21"/>
        </w:rPr>
      </w:pPr>
      <w:r>
        <w:rPr>
          <w:sz w:val="21"/>
        </w:rPr>
        <w:t>from that part of any meeting of the Corporation, or any of its committees, at which that member’s reappointment or the appointment of that member’s</w:t>
      </w:r>
      <w:r>
        <w:rPr>
          <w:spacing w:val="40"/>
          <w:sz w:val="21"/>
        </w:rPr>
        <w:t xml:space="preserve"> </w:t>
      </w:r>
      <w:r>
        <w:rPr>
          <w:sz w:val="21"/>
        </w:rPr>
        <w:t xml:space="preserve">successor is to be </w:t>
      </w:r>
      <w:r>
        <w:rPr>
          <w:spacing w:val="-2"/>
          <w:sz w:val="21"/>
        </w:rPr>
        <w:t>considered;</w:t>
      </w:r>
    </w:p>
    <w:p w14:paraId="6F621BD8" w14:textId="77777777" w:rsidR="007139D9" w:rsidRDefault="00F74CB1">
      <w:pPr>
        <w:pStyle w:val="ListParagraph"/>
        <w:numPr>
          <w:ilvl w:val="1"/>
          <w:numId w:val="19"/>
        </w:numPr>
        <w:tabs>
          <w:tab w:val="left" w:pos="835"/>
          <w:tab w:val="left" w:pos="837"/>
        </w:tabs>
        <w:ind w:right="96"/>
        <w:jc w:val="both"/>
        <w:rPr>
          <w:sz w:val="21"/>
        </w:rPr>
      </w:pPr>
      <w:r>
        <w:rPr>
          <w:sz w:val="21"/>
        </w:rPr>
        <w:t>from that part of any meeting of the Corporation, or any of its committees, at which the matter under consideration concerns the pay or conditions of service of all members of staff, or all members of staff in a particular class, where the member of staff is acting as a representative (whether or not on behalf of a recognised trade union) of all members of staff or the class of staff (as the case may be); and</w:t>
      </w:r>
    </w:p>
    <w:p w14:paraId="6F621BD9" w14:textId="77777777" w:rsidR="007139D9" w:rsidRDefault="00F74CB1">
      <w:pPr>
        <w:pStyle w:val="ListParagraph"/>
        <w:numPr>
          <w:ilvl w:val="1"/>
          <w:numId w:val="19"/>
        </w:numPr>
        <w:tabs>
          <w:tab w:val="left" w:pos="835"/>
          <w:tab w:val="left" w:pos="837"/>
        </w:tabs>
        <w:spacing w:before="79"/>
        <w:ind w:right="99"/>
        <w:jc w:val="both"/>
        <w:rPr>
          <w:sz w:val="21"/>
        </w:rPr>
      </w:pPr>
      <w:r>
        <w:rPr>
          <w:sz w:val="21"/>
        </w:rPr>
        <w:t>if so required by</w:t>
      </w:r>
      <w:r>
        <w:rPr>
          <w:spacing w:val="-1"/>
          <w:sz w:val="21"/>
        </w:rPr>
        <w:t xml:space="preserve"> </w:t>
      </w:r>
      <w:r>
        <w:rPr>
          <w:sz w:val="21"/>
        </w:rPr>
        <w:t>a resolution of the other members present, from that part of any meeting of</w:t>
      </w:r>
      <w:r>
        <w:rPr>
          <w:spacing w:val="-2"/>
          <w:sz w:val="21"/>
        </w:rPr>
        <w:t xml:space="preserve"> </w:t>
      </w:r>
      <w:r>
        <w:rPr>
          <w:sz w:val="21"/>
        </w:rPr>
        <w:t>the</w:t>
      </w:r>
      <w:r>
        <w:rPr>
          <w:spacing w:val="-1"/>
          <w:sz w:val="21"/>
        </w:rPr>
        <w:t xml:space="preserve"> </w:t>
      </w:r>
      <w:r>
        <w:rPr>
          <w:sz w:val="21"/>
        </w:rPr>
        <w:t>Corporation</w:t>
      </w:r>
      <w:r>
        <w:rPr>
          <w:spacing w:val="-1"/>
          <w:sz w:val="21"/>
        </w:rPr>
        <w:t xml:space="preserve"> </w:t>
      </w:r>
      <w:r>
        <w:rPr>
          <w:sz w:val="21"/>
        </w:rPr>
        <w:t>or</w:t>
      </w:r>
      <w:r>
        <w:rPr>
          <w:spacing w:val="-2"/>
          <w:sz w:val="21"/>
        </w:rPr>
        <w:t xml:space="preserve"> </w:t>
      </w:r>
      <w:r>
        <w:rPr>
          <w:sz w:val="21"/>
        </w:rPr>
        <w:t>any</w:t>
      </w:r>
      <w:r>
        <w:rPr>
          <w:spacing w:val="-6"/>
          <w:sz w:val="21"/>
        </w:rPr>
        <w:t xml:space="preserve"> </w:t>
      </w:r>
      <w:r>
        <w:rPr>
          <w:sz w:val="21"/>
        </w:rPr>
        <w:t>of its</w:t>
      </w:r>
      <w:r>
        <w:rPr>
          <w:spacing w:val="-1"/>
          <w:sz w:val="21"/>
        </w:rPr>
        <w:t xml:space="preserve"> </w:t>
      </w:r>
      <w:r>
        <w:rPr>
          <w:sz w:val="21"/>
        </w:rPr>
        <w:t>committees,</w:t>
      </w:r>
      <w:r>
        <w:rPr>
          <w:spacing w:val="-1"/>
          <w:sz w:val="21"/>
        </w:rPr>
        <w:t xml:space="preserve"> </w:t>
      </w:r>
      <w:r>
        <w:rPr>
          <w:sz w:val="21"/>
        </w:rPr>
        <w:t>at</w:t>
      </w:r>
      <w:r>
        <w:rPr>
          <w:spacing w:val="-2"/>
          <w:sz w:val="21"/>
        </w:rPr>
        <w:t xml:space="preserve"> </w:t>
      </w:r>
      <w:r>
        <w:rPr>
          <w:sz w:val="21"/>
        </w:rPr>
        <w:t>which</w:t>
      </w:r>
      <w:r>
        <w:rPr>
          <w:spacing w:val="-1"/>
          <w:sz w:val="21"/>
        </w:rPr>
        <w:t xml:space="preserve"> </w:t>
      </w:r>
      <w:r>
        <w:rPr>
          <w:sz w:val="21"/>
        </w:rPr>
        <w:t>staff</w:t>
      </w:r>
      <w:r>
        <w:rPr>
          <w:spacing w:val="-2"/>
          <w:sz w:val="21"/>
        </w:rPr>
        <w:t xml:space="preserve"> </w:t>
      </w:r>
      <w:r>
        <w:rPr>
          <w:sz w:val="21"/>
        </w:rPr>
        <w:t>matters</w:t>
      </w:r>
      <w:r>
        <w:rPr>
          <w:spacing w:val="-1"/>
          <w:sz w:val="21"/>
        </w:rPr>
        <w:t xml:space="preserve"> </w:t>
      </w:r>
      <w:r>
        <w:rPr>
          <w:sz w:val="21"/>
        </w:rPr>
        <w:t>relating</w:t>
      </w:r>
      <w:r>
        <w:rPr>
          <w:spacing w:val="-1"/>
          <w:sz w:val="21"/>
        </w:rPr>
        <w:t xml:space="preserve"> </w:t>
      </w:r>
      <w:r>
        <w:rPr>
          <w:sz w:val="21"/>
        </w:rPr>
        <w:t>to</w:t>
      </w:r>
      <w:r>
        <w:rPr>
          <w:spacing w:val="-1"/>
          <w:sz w:val="21"/>
        </w:rPr>
        <w:t xml:space="preserve"> </w:t>
      </w:r>
      <w:r>
        <w:rPr>
          <w:sz w:val="21"/>
        </w:rPr>
        <w:t>any</w:t>
      </w:r>
      <w:r>
        <w:rPr>
          <w:spacing w:val="-4"/>
          <w:sz w:val="21"/>
        </w:rPr>
        <w:t xml:space="preserve"> </w:t>
      </w:r>
      <w:r>
        <w:rPr>
          <w:sz w:val="21"/>
        </w:rPr>
        <w:t>member of staff holding a post senior to that member’s are to be considered, except those relating to the pay and conditions of all staff or all staff in a particular class.</w:t>
      </w:r>
    </w:p>
    <w:p w14:paraId="6F621BDA" w14:textId="77777777" w:rsidR="007139D9" w:rsidRDefault="00F74CB1">
      <w:pPr>
        <w:pStyle w:val="ListParagraph"/>
        <w:numPr>
          <w:ilvl w:val="0"/>
          <w:numId w:val="19"/>
        </w:numPr>
        <w:tabs>
          <w:tab w:val="left" w:pos="580"/>
        </w:tabs>
        <w:spacing w:before="81"/>
        <w:ind w:right="98" w:firstLine="0"/>
        <w:jc w:val="both"/>
        <w:rPr>
          <w:sz w:val="21"/>
        </w:rPr>
      </w:pPr>
      <w:r>
        <w:rPr>
          <w:sz w:val="21"/>
        </w:rPr>
        <w:t>A Principal who has chosen not to be a member of the Corporation shall still be entitled to attend and speak, or otherwise communicate, at all meetings of the Corporation and any of its committees, except that the Principal shall withdraw in any case where the Principal</w:t>
      </w:r>
      <w:r>
        <w:rPr>
          <w:spacing w:val="40"/>
          <w:sz w:val="21"/>
        </w:rPr>
        <w:t xml:space="preserve"> </w:t>
      </w:r>
      <w:r>
        <w:rPr>
          <w:sz w:val="21"/>
        </w:rPr>
        <w:t>would be required to withdraw under paragraph (5).</w:t>
      </w:r>
    </w:p>
    <w:p w14:paraId="6F621BDE" w14:textId="77777777" w:rsidR="007139D9" w:rsidRDefault="00F74CB1">
      <w:pPr>
        <w:pStyle w:val="ListParagraph"/>
        <w:numPr>
          <w:ilvl w:val="0"/>
          <w:numId w:val="19"/>
        </w:numPr>
        <w:tabs>
          <w:tab w:val="left" w:pos="568"/>
        </w:tabs>
        <w:spacing w:before="82"/>
        <w:ind w:right="97" w:firstLine="0"/>
        <w:jc w:val="both"/>
        <w:rPr>
          <w:sz w:val="21"/>
        </w:rPr>
      </w:pPr>
      <w:r>
        <w:rPr>
          <w:sz w:val="21"/>
        </w:rPr>
        <w:t>Except as provided by</w:t>
      </w:r>
      <w:r>
        <w:rPr>
          <w:spacing w:val="-4"/>
          <w:sz w:val="21"/>
        </w:rPr>
        <w:t xml:space="preserve"> </w:t>
      </w:r>
      <w:r>
        <w:rPr>
          <w:sz w:val="21"/>
        </w:rPr>
        <w:t>rules made under article 18 (3) of the Articles of Government relating to appeals and representations by students in disciplinary cases, a student member shall</w:t>
      </w:r>
      <w:r>
        <w:rPr>
          <w:spacing w:val="40"/>
          <w:sz w:val="21"/>
        </w:rPr>
        <w:t xml:space="preserve"> </w:t>
      </w:r>
      <w:r>
        <w:rPr>
          <w:sz w:val="21"/>
        </w:rPr>
        <w:t>withdraw from that part of any meeting of the Corporation or any of its committees, at which a student’s conduct, suspension or expulsion is to be considered.</w:t>
      </w:r>
    </w:p>
    <w:p w14:paraId="6F621BDF" w14:textId="77777777" w:rsidR="007139D9" w:rsidRDefault="007139D9">
      <w:pPr>
        <w:pStyle w:val="ListParagraph"/>
        <w:rPr>
          <w:sz w:val="21"/>
        </w:rPr>
        <w:sectPr w:rsidR="007139D9">
          <w:pgSz w:w="11910" w:h="16840"/>
          <w:pgMar w:top="1340" w:right="1700" w:bottom="280" w:left="1700" w:header="720" w:footer="720" w:gutter="0"/>
          <w:cols w:space="720"/>
        </w:sectPr>
      </w:pPr>
    </w:p>
    <w:p w14:paraId="6F621BE0" w14:textId="77777777" w:rsidR="007139D9" w:rsidRDefault="00F74CB1">
      <w:pPr>
        <w:pStyle w:val="ListParagraph"/>
        <w:numPr>
          <w:ilvl w:val="0"/>
          <w:numId w:val="19"/>
        </w:numPr>
        <w:tabs>
          <w:tab w:val="left" w:pos="545"/>
        </w:tabs>
        <w:spacing w:before="75"/>
        <w:ind w:left="242" w:right="100" w:firstLine="0"/>
        <w:jc w:val="both"/>
        <w:rPr>
          <w:sz w:val="21"/>
        </w:rPr>
      </w:pPr>
      <w:r>
        <w:rPr>
          <w:sz w:val="21"/>
        </w:rPr>
        <w:lastRenderedPageBreak/>
        <w:t>In any case where the Corporation, or any of its committees, is to discuss staff matters relating to a member or prospective member of staff at the institution, a student member shall—</w:t>
      </w:r>
    </w:p>
    <w:p w14:paraId="6F621BE1" w14:textId="77777777" w:rsidR="007139D9" w:rsidRDefault="00F74CB1">
      <w:pPr>
        <w:pStyle w:val="ListParagraph"/>
        <w:numPr>
          <w:ilvl w:val="1"/>
          <w:numId w:val="19"/>
        </w:numPr>
        <w:tabs>
          <w:tab w:val="left" w:pos="835"/>
          <w:tab w:val="left" w:pos="837"/>
        </w:tabs>
        <w:spacing w:before="79"/>
        <w:ind w:right="99"/>
        <w:jc w:val="both"/>
        <w:rPr>
          <w:sz w:val="21"/>
        </w:rPr>
      </w:pPr>
      <w:r>
        <w:rPr>
          <w:sz w:val="21"/>
        </w:rPr>
        <w:t>take no part in the consideration or discussion of that matter and not vote on any</w:t>
      </w:r>
      <w:r>
        <w:rPr>
          <w:spacing w:val="-4"/>
          <w:sz w:val="21"/>
        </w:rPr>
        <w:t xml:space="preserve"> </w:t>
      </w:r>
      <w:r>
        <w:rPr>
          <w:sz w:val="21"/>
        </w:rPr>
        <w:t>question with respect to it; and</w:t>
      </w:r>
    </w:p>
    <w:p w14:paraId="6F621BE2" w14:textId="77777777" w:rsidR="007139D9" w:rsidRDefault="00F74CB1">
      <w:pPr>
        <w:pStyle w:val="ListParagraph"/>
        <w:numPr>
          <w:ilvl w:val="1"/>
          <w:numId w:val="19"/>
        </w:numPr>
        <w:tabs>
          <w:tab w:val="left" w:pos="835"/>
          <w:tab w:val="left" w:pos="837"/>
        </w:tabs>
        <w:spacing w:before="81"/>
        <w:ind w:right="99"/>
        <w:jc w:val="both"/>
        <w:rPr>
          <w:sz w:val="21"/>
        </w:rPr>
      </w:pPr>
      <w:r>
        <w:rPr>
          <w:sz w:val="21"/>
        </w:rPr>
        <w:t>where required to</w:t>
      </w:r>
      <w:r>
        <w:rPr>
          <w:spacing w:val="-1"/>
          <w:sz w:val="21"/>
        </w:rPr>
        <w:t xml:space="preserve"> </w:t>
      </w:r>
      <w:r>
        <w:rPr>
          <w:sz w:val="21"/>
        </w:rPr>
        <w:t>do so</w:t>
      </w:r>
      <w:r>
        <w:rPr>
          <w:spacing w:val="-1"/>
          <w:sz w:val="21"/>
        </w:rPr>
        <w:t xml:space="preserve"> </w:t>
      </w:r>
      <w:r>
        <w:rPr>
          <w:sz w:val="21"/>
        </w:rPr>
        <w:t>by</w:t>
      </w:r>
      <w:r>
        <w:rPr>
          <w:spacing w:val="-4"/>
          <w:sz w:val="21"/>
        </w:rPr>
        <w:t xml:space="preserve"> </w:t>
      </w:r>
      <w:r>
        <w:rPr>
          <w:sz w:val="21"/>
        </w:rPr>
        <w:t>a majority</w:t>
      </w:r>
      <w:r>
        <w:rPr>
          <w:spacing w:val="-4"/>
          <w:sz w:val="21"/>
        </w:rPr>
        <w:t xml:space="preserve"> </w:t>
      </w:r>
      <w:r>
        <w:rPr>
          <w:sz w:val="21"/>
        </w:rPr>
        <w:t>of the members, other than student members, of the Corporation or committee present at the meeting, withdraw from the meeting.</w:t>
      </w:r>
    </w:p>
    <w:p w14:paraId="6F621BE3" w14:textId="77777777" w:rsidR="007139D9" w:rsidRDefault="00F74CB1">
      <w:pPr>
        <w:pStyle w:val="ListParagraph"/>
        <w:numPr>
          <w:ilvl w:val="0"/>
          <w:numId w:val="19"/>
        </w:numPr>
        <w:tabs>
          <w:tab w:val="left" w:pos="677"/>
        </w:tabs>
        <w:spacing w:before="79"/>
        <w:ind w:left="677" w:hanging="407"/>
        <w:jc w:val="both"/>
        <w:rPr>
          <w:sz w:val="21"/>
        </w:rPr>
      </w:pPr>
      <w:r>
        <w:rPr>
          <w:sz w:val="21"/>
        </w:rPr>
        <w:t>The</w:t>
      </w:r>
      <w:r>
        <w:rPr>
          <w:spacing w:val="-4"/>
          <w:sz w:val="21"/>
        </w:rPr>
        <w:t xml:space="preserve"> </w:t>
      </w:r>
      <w:r>
        <w:rPr>
          <w:spacing w:val="-2"/>
          <w:sz w:val="21"/>
        </w:rPr>
        <w:t>Clerk—</w:t>
      </w:r>
    </w:p>
    <w:p w14:paraId="6F621BE4" w14:textId="77777777" w:rsidR="007139D9" w:rsidRDefault="00F74CB1">
      <w:pPr>
        <w:pStyle w:val="ListParagraph"/>
        <w:numPr>
          <w:ilvl w:val="1"/>
          <w:numId w:val="19"/>
        </w:numPr>
        <w:tabs>
          <w:tab w:val="left" w:pos="835"/>
          <w:tab w:val="left" w:pos="837"/>
        </w:tabs>
        <w:ind w:right="97"/>
        <w:jc w:val="both"/>
        <w:rPr>
          <w:sz w:val="21"/>
        </w:rPr>
      </w:pPr>
      <w:r>
        <w:rPr>
          <w:sz w:val="21"/>
        </w:rPr>
        <w:t>shall</w:t>
      </w:r>
      <w:r>
        <w:rPr>
          <w:spacing w:val="-1"/>
          <w:sz w:val="21"/>
        </w:rPr>
        <w:t xml:space="preserve"> </w:t>
      </w:r>
      <w:r>
        <w:rPr>
          <w:sz w:val="21"/>
        </w:rPr>
        <w:t>withdraw from</w:t>
      </w:r>
      <w:r>
        <w:rPr>
          <w:spacing w:val="-4"/>
          <w:sz w:val="21"/>
        </w:rPr>
        <w:t xml:space="preserve"> </w:t>
      </w:r>
      <w:r>
        <w:rPr>
          <w:sz w:val="21"/>
        </w:rPr>
        <w:t>that</w:t>
      </w:r>
      <w:r>
        <w:rPr>
          <w:spacing w:val="-1"/>
          <w:sz w:val="21"/>
        </w:rPr>
        <w:t xml:space="preserve"> </w:t>
      </w:r>
      <w:r>
        <w:rPr>
          <w:sz w:val="21"/>
        </w:rPr>
        <w:t>part of</w:t>
      </w:r>
      <w:r>
        <w:rPr>
          <w:spacing w:val="-1"/>
          <w:sz w:val="21"/>
        </w:rPr>
        <w:t xml:space="preserve"> </w:t>
      </w:r>
      <w:r>
        <w:rPr>
          <w:sz w:val="21"/>
        </w:rPr>
        <w:t>any</w:t>
      </w:r>
      <w:r>
        <w:rPr>
          <w:spacing w:val="-3"/>
          <w:sz w:val="21"/>
        </w:rPr>
        <w:t xml:space="preserve"> </w:t>
      </w:r>
      <w:r>
        <w:rPr>
          <w:sz w:val="21"/>
        </w:rPr>
        <w:t>meeting of</w:t>
      </w:r>
      <w:r>
        <w:rPr>
          <w:spacing w:val="-1"/>
          <w:sz w:val="21"/>
        </w:rPr>
        <w:t xml:space="preserve"> </w:t>
      </w:r>
      <w:r>
        <w:rPr>
          <w:sz w:val="21"/>
        </w:rPr>
        <w:t>the Corporation, or</w:t>
      </w:r>
      <w:r>
        <w:rPr>
          <w:spacing w:val="-1"/>
          <w:sz w:val="21"/>
        </w:rPr>
        <w:t xml:space="preserve"> </w:t>
      </w:r>
      <w:r>
        <w:rPr>
          <w:sz w:val="21"/>
        </w:rPr>
        <w:t>any</w:t>
      </w:r>
      <w:r>
        <w:rPr>
          <w:spacing w:val="-5"/>
          <w:sz w:val="21"/>
        </w:rPr>
        <w:t xml:space="preserve"> </w:t>
      </w:r>
      <w:r>
        <w:rPr>
          <w:sz w:val="21"/>
        </w:rPr>
        <w:t>of its committees, at which the Clerk’s remuneration, conditions of service, conduct, suspension, dismissal or retirement in the capacity of Clerk are to be considered; and</w:t>
      </w:r>
    </w:p>
    <w:p w14:paraId="6F621BE5" w14:textId="77777777" w:rsidR="007139D9" w:rsidRDefault="00F74CB1">
      <w:pPr>
        <w:pStyle w:val="ListParagraph"/>
        <w:numPr>
          <w:ilvl w:val="1"/>
          <w:numId w:val="19"/>
        </w:numPr>
        <w:tabs>
          <w:tab w:val="left" w:pos="835"/>
          <w:tab w:val="left" w:pos="837"/>
        </w:tabs>
        <w:spacing w:before="79"/>
        <w:ind w:right="94"/>
        <w:jc w:val="both"/>
        <w:rPr>
          <w:sz w:val="21"/>
        </w:rPr>
      </w:pPr>
      <w:r>
        <w:rPr>
          <w:sz w:val="21"/>
        </w:rPr>
        <w:t>where the Clerk is a member of staff at the institution, the Clerk shall withdraw in any case where a member of the Corporation is required to withdraw under paragraph (5).</w:t>
      </w:r>
    </w:p>
    <w:p w14:paraId="6F621BE6" w14:textId="72089DE2" w:rsidR="007139D9" w:rsidRDefault="00F74CB1">
      <w:pPr>
        <w:pStyle w:val="ListParagraph"/>
        <w:numPr>
          <w:ilvl w:val="0"/>
          <w:numId w:val="19"/>
        </w:numPr>
        <w:tabs>
          <w:tab w:val="left" w:pos="649"/>
        </w:tabs>
        <w:spacing w:before="81"/>
        <w:ind w:left="242" w:right="96" w:firstLine="0"/>
        <w:jc w:val="both"/>
        <w:rPr>
          <w:sz w:val="21"/>
        </w:rPr>
      </w:pPr>
      <w:r>
        <w:rPr>
          <w:sz w:val="21"/>
        </w:rPr>
        <w:t>If the Clerk withdraws from a meeting, or part of a meeting, of the Corporation under paragraph (</w:t>
      </w:r>
      <w:r w:rsidR="00D80A81">
        <w:rPr>
          <w:sz w:val="21"/>
        </w:rPr>
        <w:t>9</w:t>
      </w:r>
      <w:r>
        <w:rPr>
          <w:sz w:val="21"/>
        </w:rPr>
        <w:t>), the Corporation shall appoint a person from among themselves to act as Clerk during this absence.</w:t>
      </w:r>
    </w:p>
    <w:p w14:paraId="6F621BE7" w14:textId="77777777" w:rsidR="007139D9" w:rsidRDefault="00F74CB1">
      <w:pPr>
        <w:pStyle w:val="ListParagraph"/>
        <w:numPr>
          <w:ilvl w:val="0"/>
          <w:numId w:val="19"/>
        </w:numPr>
        <w:tabs>
          <w:tab w:val="left" w:pos="649"/>
        </w:tabs>
        <w:ind w:left="242" w:right="97" w:firstLine="0"/>
        <w:jc w:val="both"/>
        <w:rPr>
          <w:sz w:val="21"/>
        </w:rPr>
      </w:pPr>
      <w:r>
        <w:rPr>
          <w:sz w:val="21"/>
        </w:rPr>
        <w:t>If the Clerk withdraws from a meeting, or part of a meeting, of a committee of the Corporation, the Corporation shall appoint a person from among themselves to act as Clerk to</w:t>
      </w:r>
      <w:r>
        <w:rPr>
          <w:spacing w:val="40"/>
          <w:sz w:val="21"/>
        </w:rPr>
        <w:t xml:space="preserve"> </w:t>
      </w:r>
      <w:r>
        <w:rPr>
          <w:sz w:val="21"/>
        </w:rPr>
        <w:t>the committee during this absence.</w:t>
      </w:r>
    </w:p>
    <w:p w14:paraId="6F621BE8" w14:textId="77777777" w:rsidR="007139D9" w:rsidRDefault="007139D9">
      <w:pPr>
        <w:pStyle w:val="BodyText"/>
        <w:spacing w:before="83"/>
        <w:ind w:left="0"/>
        <w:jc w:val="left"/>
      </w:pPr>
    </w:p>
    <w:p w14:paraId="6F621BE9" w14:textId="77777777" w:rsidR="007139D9" w:rsidRDefault="00F74CB1">
      <w:pPr>
        <w:pStyle w:val="Heading1"/>
      </w:pPr>
      <w:r>
        <w:rPr>
          <w:spacing w:val="-2"/>
        </w:rPr>
        <w:t>Minutes</w:t>
      </w:r>
    </w:p>
    <w:p w14:paraId="6F621BEA" w14:textId="77777777" w:rsidR="007139D9" w:rsidRDefault="00F74CB1">
      <w:pPr>
        <w:pStyle w:val="ListParagraph"/>
        <w:numPr>
          <w:ilvl w:val="0"/>
          <w:numId w:val="21"/>
        </w:numPr>
        <w:tabs>
          <w:tab w:val="left" w:pos="533"/>
        </w:tabs>
        <w:spacing w:before="157"/>
        <w:ind w:right="98" w:firstLine="0"/>
        <w:jc w:val="both"/>
        <w:rPr>
          <w:sz w:val="21"/>
        </w:rPr>
      </w:pPr>
      <w:r>
        <w:rPr>
          <w:b/>
          <w:sz w:val="21"/>
        </w:rPr>
        <w:t>—(1)</w:t>
      </w:r>
      <w:r>
        <w:rPr>
          <w:b/>
          <w:spacing w:val="-5"/>
          <w:sz w:val="21"/>
        </w:rPr>
        <w:t xml:space="preserve"> </w:t>
      </w:r>
      <w:r>
        <w:rPr>
          <w:sz w:val="21"/>
        </w:rPr>
        <w:t>Written minutes of every meeting of the Corporation shall be prepared, and, subject to paragraph (2), at every</w:t>
      </w:r>
      <w:r>
        <w:rPr>
          <w:spacing w:val="-1"/>
          <w:sz w:val="21"/>
        </w:rPr>
        <w:t xml:space="preserve"> </w:t>
      </w:r>
      <w:r>
        <w:rPr>
          <w:sz w:val="21"/>
        </w:rPr>
        <w:t>meeting of the Corporation the minutes of the last meeting shall be taken as an agenda item.</w:t>
      </w:r>
    </w:p>
    <w:p w14:paraId="6F621BEB" w14:textId="77777777" w:rsidR="007139D9" w:rsidRDefault="00F74CB1">
      <w:pPr>
        <w:pStyle w:val="ListParagraph"/>
        <w:numPr>
          <w:ilvl w:val="0"/>
          <w:numId w:val="17"/>
        </w:numPr>
        <w:tabs>
          <w:tab w:val="left" w:pos="514"/>
        </w:tabs>
        <w:ind w:right="95" w:firstLine="0"/>
        <w:jc w:val="both"/>
        <w:rPr>
          <w:sz w:val="21"/>
        </w:rPr>
      </w:pPr>
      <w:r>
        <w:rPr>
          <w:sz w:val="21"/>
        </w:rPr>
        <w:t>Paragraph (1) shall not require the minutes of the last meeting to be taken as an agenda item</w:t>
      </w:r>
      <w:r>
        <w:rPr>
          <w:spacing w:val="40"/>
          <w:sz w:val="21"/>
        </w:rPr>
        <w:t xml:space="preserve"> </w:t>
      </w:r>
      <w:r>
        <w:rPr>
          <w:sz w:val="21"/>
        </w:rPr>
        <w:t>at a special meeting, but where they are not taken, they shall be taken as an agenda item at the next meeting which is not a special meeting.</w:t>
      </w:r>
    </w:p>
    <w:p w14:paraId="6F621BEC" w14:textId="77777777" w:rsidR="007139D9" w:rsidRDefault="00F74CB1">
      <w:pPr>
        <w:pStyle w:val="ListParagraph"/>
        <w:numPr>
          <w:ilvl w:val="0"/>
          <w:numId w:val="17"/>
        </w:numPr>
        <w:tabs>
          <w:tab w:val="left" w:pos="514"/>
        </w:tabs>
        <w:spacing w:before="79"/>
        <w:ind w:right="98" w:firstLine="0"/>
        <w:jc w:val="both"/>
        <w:rPr>
          <w:sz w:val="21"/>
        </w:rPr>
      </w:pPr>
      <w:r>
        <w:rPr>
          <w:sz w:val="21"/>
        </w:rPr>
        <w:t>Where minutes of a meeting are taken as an agenda item and agreed to be accurate, those minutes shall be signed as a true record by the Chair of the meeting.</w:t>
      </w:r>
    </w:p>
    <w:p w14:paraId="6F621BED" w14:textId="77777777" w:rsidR="007139D9" w:rsidRDefault="00F74CB1">
      <w:pPr>
        <w:pStyle w:val="BodyText"/>
        <w:spacing w:before="82"/>
        <w:ind w:left="270" w:right="93"/>
      </w:pPr>
      <w:r>
        <w:t>(4)Separate minutes shall be taken of those parts of meetings from which staff members, the Principal, student members or the Clerk have withdrawn from a meeting in accordance with clause 14(5), (6), (8), (9) or (10) and such persons shall not be entitled to see the minutes of that part of the meeting or any papers relating to it.</w:t>
      </w:r>
    </w:p>
    <w:p w14:paraId="6F621BEE" w14:textId="77777777" w:rsidR="007139D9" w:rsidRDefault="007139D9">
      <w:pPr>
        <w:pStyle w:val="BodyText"/>
        <w:spacing w:before="81"/>
        <w:ind w:left="0"/>
        <w:jc w:val="left"/>
      </w:pPr>
    </w:p>
    <w:p w14:paraId="6F621BEF" w14:textId="77777777" w:rsidR="007139D9" w:rsidRDefault="00F74CB1">
      <w:pPr>
        <w:pStyle w:val="Heading1"/>
      </w:pPr>
      <w:r>
        <w:t>Public</w:t>
      </w:r>
      <w:r>
        <w:rPr>
          <w:spacing w:val="-3"/>
        </w:rPr>
        <w:t xml:space="preserve"> </w:t>
      </w:r>
      <w:r>
        <w:t>access</w:t>
      </w:r>
      <w:r>
        <w:rPr>
          <w:spacing w:val="-3"/>
        </w:rPr>
        <w:t xml:space="preserve"> </w:t>
      </w:r>
      <w:r>
        <w:t>to</w:t>
      </w:r>
      <w:r>
        <w:rPr>
          <w:spacing w:val="-3"/>
        </w:rPr>
        <w:t xml:space="preserve"> </w:t>
      </w:r>
      <w:r>
        <w:rPr>
          <w:spacing w:val="-2"/>
        </w:rPr>
        <w:t>meetings</w:t>
      </w:r>
    </w:p>
    <w:p w14:paraId="6F621BF0" w14:textId="77777777" w:rsidR="007139D9" w:rsidRDefault="00F74CB1">
      <w:pPr>
        <w:pStyle w:val="BodyText"/>
        <w:spacing w:before="157"/>
        <w:ind w:left="270" w:right="97"/>
      </w:pPr>
      <w:r>
        <w:rPr>
          <w:b/>
        </w:rPr>
        <w:t>16</w:t>
      </w:r>
      <w:r>
        <w:rPr>
          <w:b/>
          <w:spacing w:val="40"/>
        </w:rPr>
        <w:t xml:space="preserve"> </w:t>
      </w:r>
      <w:r>
        <w:t>The Corporation shall decide any question as to whether a person should be allowed to</w:t>
      </w:r>
      <w:r>
        <w:rPr>
          <w:spacing w:val="40"/>
        </w:rPr>
        <w:t xml:space="preserve"> </w:t>
      </w:r>
      <w:r>
        <w:t>attend any of its meetings where that person is not a member, the Clerk or the Principal and in making its decision, it shall give consideration to clause 17(2).</w:t>
      </w:r>
    </w:p>
    <w:p w14:paraId="6F621BF1" w14:textId="77777777" w:rsidR="007139D9" w:rsidRDefault="007139D9">
      <w:pPr>
        <w:pStyle w:val="BodyText"/>
        <w:spacing w:before="83"/>
        <w:ind w:left="0"/>
        <w:jc w:val="left"/>
      </w:pPr>
    </w:p>
    <w:p w14:paraId="6F621BF2" w14:textId="77777777" w:rsidR="007139D9" w:rsidRDefault="00F74CB1">
      <w:pPr>
        <w:pStyle w:val="Heading1"/>
      </w:pPr>
      <w:r>
        <w:t>Publication</w:t>
      </w:r>
      <w:r>
        <w:rPr>
          <w:spacing w:val="-5"/>
        </w:rPr>
        <w:t xml:space="preserve"> </w:t>
      </w:r>
      <w:r>
        <w:t>of</w:t>
      </w:r>
      <w:r>
        <w:rPr>
          <w:spacing w:val="-4"/>
        </w:rPr>
        <w:t xml:space="preserve"> </w:t>
      </w:r>
      <w:r>
        <w:t>minutes</w:t>
      </w:r>
      <w:r>
        <w:rPr>
          <w:spacing w:val="-5"/>
        </w:rPr>
        <w:t xml:space="preserve"> </w:t>
      </w:r>
      <w:r>
        <w:t>and</w:t>
      </w:r>
      <w:r>
        <w:rPr>
          <w:spacing w:val="-6"/>
        </w:rPr>
        <w:t xml:space="preserve"> </w:t>
      </w:r>
      <w:r>
        <w:rPr>
          <w:spacing w:val="-2"/>
        </w:rPr>
        <w:t>papers</w:t>
      </w:r>
    </w:p>
    <w:p w14:paraId="6F621BF3" w14:textId="77777777" w:rsidR="007139D9" w:rsidRDefault="00F74CB1">
      <w:pPr>
        <w:pStyle w:val="ListParagraph"/>
        <w:numPr>
          <w:ilvl w:val="0"/>
          <w:numId w:val="16"/>
        </w:numPr>
        <w:tabs>
          <w:tab w:val="left" w:pos="533"/>
        </w:tabs>
        <w:spacing w:before="157"/>
        <w:ind w:left="533" w:hanging="263"/>
        <w:jc w:val="left"/>
        <w:rPr>
          <w:sz w:val="21"/>
        </w:rPr>
      </w:pPr>
      <w:r>
        <w:rPr>
          <w:b/>
          <w:sz w:val="21"/>
        </w:rPr>
        <w:t>—(1)</w:t>
      </w:r>
      <w:r>
        <w:rPr>
          <w:b/>
          <w:spacing w:val="-6"/>
          <w:sz w:val="21"/>
        </w:rPr>
        <w:t xml:space="preserve"> </w:t>
      </w:r>
      <w:r>
        <w:rPr>
          <w:sz w:val="21"/>
        </w:rPr>
        <w:t>Subject</w:t>
      </w:r>
      <w:r>
        <w:rPr>
          <w:spacing w:val="-5"/>
          <w:sz w:val="21"/>
        </w:rPr>
        <w:t xml:space="preserve"> </w:t>
      </w:r>
      <w:r>
        <w:rPr>
          <w:sz w:val="21"/>
        </w:rPr>
        <w:t>to</w:t>
      </w:r>
      <w:r>
        <w:rPr>
          <w:spacing w:val="-3"/>
          <w:sz w:val="21"/>
        </w:rPr>
        <w:t xml:space="preserve"> </w:t>
      </w:r>
      <w:r>
        <w:rPr>
          <w:sz w:val="21"/>
        </w:rPr>
        <w:t>paragraph</w:t>
      </w:r>
      <w:r>
        <w:rPr>
          <w:spacing w:val="-3"/>
          <w:sz w:val="21"/>
        </w:rPr>
        <w:t xml:space="preserve"> </w:t>
      </w:r>
      <w:r>
        <w:rPr>
          <w:sz w:val="21"/>
        </w:rPr>
        <w:t>(2),</w:t>
      </w:r>
      <w:r>
        <w:rPr>
          <w:spacing w:val="-3"/>
          <w:sz w:val="21"/>
        </w:rPr>
        <w:t xml:space="preserve"> </w:t>
      </w:r>
      <w:r>
        <w:rPr>
          <w:sz w:val="21"/>
        </w:rPr>
        <w:t>the</w:t>
      </w:r>
      <w:r>
        <w:rPr>
          <w:spacing w:val="-3"/>
          <w:sz w:val="21"/>
        </w:rPr>
        <w:t xml:space="preserve"> </w:t>
      </w:r>
      <w:r>
        <w:rPr>
          <w:sz w:val="21"/>
        </w:rPr>
        <w:t>Corporation</w:t>
      </w:r>
      <w:r>
        <w:rPr>
          <w:spacing w:val="-2"/>
          <w:sz w:val="21"/>
        </w:rPr>
        <w:t xml:space="preserve"> </w:t>
      </w:r>
      <w:r>
        <w:rPr>
          <w:sz w:val="21"/>
        </w:rPr>
        <w:t>shall</w:t>
      </w:r>
      <w:r>
        <w:rPr>
          <w:spacing w:val="-4"/>
          <w:sz w:val="21"/>
        </w:rPr>
        <w:t xml:space="preserve"> </w:t>
      </w:r>
      <w:r>
        <w:rPr>
          <w:sz w:val="21"/>
        </w:rPr>
        <w:t>ensure</w:t>
      </w:r>
      <w:r>
        <w:rPr>
          <w:spacing w:val="-3"/>
          <w:sz w:val="21"/>
        </w:rPr>
        <w:t xml:space="preserve"> </w:t>
      </w:r>
      <w:r>
        <w:rPr>
          <w:sz w:val="21"/>
        </w:rPr>
        <w:t>that</w:t>
      </w:r>
      <w:r>
        <w:rPr>
          <w:spacing w:val="-4"/>
          <w:sz w:val="21"/>
        </w:rPr>
        <w:t xml:space="preserve"> </w:t>
      </w:r>
      <w:r>
        <w:rPr>
          <w:sz w:val="21"/>
        </w:rPr>
        <w:t>a</w:t>
      </w:r>
      <w:r>
        <w:rPr>
          <w:spacing w:val="-3"/>
          <w:sz w:val="21"/>
        </w:rPr>
        <w:t xml:space="preserve"> </w:t>
      </w:r>
      <w:r>
        <w:rPr>
          <w:sz w:val="21"/>
        </w:rPr>
        <w:t>copy</w:t>
      </w:r>
      <w:r>
        <w:rPr>
          <w:spacing w:val="-7"/>
          <w:sz w:val="21"/>
        </w:rPr>
        <w:t xml:space="preserve"> </w:t>
      </w:r>
      <w:r>
        <w:rPr>
          <w:spacing w:val="-5"/>
          <w:sz w:val="21"/>
        </w:rPr>
        <w:t>of—</w:t>
      </w:r>
    </w:p>
    <w:p w14:paraId="6F621BF4" w14:textId="77777777" w:rsidR="007139D9" w:rsidRDefault="00F74CB1">
      <w:pPr>
        <w:pStyle w:val="ListParagraph"/>
        <w:numPr>
          <w:ilvl w:val="1"/>
          <w:numId w:val="16"/>
        </w:numPr>
        <w:tabs>
          <w:tab w:val="left" w:pos="835"/>
        </w:tabs>
        <w:spacing w:before="78"/>
        <w:ind w:left="835" w:hanging="394"/>
        <w:rPr>
          <w:sz w:val="21"/>
        </w:rPr>
      </w:pPr>
      <w:r>
        <w:rPr>
          <w:sz w:val="21"/>
        </w:rPr>
        <w:t>the</w:t>
      </w:r>
      <w:r>
        <w:rPr>
          <w:spacing w:val="-3"/>
          <w:sz w:val="21"/>
        </w:rPr>
        <w:t xml:space="preserve"> </w:t>
      </w:r>
      <w:r>
        <w:rPr>
          <w:sz w:val="21"/>
        </w:rPr>
        <w:t>agenda</w:t>
      </w:r>
      <w:r>
        <w:rPr>
          <w:spacing w:val="-5"/>
          <w:sz w:val="21"/>
        </w:rPr>
        <w:t xml:space="preserve"> </w:t>
      </w:r>
      <w:r>
        <w:rPr>
          <w:sz w:val="21"/>
        </w:rPr>
        <w:t>for</w:t>
      </w:r>
      <w:r>
        <w:rPr>
          <w:spacing w:val="-3"/>
          <w:sz w:val="21"/>
        </w:rPr>
        <w:t xml:space="preserve"> </w:t>
      </w:r>
      <w:r>
        <w:rPr>
          <w:sz w:val="21"/>
        </w:rPr>
        <w:t>every</w:t>
      </w:r>
      <w:r>
        <w:rPr>
          <w:spacing w:val="-5"/>
          <w:sz w:val="21"/>
        </w:rPr>
        <w:t xml:space="preserve"> </w:t>
      </w:r>
      <w:r>
        <w:rPr>
          <w:sz w:val="21"/>
        </w:rPr>
        <w:t>meeting</w:t>
      </w:r>
      <w:r>
        <w:rPr>
          <w:spacing w:val="-2"/>
          <w:sz w:val="21"/>
        </w:rPr>
        <w:t xml:space="preserve"> </w:t>
      </w:r>
      <w:r>
        <w:rPr>
          <w:sz w:val="21"/>
        </w:rPr>
        <w:t>of</w:t>
      </w:r>
      <w:r>
        <w:rPr>
          <w:spacing w:val="-3"/>
          <w:sz w:val="21"/>
        </w:rPr>
        <w:t xml:space="preserve"> </w:t>
      </w:r>
      <w:r>
        <w:rPr>
          <w:sz w:val="21"/>
        </w:rPr>
        <w:t>the</w:t>
      </w:r>
      <w:r>
        <w:rPr>
          <w:spacing w:val="-2"/>
          <w:sz w:val="21"/>
        </w:rPr>
        <w:t xml:space="preserve"> Corporation;</w:t>
      </w:r>
    </w:p>
    <w:p w14:paraId="6F621BF5" w14:textId="77777777" w:rsidR="007139D9" w:rsidRDefault="00F74CB1">
      <w:pPr>
        <w:pStyle w:val="ListParagraph"/>
        <w:numPr>
          <w:ilvl w:val="1"/>
          <w:numId w:val="16"/>
        </w:numPr>
        <w:tabs>
          <w:tab w:val="left" w:pos="835"/>
        </w:tabs>
        <w:ind w:left="835" w:hanging="394"/>
        <w:rPr>
          <w:sz w:val="21"/>
        </w:rPr>
      </w:pPr>
      <w:r>
        <w:rPr>
          <w:sz w:val="21"/>
        </w:rPr>
        <w:t>the</w:t>
      </w:r>
      <w:r>
        <w:rPr>
          <w:spacing w:val="-4"/>
          <w:sz w:val="21"/>
        </w:rPr>
        <w:t xml:space="preserve"> </w:t>
      </w:r>
      <w:r>
        <w:rPr>
          <w:sz w:val="21"/>
        </w:rPr>
        <w:t>signed</w:t>
      </w:r>
      <w:r>
        <w:rPr>
          <w:spacing w:val="-3"/>
          <w:sz w:val="21"/>
        </w:rPr>
        <w:t xml:space="preserve"> </w:t>
      </w:r>
      <w:r>
        <w:rPr>
          <w:sz w:val="21"/>
        </w:rPr>
        <w:t>minutes</w:t>
      </w:r>
      <w:r>
        <w:rPr>
          <w:spacing w:val="-4"/>
          <w:sz w:val="21"/>
        </w:rPr>
        <w:t xml:space="preserve"> </w:t>
      </w:r>
      <w:r>
        <w:rPr>
          <w:sz w:val="21"/>
        </w:rPr>
        <w:t>of</w:t>
      </w:r>
      <w:r>
        <w:rPr>
          <w:spacing w:val="-4"/>
          <w:sz w:val="21"/>
        </w:rPr>
        <w:t xml:space="preserve"> </w:t>
      </w:r>
      <w:r>
        <w:rPr>
          <w:sz w:val="21"/>
        </w:rPr>
        <w:t>every</w:t>
      </w:r>
      <w:r>
        <w:rPr>
          <w:spacing w:val="-8"/>
          <w:sz w:val="21"/>
        </w:rPr>
        <w:t xml:space="preserve"> </w:t>
      </w:r>
      <w:r>
        <w:rPr>
          <w:sz w:val="21"/>
        </w:rPr>
        <w:t>such</w:t>
      </w:r>
      <w:r>
        <w:rPr>
          <w:spacing w:val="-3"/>
          <w:sz w:val="21"/>
        </w:rPr>
        <w:t xml:space="preserve"> </w:t>
      </w:r>
      <w:r>
        <w:rPr>
          <w:sz w:val="21"/>
        </w:rPr>
        <w:t>meeting;</w:t>
      </w:r>
      <w:r>
        <w:rPr>
          <w:spacing w:val="-4"/>
          <w:sz w:val="21"/>
        </w:rPr>
        <w:t xml:space="preserve"> </w:t>
      </w:r>
      <w:r>
        <w:rPr>
          <w:spacing w:val="-5"/>
          <w:sz w:val="21"/>
        </w:rPr>
        <w:t>and</w:t>
      </w:r>
    </w:p>
    <w:p w14:paraId="6F621BF6" w14:textId="77777777" w:rsidR="007139D9" w:rsidRDefault="00F74CB1">
      <w:pPr>
        <w:pStyle w:val="ListParagraph"/>
        <w:numPr>
          <w:ilvl w:val="1"/>
          <w:numId w:val="16"/>
        </w:numPr>
        <w:tabs>
          <w:tab w:val="left" w:pos="835"/>
        </w:tabs>
        <w:spacing w:before="81"/>
        <w:ind w:left="835" w:hanging="394"/>
        <w:rPr>
          <w:sz w:val="21"/>
        </w:rPr>
      </w:pPr>
      <w:r>
        <w:rPr>
          <w:sz w:val="21"/>
        </w:rPr>
        <w:t>any</w:t>
      </w:r>
      <w:r>
        <w:rPr>
          <w:spacing w:val="-7"/>
          <w:sz w:val="21"/>
        </w:rPr>
        <w:t xml:space="preserve"> </w:t>
      </w:r>
      <w:r>
        <w:rPr>
          <w:sz w:val="21"/>
        </w:rPr>
        <w:t>report,</w:t>
      </w:r>
      <w:r>
        <w:rPr>
          <w:spacing w:val="-2"/>
          <w:sz w:val="21"/>
        </w:rPr>
        <w:t xml:space="preserve"> </w:t>
      </w:r>
      <w:r>
        <w:rPr>
          <w:sz w:val="21"/>
        </w:rPr>
        <w:t>document</w:t>
      </w:r>
      <w:r>
        <w:rPr>
          <w:spacing w:val="-3"/>
          <w:sz w:val="21"/>
        </w:rPr>
        <w:t xml:space="preserve"> </w:t>
      </w:r>
      <w:r>
        <w:rPr>
          <w:sz w:val="21"/>
        </w:rPr>
        <w:t>or</w:t>
      </w:r>
      <w:r>
        <w:rPr>
          <w:spacing w:val="-3"/>
          <w:sz w:val="21"/>
        </w:rPr>
        <w:t xml:space="preserve"> </w:t>
      </w:r>
      <w:r>
        <w:rPr>
          <w:sz w:val="21"/>
        </w:rPr>
        <w:t>other</w:t>
      </w:r>
      <w:r>
        <w:rPr>
          <w:spacing w:val="-2"/>
          <w:sz w:val="21"/>
        </w:rPr>
        <w:t xml:space="preserve"> </w:t>
      </w:r>
      <w:r>
        <w:rPr>
          <w:sz w:val="21"/>
        </w:rPr>
        <w:t>paper</w:t>
      </w:r>
      <w:r>
        <w:rPr>
          <w:spacing w:val="-3"/>
          <w:sz w:val="21"/>
        </w:rPr>
        <w:t xml:space="preserve"> </w:t>
      </w:r>
      <w:r>
        <w:rPr>
          <w:sz w:val="21"/>
        </w:rPr>
        <w:t>considered</w:t>
      </w:r>
      <w:r>
        <w:rPr>
          <w:spacing w:val="-2"/>
          <w:sz w:val="21"/>
        </w:rPr>
        <w:t xml:space="preserve"> </w:t>
      </w:r>
      <w:r>
        <w:rPr>
          <w:sz w:val="21"/>
        </w:rPr>
        <w:t>at</w:t>
      </w:r>
      <w:r>
        <w:rPr>
          <w:spacing w:val="-3"/>
          <w:sz w:val="21"/>
        </w:rPr>
        <w:t xml:space="preserve"> </w:t>
      </w:r>
      <w:r>
        <w:rPr>
          <w:sz w:val="21"/>
        </w:rPr>
        <w:t>any</w:t>
      </w:r>
      <w:r>
        <w:rPr>
          <w:spacing w:val="-7"/>
          <w:sz w:val="21"/>
        </w:rPr>
        <w:t xml:space="preserve"> </w:t>
      </w:r>
      <w:r>
        <w:rPr>
          <w:sz w:val="21"/>
        </w:rPr>
        <w:t>such</w:t>
      </w:r>
      <w:r>
        <w:rPr>
          <w:spacing w:val="-1"/>
          <w:sz w:val="21"/>
        </w:rPr>
        <w:t xml:space="preserve"> </w:t>
      </w:r>
      <w:r>
        <w:rPr>
          <w:spacing w:val="-2"/>
          <w:sz w:val="21"/>
        </w:rPr>
        <w:t>meeting,</w:t>
      </w:r>
    </w:p>
    <w:p w14:paraId="6F621BF7" w14:textId="77777777" w:rsidR="007139D9" w:rsidRDefault="00F74CB1">
      <w:pPr>
        <w:pStyle w:val="BodyText"/>
        <w:spacing w:before="161"/>
        <w:ind w:left="100"/>
        <w:jc w:val="left"/>
      </w:pPr>
      <w:r>
        <w:t>shall</w:t>
      </w:r>
      <w:r>
        <w:rPr>
          <w:spacing w:val="22"/>
        </w:rPr>
        <w:t xml:space="preserve"> </w:t>
      </w:r>
      <w:r>
        <w:t>as</w:t>
      </w:r>
      <w:r>
        <w:rPr>
          <w:spacing w:val="22"/>
        </w:rPr>
        <w:t xml:space="preserve"> </w:t>
      </w:r>
      <w:r>
        <w:t>soon</w:t>
      </w:r>
      <w:r>
        <w:rPr>
          <w:spacing w:val="22"/>
        </w:rPr>
        <w:t xml:space="preserve"> </w:t>
      </w:r>
      <w:r>
        <w:t>as</w:t>
      </w:r>
      <w:r>
        <w:rPr>
          <w:spacing w:val="22"/>
        </w:rPr>
        <w:t xml:space="preserve"> </w:t>
      </w:r>
      <w:r>
        <w:t>possible</w:t>
      </w:r>
      <w:r>
        <w:rPr>
          <w:spacing w:val="22"/>
        </w:rPr>
        <w:t xml:space="preserve"> </w:t>
      </w:r>
      <w:r>
        <w:t>be</w:t>
      </w:r>
      <w:r>
        <w:rPr>
          <w:spacing w:val="22"/>
        </w:rPr>
        <w:t xml:space="preserve"> </w:t>
      </w:r>
      <w:r>
        <w:t>made</w:t>
      </w:r>
      <w:r>
        <w:rPr>
          <w:spacing w:val="22"/>
        </w:rPr>
        <w:t xml:space="preserve"> </w:t>
      </w:r>
      <w:r>
        <w:t>available</w:t>
      </w:r>
      <w:r>
        <w:rPr>
          <w:spacing w:val="22"/>
        </w:rPr>
        <w:t xml:space="preserve"> </w:t>
      </w:r>
      <w:r>
        <w:t>during</w:t>
      </w:r>
      <w:r>
        <w:rPr>
          <w:spacing w:val="23"/>
        </w:rPr>
        <w:t xml:space="preserve"> </w:t>
      </w:r>
      <w:r>
        <w:t>normal</w:t>
      </w:r>
      <w:r>
        <w:rPr>
          <w:spacing w:val="21"/>
        </w:rPr>
        <w:t xml:space="preserve"> </w:t>
      </w:r>
      <w:r>
        <w:t>office</w:t>
      </w:r>
      <w:r>
        <w:rPr>
          <w:spacing w:val="22"/>
        </w:rPr>
        <w:t xml:space="preserve"> </w:t>
      </w:r>
      <w:r>
        <w:t>hours</w:t>
      </w:r>
      <w:r>
        <w:rPr>
          <w:spacing w:val="22"/>
        </w:rPr>
        <w:t xml:space="preserve"> </w:t>
      </w:r>
      <w:r>
        <w:t>at</w:t>
      </w:r>
      <w:r>
        <w:rPr>
          <w:spacing w:val="21"/>
        </w:rPr>
        <w:t xml:space="preserve"> </w:t>
      </w:r>
      <w:r>
        <w:t>the</w:t>
      </w:r>
      <w:r>
        <w:rPr>
          <w:spacing w:val="22"/>
        </w:rPr>
        <w:t xml:space="preserve"> </w:t>
      </w:r>
      <w:r>
        <w:t>institution</w:t>
      </w:r>
      <w:r>
        <w:rPr>
          <w:spacing w:val="23"/>
        </w:rPr>
        <w:t xml:space="preserve"> </w:t>
      </w:r>
      <w:r>
        <w:t>to</w:t>
      </w:r>
      <w:r>
        <w:rPr>
          <w:spacing w:val="23"/>
        </w:rPr>
        <w:t xml:space="preserve"> </w:t>
      </w:r>
      <w:r>
        <w:t>any person wishing to inspect them.</w:t>
      </w:r>
    </w:p>
    <w:p w14:paraId="6F621BF8" w14:textId="77777777" w:rsidR="007139D9" w:rsidRDefault="00F74CB1">
      <w:pPr>
        <w:pStyle w:val="ListParagraph"/>
        <w:numPr>
          <w:ilvl w:val="0"/>
          <w:numId w:val="15"/>
        </w:numPr>
        <w:tabs>
          <w:tab w:val="left" w:pos="585"/>
        </w:tabs>
        <w:spacing w:before="79"/>
        <w:ind w:right="103" w:firstLine="0"/>
        <w:rPr>
          <w:sz w:val="21"/>
        </w:rPr>
      </w:pPr>
      <w:r>
        <w:rPr>
          <w:sz w:val="21"/>
        </w:rPr>
        <w:t>There shall be excluded from any item made available for inspection any material relating</w:t>
      </w:r>
      <w:r>
        <w:rPr>
          <w:spacing w:val="40"/>
          <w:sz w:val="21"/>
        </w:rPr>
        <w:t xml:space="preserve"> </w:t>
      </w:r>
      <w:r>
        <w:rPr>
          <w:spacing w:val="-4"/>
          <w:sz w:val="21"/>
        </w:rPr>
        <w:t>to—</w:t>
      </w:r>
    </w:p>
    <w:p w14:paraId="6F621BF9" w14:textId="77777777" w:rsidR="007139D9" w:rsidRDefault="00F74CB1">
      <w:pPr>
        <w:pStyle w:val="ListParagraph"/>
        <w:numPr>
          <w:ilvl w:val="1"/>
          <w:numId w:val="15"/>
        </w:numPr>
        <w:tabs>
          <w:tab w:val="left" w:pos="835"/>
        </w:tabs>
        <w:spacing w:before="78"/>
        <w:ind w:left="835" w:hanging="394"/>
        <w:rPr>
          <w:sz w:val="21"/>
        </w:rPr>
      </w:pPr>
      <w:r>
        <w:rPr>
          <w:sz w:val="21"/>
        </w:rPr>
        <w:t>a</w:t>
      </w:r>
      <w:r>
        <w:rPr>
          <w:spacing w:val="-5"/>
          <w:sz w:val="21"/>
        </w:rPr>
        <w:t xml:space="preserve"> </w:t>
      </w:r>
      <w:r>
        <w:rPr>
          <w:sz w:val="21"/>
        </w:rPr>
        <w:t>named</w:t>
      </w:r>
      <w:r>
        <w:rPr>
          <w:spacing w:val="-3"/>
          <w:sz w:val="21"/>
        </w:rPr>
        <w:t xml:space="preserve"> </w:t>
      </w:r>
      <w:r>
        <w:rPr>
          <w:sz w:val="21"/>
        </w:rPr>
        <w:t>person</w:t>
      </w:r>
      <w:r>
        <w:rPr>
          <w:spacing w:val="-3"/>
          <w:sz w:val="21"/>
        </w:rPr>
        <w:t xml:space="preserve"> </w:t>
      </w:r>
      <w:r>
        <w:rPr>
          <w:sz w:val="21"/>
        </w:rPr>
        <w:t>employed</w:t>
      </w:r>
      <w:r>
        <w:rPr>
          <w:spacing w:val="-3"/>
          <w:sz w:val="21"/>
        </w:rPr>
        <w:t xml:space="preserve"> </w:t>
      </w:r>
      <w:r>
        <w:rPr>
          <w:sz w:val="21"/>
        </w:rPr>
        <w:t>at</w:t>
      </w:r>
      <w:r>
        <w:rPr>
          <w:spacing w:val="-3"/>
          <w:sz w:val="21"/>
        </w:rPr>
        <w:t xml:space="preserve"> </w:t>
      </w:r>
      <w:r>
        <w:rPr>
          <w:sz w:val="21"/>
        </w:rPr>
        <w:t>or</w:t>
      </w:r>
      <w:r>
        <w:rPr>
          <w:spacing w:val="-4"/>
          <w:sz w:val="21"/>
        </w:rPr>
        <w:t xml:space="preserve"> </w:t>
      </w:r>
      <w:r>
        <w:rPr>
          <w:sz w:val="21"/>
        </w:rPr>
        <w:t>proposed</w:t>
      </w:r>
      <w:r>
        <w:rPr>
          <w:spacing w:val="-6"/>
          <w:sz w:val="21"/>
        </w:rPr>
        <w:t xml:space="preserve"> </w:t>
      </w:r>
      <w:r>
        <w:rPr>
          <w:sz w:val="21"/>
        </w:rPr>
        <w:t>to</w:t>
      </w:r>
      <w:r>
        <w:rPr>
          <w:spacing w:val="-3"/>
          <w:sz w:val="21"/>
        </w:rPr>
        <w:t xml:space="preserve"> </w:t>
      </w:r>
      <w:r>
        <w:rPr>
          <w:sz w:val="21"/>
        </w:rPr>
        <w:t>be</w:t>
      </w:r>
      <w:r>
        <w:rPr>
          <w:spacing w:val="-3"/>
          <w:sz w:val="21"/>
        </w:rPr>
        <w:t xml:space="preserve"> </w:t>
      </w:r>
      <w:r>
        <w:rPr>
          <w:sz w:val="21"/>
        </w:rPr>
        <w:t>employed</w:t>
      </w:r>
      <w:r>
        <w:rPr>
          <w:spacing w:val="-1"/>
          <w:sz w:val="21"/>
        </w:rPr>
        <w:t xml:space="preserve"> </w:t>
      </w:r>
      <w:r>
        <w:rPr>
          <w:sz w:val="21"/>
        </w:rPr>
        <w:t>at</w:t>
      </w:r>
      <w:r>
        <w:rPr>
          <w:spacing w:val="-4"/>
          <w:sz w:val="21"/>
        </w:rPr>
        <w:t xml:space="preserve"> </w:t>
      </w:r>
      <w:r>
        <w:rPr>
          <w:sz w:val="21"/>
        </w:rPr>
        <w:t>the</w:t>
      </w:r>
      <w:r>
        <w:rPr>
          <w:spacing w:val="-2"/>
          <w:sz w:val="21"/>
        </w:rPr>
        <w:t xml:space="preserve"> institution;</w:t>
      </w:r>
    </w:p>
    <w:p w14:paraId="6F621BFA" w14:textId="77777777" w:rsidR="007139D9" w:rsidRDefault="00F74CB1">
      <w:pPr>
        <w:pStyle w:val="ListParagraph"/>
        <w:numPr>
          <w:ilvl w:val="1"/>
          <w:numId w:val="15"/>
        </w:numPr>
        <w:tabs>
          <w:tab w:val="left" w:pos="835"/>
        </w:tabs>
        <w:spacing w:before="81"/>
        <w:ind w:left="835" w:hanging="394"/>
        <w:rPr>
          <w:sz w:val="21"/>
        </w:rPr>
      </w:pPr>
      <w:r>
        <w:rPr>
          <w:sz w:val="21"/>
        </w:rPr>
        <w:t>a</w:t>
      </w:r>
      <w:r>
        <w:rPr>
          <w:spacing w:val="-4"/>
          <w:sz w:val="21"/>
        </w:rPr>
        <w:t xml:space="preserve"> </w:t>
      </w:r>
      <w:r>
        <w:rPr>
          <w:sz w:val="21"/>
        </w:rPr>
        <w:t>named</w:t>
      </w:r>
      <w:r>
        <w:rPr>
          <w:spacing w:val="-3"/>
          <w:sz w:val="21"/>
        </w:rPr>
        <w:t xml:space="preserve"> </w:t>
      </w:r>
      <w:r>
        <w:rPr>
          <w:sz w:val="21"/>
        </w:rPr>
        <w:t>student</w:t>
      </w:r>
      <w:r>
        <w:rPr>
          <w:spacing w:val="-4"/>
          <w:sz w:val="21"/>
        </w:rPr>
        <w:t xml:space="preserve"> </w:t>
      </w:r>
      <w:r>
        <w:rPr>
          <w:sz w:val="21"/>
        </w:rPr>
        <w:t>at,</w:t>
      </w:r>
      <w:r>
        <w:rPr>
          <w:spacing w:val="-3"/>
          <w:sz w:val="21"/>
        </w:rPr>
        <w:t xml:space="preserve"> </w:t>
      </w:r>
      <w:r>
        <w:rPr>
          <w:sz w:val="21"/>
        </w:rPr>
        <w:t>or</w:t>
      </w:r>
      <w:r>
        <w:rPr>
          <w:spacing w:val="-4"/>
          <w:sz w:val="21"/>
        </w:rPr>
        <w:t xml:space="preserve"> </w:t>
      </w:r>
      <w:r>
        <w:rPr>
          <w:sz w:val="21"/>
        </w:rPr>
        <w:t>candidate</w:t>
      </w:r>
      <w:r>
        <w:rPr>
          <w:spacing w:val="-3"/>
          <w:sz w:val="21"/>
        </w:rPr>
        <w:t xml:space="preserve"> </w:t>
      </w:r>
      <w:r>
        <w:rPr>
          <w:sz w:val="21"/>
        </w:rPr>
        <w:t>for</w:t>
      </w:r>
      <w:r>
        <w:rPr>
          <w:spacing w:val="-4"/>
          <w:sz w:val="21"/>
        </w:rPr>
        <w:t xml:space="preserve"> </w:t>
      </w:r>
      <w:r>
        <w:rPr>
          <w:sz w:val="21"/>
        </w:rPr>
        <w:t>admission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pacing w:val="-2"/>
          <w:sz w:val="21"/>
        </w:rPr>
        <w:t>institution;</w:t>
      </w:r>
    </w:p>
    <w:p w14:paraId="6F621BFB" w14:textId="77777777" w:rsidR="007139D9" w:rsidRDefault="00F74CB1">
      <w:pPr>
        <w:pStyle w:val="ListParagraph"/>
        <w:numPr>
          <w:ilvl w:val="1"/>
          <w:numId w:val="15"/>
        </w:numPr>
        <w:tabs>
          <w:tab w:val="left" w:pos="835"/>
        </w:tabs>
        <w:ind w:left="835" w:hanging="394"/>
        <w:rPr>
          <w:sz w:val="21"/>
        </w:rPr>
      </w:pPr>
      <w:r>
        <w:rPr>
          <w:sz w:val="21"/>
        </w:rPr>
        <w:t>the</w:t>
      </w:r>
      <w:r>
        <w:rPr>
          <w:spacing w:val="-3"/>
          <w:sz w:val="21"/>
        </w:rPr>
        <w:t xml:space="preserve"> </w:t>
      </w:r>
      <w:r>
        <w:rPr>
          <w:sz w:val="21"/>
        </w:rPr>
        <w:t>Clerk;</w:t>
      </w:r>
      <w:r>
        <w:rPr>
          <w:spacing w:val="-2"/>
          <w:sz w:val="21"/>
        </w:rPr>
        <w:t xml:space="preserve"> </w:t>
      </w:r>
      <w:r>
        <w:rPr>
          <w:spacing w:val="-5"/>
          <w:sz w:val="21"/>
        </w:rPr>
        <w:t>or</w:t>
      </w:r>
    </w:p>
    <w:p w14:paraId="6F621BFC"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BFD" w14:textId="77777777" w:rsidR="007139D9" w:rsidRDefault="00F74CB1">
      <w:pPr>
        <w:pStyle w:val="ListParagraph"/>
        <w:numPr>
          <w:ilvl w:val="1"/>
          <w:numId w:val="15"/>
        </w:numPr>
        <w:tabs>
          <w:tab w:val="left" w:pos="835"/>
          <w:tab w:val="left" w:pos="837"/>
        </w:tabs>
        <w:spacing w:before="75"/>
        <w:ind w:right="100"/>
        <w:jc w:val="both"/>
        <w:rPr>
          <w:sz w:val="21"/>
        </w:rPr>
      </w:pPr>
      <w:r>
        <w:rPr>
          <w:sz w:val="21"/>
        </w:rPr>
        <w:lastRenderedPageBreak/>
        <w:t>any</w:t>
      </w:r>
      <w:r>
        <w:rPr>
          <w:spacing w:val="-2"/>
          <w:sz w:val="21"/>
        </w:rPr>
        <w:t xml:space="preserve"> </w:t>
      </w:r>
      <w:r>
        <w:rPr>
          <w:sz w:val="21"/>
        </w:rPr>
        <w:t>matter which,</w:t>
      </w:r>
      <w:r>
        <w:rPr>
          <w:spacing w:val="-1"/>
          <w:sz w:val="21"/>
        </w:rPr>
        <w:t xml:space="preserve"> </w:t>
      </w:r>
      <w:r>
        <w:rPr>
          <w:sz w:val="21"/>
        </w:rPr>
        <w:t>by</w:t>
      </w:r>
      <w:r>
        <w:rPr>
          <w:spacing w:val="-4"/>
          <w:sz w:val="21"/>
        </w:rPr>
        <w:t xml:space="preserve"> </w:t>
      </w:r>
      <w:r>
        <w:rPr>
          <w:sz w:val="21"/>
        </w:rPr>
        <w:t>reason</w:t>
      </w:r>
      <w:r>
        <w:rPr>
          <w:spacing w:val="-1"/>
          <w:sz w:val="21"/>
        </w:rPr>
        <w:t xml:space="preserve"> </w:t>
      </w:r>
      <w:r>
        <w:rPr>
          <w:sz w:val="21"/>
        </w:rPr>
        <w:t>of</w:t>
      </w:r>
      <w:r>
        <w:rPr>
          <w:spacing w:val="-2"/>
          <w:sz w:val="21"/>
        </w:rPr>
        <w:t xml:space="preserve"> </w:t>
      </w:r>
      <w:r>
        <w:rPr>
          <w:sz w:val="21"/>
        </w:rPr>
        <w:t>its</w:t>
      </w:r>
      <w:r>
        <w:rPr>
          <w:spacing w:val="-1"/>
          <w:sz w:val="21"/>
        </w:rPr>
        <w:t xml:space="preserve"> </w:t>
      </w:r>
      <w:r>
        <w:rPr>
          <w:sz w:val="21"/>
        </w:rPr>
        <w:t>nature,</w:t>
      </w:r>
      <w:r>
        <w:rPr>
          <w:spacing w:val="-1"/>
          <w:sz w:val="21"/>
        </w:rPr>
        <w:t xml:space="preserve"> </w:t>
      </w:r>
      <w:r>
        <w:rPr>
          <w:sz w:val="21"/>
        </w:rPr>
        <w:t>the</w:t>
      </w:r>
      <w:r>
        <w:rPr>
          <w:spacing w:val="-1"/>
          <w:sz w:val="21"/>
        </w:rPr>
        <w:t xml:space="preserve"> </w:t>
      </w:r>
      <w:r>
        <w:rPr>
          <w:sz w:val="21"/>
        </w:rPr>
        <w:t>Corporation</w:t>
      </w:r>
      <w:r>
        <w:rPr>
          <w:spacing w:val="-1"/>
          <w:sz w:val="21"/>
        </w:rPr>
        <w:t xml:space="preserve"> </w:t>
      </w:r>
      <w:r>
        <w:rPr>
          <w:sz w:val="21"/>
        </w:rPr>
        <w:t>is</w:t>
      </w:r>
      <w:r>
        <w:rPr>
          <w:spacing w:val="-1"/>
          <w:sz w:val="21"/>
        </w:rPr>
        <w:t xml:space="preserve"> </w:t>
      </w:r>
      <w:r>
        <w:rPr>
          <w:sz w:val="21"/>
        </w:rPr>
        <w:t>satisfied</w:t>
      </w:r>
      <w:r>
        <w:rPr>
          <w:spacing w:val="-1"/>
          <w:sz w:val="21"/>
        </w:rPr>
        <w:t xml:space="preserve"> </w:t>
      </w:r>
      <w:r>
        <w:rPr>
          <w:sz w:val="21"/>
        </w:rPr>
        <w:t>should</w:t>
      </w:r>
      <w:r>
        <w:rPr>
          <w:spacing w:val="-1"/>
          <w:sz w:val="21"/>
        </w:rPr>
        <w:t xml:space="preserve"> </w:t>
      </w:r>
      <w:r>
        <w:rPr>
          <w:sz w:val="21"/>
        </w:rPr>
        <w:t>be</w:t>
      </w:r>
      <w:r>
        <w:rPr>
          <w:spacing w:val="-1"/>
          <w:sz w:val="21"/>
        </w:rPr>
        <w:t xml:space="preserve"> </w:t>
      </w:r>
      <w:r>
        <w:rPr>
          <w:sz w:val="21"/>
        </w:rPr>
        <w:t>dealt with on a confidential basis.</w:t>
      </w:r>
    </w:p>
    <w:p w14:paraId="6F621BFE" w14:textId="77777777" w:rsidR="007139D9" w:rsidRDefault="00F74CB1">
      <w:pPr>
        <w:pStyle w:val="ListParagraph"/>
        <w:numPr>
          <w:ilvl w:val="0"/>
          <w:numId w:val="15"/>
        </w:numPr>
        <w:tabs>
          <w:tab w:val="left" w:pos="595"/>
        </w:tabs>
        <w:spacing w:before="79"/>
        <w:ind w:right="95" w:firstLine="0"/>
        <w:jc w:val="both"/>
        <w:rPr>
          <w:sz w:val="21"/>
        </w:rPr>
      </w:pPr>
      <w:r>
        <w:rPr>
          <w:sz w:val="21"/>
        </w:rPr>
        <w:t>The Corporation shall ensure that a copy of the</w:t>
      </w:r>
      <w:r>
        <w:rPr>
          <w:spacing w:val="40"/>
          <w:sz w:val="21"/>
        </w:rPr>
        <w:t xml:space="preserve"> </w:t>
      </w:r>
      <w:r>
        <w:rPr>
          <w:sz w:val="21"/>
        </w:rPr>
        <w:t>signed minutes of every meeting of the Corporation, under paragraph (1), shall be placed on the institution’s website, and shall, despite any rules the Corporation may make regarding the archiving of such material, remain on its website for a minimum period of 12 months.</w:t>
      </w:r>
    </w:p>
    <w:p w14:paraId="6F621BFF" w14:textId="77777777" w:rsidR="007139D9" w:rsidRDefault="00F74CB1">
      <w:pPr>
        <w:pStyle w:val="ListParagraph"/>
        <w:numPr>
          <w:ilvl w:val="0"/>
          <w:numId w:val="15"/>
        </w:numPr>
        <w:tabs>
          <w:tab w:val="left" w:pos="607"/>
        </w:tabs>
        <w:ind w:right="93" w:firstLine="0"/>
        <w:jc w:val="both"/>
        <w:rPr>
          <w:sz w:val="21"/>
        </w:rPr>
      </w:pPr>
      <w:r>
        <w:rPr>
          <w:sz w:val="21"/>
        </w:rPr>
        <w:t>The Clerk shall review regularly all material excluded from inspection under paragraph (2)(d) and make any such material available for inspection where they are satisfied that the reason for dealing with the matter on a confidential basis no longer applies, or where they consider that the public interest in disclosure outweighs that reason.</w:t>
      </w:r>
    </w:p>
    <w:p w14:paraId="6F621C00" w14:textId="77777777" w:rsidR="007139D9" w:rsidRDefault="007139D9">
      <w:pPr>
        <w:pStyle w:val="BodyText"/>
        <w:spacing w:before="84"/>
        <w:ind w:left="0"/>
        <w:jc w:val="left"/>
      </w:pPr>
    </w:p>
    <w:p w14:paraId="6F621C01" w14:textId="77777777" w:rsidR="007139D9" w:rsidRDefault="00F74CB1">
      <w:pPr>
        <w:pStyle w:val="Heading1"/>
      </w:pPr>
      <w:r>
        <w:t>Copies</w:t>
      </w:r>
      <w:r>
        <w:rPr>
          <w:spacing w:val="-5"/>
        </w:rPr>
        <w:t xml:space="preserve"> </w:t>
      </w:r>
      <w:r>
        <w:t>of</w:t>
      </w:r>
      <w:r>
        <w:rPr>
          <w:spacing w:val="-3"/>
        </w:rPr>
        <w:t xml:space="preserve"> </w:t>
      </w:r>
      <w:r>
        <w:t>the</w:t>
      </w:r>
      <w:r>
        <w:rPr>
          <w:spacing w:val="-2"/>
        </w:rPr>
        <w:t xml:space="preserve"> </w:t>
      </w:r>
      <w:r>
        <w:t>Instrument</w:t>
      </w:r>
      <w:r>
        <w:rPr>
          <w:spacing w:val="-3"/>
        </w:rPr>
        <w:t xml:space="preserve"> </w:t>
      </w:r>
      <w:r>
        <w:t>of</w:t>
      </w:r>
      <w:r>
        <w:rPr>
          <w:spacing w:val="-1"/>
        </w:rPr>
        <w:t xml:space="preserve"> </w:t>
      </w:r>
      <w:r>
        <w:rPr>
          <w:spacing w:val="-2"/>
        </w:rPr>
        <w:t>Government</w:t>
      </w:r>
    </w:p>
    <w:p w14:paraId="6F621C02" w14:textId="77777777" w:rsidR="007139D9" w:rsidRDefault="00F74CB1">
      <w:pPr>
        <w:pStyle w:val="ListParagraph"/>
        <w:numPr>
          <w:ilvl w:val="0"/>
          <w:numId w:val="16"/>
        </w:numPr>
        <w:tabs>
          <w:tab w:val="left" w:pos="763"/>
        </w:tabs>
        <w:spacing w:before="157"/>
        <w:ind w:left="280" w:right="97" w:firstLine="170"/>
        <w:jc w:val="both"/>
        <w:rPr>
          <w:sz w:val="21"/>
        </w:rPr>
      </w:pPr>
      <w:r>
        <w:rPr>
          <w:sz w:val="21"/>
        </w:rPr>
        <w:t>A copy of this Instrument shall be given free of charge to every member of the</w:t>
      </w:r>
      <w:r>
        <w:rPr>
          <w:spacing w:val="40"/>
          <w:sz w:val="21"/>
        </w:rPr>
        <w:t xml:space="preserve"> </w:t>
      </w:r>
      <w:r>
        <w:rPr>
          <w:sz w:val="21"/>
        </w:rPr>
        <w:t>Corporation and at a charge not exceeding the cost of copying or free of charge to any other person who so requests a copy, and shall be available for inspection at the institution upon request, during normal office hours, to every member of staff and every student.</w:t>
      </w:r>
    </w:p>
    <w:p w14:paraId="6F621C03" w14:textId="77777777" w:rsidR="007139D9" w:rsidRDefault="007139D9">
      <w:pPr>
        <w:pStyle w:val="BodyText"/>
        <w:spacing w:before="82"/>
        <w:ind w:left="0"/>
        <w:jc w:val="left"/>
      </w:pPr>
    </w:p>
    <w:p w14:paraId="6F621C04" w14:textId="77777777" w:rsidR="007139D9" w:rsidRDefault="00F74CB1">
      <w:pPr>
        <w:pStyle w:val="Heading1"/>
      </w:pPr>
      <w:r>
        <w:t>Change</w:t>
      </w:r>
      <w:r>
        <w:rPr>
          <w:spacing w:val="-3"/>
        </w:rPr>
        <w:t xml:space="preserve"> </w:t>
      </w:r>
      <w:r>
        <w:t>of</w:t>
      </w:r>
      <w:r>
        <w:rPr>
          <w:spacing w:val="-4"/>
        </w:rPr>
        <w:t xml:space="preserve"> </w:t>
      </w:r>
      <w:r>
        <w:t>name</w:t>
      </w:r>
      <w:r>
        <w:rPr>
          <w:spacing w:val="-2"/>
        </w:rPr>
        <w:t xml:space="preserve"> </w:t>
      </w:r>
      <w:r>
        <w:t>of</w:t>
      </w:r>
      <w:r>
        <w:rPr>
          <w:spacing w:val="-2"/>
        </w:rPr>
        <w:t xml:space="preserve"> </w:t>
      </w:r>
      <w:r>
        <w:t>the</w:t>
      </w:r>
      <w:r>
        <w:rPr>
          <w:spacing w:val="-5"/>
        </w:rPr>
        <w:t xml:space="preserve"> </w:t>
      </w:r>
      <w:r>
        <w:rPr>
          <w:spacing w:val="-2"/>
        </w:rPr>
        <w:t>Corporation</w:t>
      </w:r>
    </w:p>
    <w:p w14:paraId="6F621C05" w14:textId="77777777" w:rsidR="007139D9" w:rsidRDefault="00F74CB1">
      <w:pPr>
        <w:pStyle w:val="ListParagraph"/>
        <w:numPr>
          <w:ilvl w:val="0"/>
          <w:numId w:val="16"/>
        </w:numPr>
        <w:tabs>
          <w:tab w:val="left" w:pos="773"/>
        </w:tabs>
        <w:spacing w:before="157"/>
        <w:ind w:left="773" w:hanging="313"/>
        <w:jc w:val="left"/>
        <w:rPr>
          <w:sz w:val="21"/>
        </w:rPr>
      </w:pPr>
      <w:r>
        <w:rPr>
          <w:sz w:val="21"/>
        </w:rPr>
        <w:t>The</w:t>
      </w:r>
      <w:r>
        <w:rPr>
          <w:spacing w:val="-7"/>
          <w:sz w:val="21"/>
        </w:rPr>
        <w:t xml:space="preserve"> </w:t>
      </w:r>
      <w:r>
        <w:rPr>
          <w:sz w:val="21"/>
        </w:rPr>
        <w:t>Corporation</w:t>
      </w:r>
      <w:r>
        <w:rPr>
          <w:spacing w:val="-3"/>
          <w:sz w:val="21"/>
        </w:rPr>
        <w:t xml:space="preserve"> </w:t>
      </w:r>
      <w:r>
        <w:rPr>
          <w:sz w:val="21"/>
        </w:rPr>
        <w:t>may</w:t>
      </w:r>
      <w:r>
        <w:rPr>
          <w:spacing w:val="-8"/>
          <w:sz w:val="21"/>
        </w:rPr>
        <w:t xml:space="preserve"> </w:t>
      </w:r>
      <w:r>
        <w:rPr>
          <w:sz w:val="21"/>
        </w:rPr>
        <w:t>change</w:t>
      </w:r>
      <w:r>
        <w:rPr>
          <w:spacing w:val="-3"/>
          <w:sz w:val="21"/>
        </w:rPr>
        <w:t xml:space="preserve"> </w:t>
      </w:r>
      <w:r>
        <w:rPr>
          <w:sz w:val="21"/>
        </w:rPr>
        <w:t>its</w:t>
      </w:r>
      <w:r>
        <w:rPr>
          <w:spacing w:val="-3"/>
          <w:sz w:val="21"/>
        </w:rPr>
        <w:t xml:space="preserve"> </w:t>
      </w:r>
      <w:r>
        <w:rPr>
          <w:sz w:val="21"/>
        </w:rPr>
        <w:t>name</w:t>
      </w:r>
      <w:r>
        <w:rPr>
          <w:spacing w:val="-3"/>
          <w:sz w:val="21"/>
        </w:rPr>
        <w:t xml:space="preserve"> </w:t>
      </w:r>
      <w:r>
        <w:rPr>
          <w:sz w:val="21"/>
        </w:rPr>
        <w:t>with</w:t>
      </w:r>
      <w:r>
        <w:rPr>
          <w:spacing w:val="-3"/>
          <w:sz w:val="21"/>
        </w:rPr>
        <w:t xml:space="preserve"> </w:t>
      </w:r>
      <w:r>
        <w:rPr>
          <w:sz w:val="21"/>
        </w:rPr>
        <w:t>the</w:t>
      </w:r>
      <w:r>
        <w:rPr>
          <w:spacing w:val="-4"/>
          <w:sz w:val="21"/>
        </w:rPr>
        <w:t xml:space="preserve"> </w:t>
      </w:r>
      <w:r>
        <w:rPr>
          <w:sz w:val="21"/>
        </w:rPr>
        <w:t>approval</w:t>
      </w:r>
      <w:r>
        <w:rPr>
          <w:spacing w:val="-2"/>
          <w:sz w:val="21"/>
        </w:rPr>
        <w:t xml:space="preserve"> </w:t>
      </w:r>
      <w:r>
        <w:rPr>
          <w:sz w:val="21"/>
        </w:rPr>
        <w:t>of</w:t>
      </w:r>
      <w:r>
        <w:rPr>
          <w:spacing w:val="-4"/>
          <w:sz w:val="21"/>
        </w:rPr>
        <w:t xml:space="preserve"> </w:t>
      </w:r>
      <w:r>
        <w:rPr>
          <w:sz w:val="21"/>
        </w:rPr>
        <w:t>the</w:t>
      </w:r>
      <w:r>
        <w:rPr>
          <w:spacing w:val="-3"/>
          <w:sz w:val="21"/>
        </w:rPr>
        <w:t xml:space="preserve"> </w:t>
      </w:r>
      <w:r>
        <w:rPr>
          <w:sz w:val="21"/>
        </w:rPr>
        <w:t>Secretary</w:t>
      </w:r>
      <w:r>
        <w:rPr>
          <w:spacing w:val="-7"/>
          <w:sz w:val="21"/>
        </w:rPr>
        <w:t xml:space="preserve"> </w:t>
      </w:r>
      <w:r>
        <w:rPr>
          <w:sz w:val="21"/>
        </w:rPr>
        <w:t>of</w:t>
      </w:r>
      <w:r>
        <w:rPr>
          <w:spacing w:val="-4"/>
          <w:sz w:val="21"/>
        </w:rPr>
        <w:t xml:space="preserve"> </w:t>
      </w:r>
      <w:r>
        <w:rPr>
          <w:spacing w:val="-2"/>
          <w:sz w:val="21"/>
        </w:rPr>
        <w:t>State.</w:t>
      </w:r>
    </w:p>
    <w:p w14:paraId="6F621C06" w14:textId="77777777" w:rsidR="007139D9" w:rsidRDefault="007139D9">
      <w:pPr>
        <w:pStyle w:val="BodyText"/>
        <w:spacing w:before="81"/>
        <w:ind w:left="0"/>
        <w:jc w:val="left"/>
      </w:pPr>
    </w:p>
    <w:p w14:paraId="6F621C07" w14:textId="77777777" w:rsidR="007139D9" w:rsidRDefault="00F74CB1">
      <w:pPr>
        <w:pStyle w:val="Heading1"/>
      </w:pPr>
      <w:r>
        <w:t>Application</w:t>
      </w:r>
      <w:r>
        <w:rPr>
          <w:spacing w:val="-7"/>
        </w:rPr>
        <w:t xml:space="preserve"> </w:t>
      </w:r>
      <w:r>
        <w:t>of</w:t>
      </w:r>
      <w:r>
        <w:rPr>
          <w:spacing w:val="-2"/>
        </w:rPr>
        <w:t xml:space="preserve"> </w:t>
      </w:r>
      <w:r>
        <w:t>the</w:t>
      </w:r>
      <w:r>
        <w:rPr>
          <w:spacing w:val="-3"/>
        </w:rPr>
        <w:t xml:space="preserve"> </w:t>
      </w:r>
      <w:r>
        <w:rPr>
          <w:spacing w:val="-4"/>
        </w:rPr>
        <w:t>seal</w:t>
      </w:r>
    </w:p>
    <w:p w14:paraId="6F621C08" w14:textId="77777777" w:rsidR="007139D9" w:rsidRDefault="00F74CB1">
      <w:pPr>
        <w:pStyle w:val="ListParagraph"/>
        <w:numPr>
          <w:ilvl w:val="0"/>
          <w:numId w:val="16"/>
        </w:numPr>
        <w:tabs>
          <w:tab w:val="left" w:pos="773"/>
        </w:tabs>
        <w:spacing w:before="157"/>
        <w:ind w:left="773" w:hanging="313"/>
        <w:jc w:val="left"/>
        <w:rPr>
          <w:sz w:val="21"/>
        </w:rPr>
      </w:pPr>
      <w:r>
        <w:rPr>
          <w:sz w:val="21"/>
        </w:rPr>
        <w:t>The</w:t>
      </w:r>
      <w:r>
        <w:rPr>
          <w:spacing w:val="-6"/>
          <w:sz w:val="21"/>
        </w:rPr>
        <w:t xml:space="preserve"> </w:t>
      </w:r>
      <w:r>
        <w:rPr>
          <w:sz w:val="21"/>
        </w:rPr>
        <w:t>application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seal</w:t>
      </w:r>
      <w:r>
        <w:rPr>
          <w:spacing w:val="-5"/>
          <w:sz w:val="21"/>
        </w:rPr>
        <w:t xml:space="preserve"> </w:t>
      </w:r>
      <w:r>
        <w:rPr>
          <w:sz w:val="21"/>
        </w:rPr>
        <w:t>of</w:t>
      </w:r>
      <w:r>
        <w:rPr>
          <w:spacing w:val="-5"/>
          <w:sz w:val="21"/>
        </w:rPr>
        <w:t xml:space="preserve"> </w:t>
      </w:r>
      <w:r>
        <w:rPr>
          <w:sz w:val="21"/>
        </w:rPr>
        <w:t>the</w:t>
      </w:r>
      <w:r>
        <w:rPr>
          <w:spacing w:val="-3"/>
          <w:sz w:val="21"/>
        </w:rPr>
        <w:t xml:space="preserve"> </w:t>
      </w:r>
      <w:r>
        <w:rPr>
          <w:sz w:val="21"/>
        </w:rPr>
        <w:t>Corporation</w:t>
      </w:r>
      <w:r>
        <w:rPr>
          <w:spacing w:val="-4"/>
          <w:sz w:val="21"/>
        </w:rPr>
        <w:t xml:space="preserve"> </w:t>
      </w:r>
      <w:r>
        <w:rPr>
          <w:sz w:val="21"/>
        </w:rPr>
        <w:t>shall</w:t>
      </w:r>
      <w:r>
        <w:rPr>
          <w:spacing w:val="-4"/>
          <w:sz w:val="21"/>
        </w:rPr>
        <w:t xml:space="preserve"> </w:t>
      </w:r>
      <w:r>
        <w:rPr>
          <w:sz w:val="21"/>
        </w:rPr>
        <w:t>be</w:t>
      </w:r>
      <w:r>
        <w:rPr>
          <w:spacing w:val="-4"/>
          <w:sz w:val="21"/>
        </w:rPr>
        <w:t xml:space="preserve"> </w:t>
      </w:r>
      <w:r>
        <w:rPr>
          <w:sz w:val="21"/>
        </w:rPr>
        <w:t>authenticated</w:t>
      </w:r>
      <w:r>
        <w:rPr>
          <w:spacing w:val="-3"/>
          <w:sz w:val="21"/>
        </w:rPr>
        <w:t xml:space="preserve"> </w:t>
      </w:r>
      <w:r>
        <w:rPr>
          <w:spacing w:val="-5"/>
          <w:sz w:val="21"/>
        </w:rPr>
        <w:t>by—</w:t>
      </w:r>
    </w:p>
    <w:p w14:paraId="6F621C09" w14:textId="77777777" w:rsidR="007139D9" w:rsidRDefault="00F74CB1">
      <w:pPr>
        <w:pStyle w:val="ListParagraph"/>
        <w:numPr>
          <w:ilvl w:val="1"/>
          <w:numId w:val="16"/>
        </w:numPr>
        <w:tabs>
          <w:tab w:val="left" w:pos="835"/>
          <w:tab w:val="left" w:pos="837"/>
        </w:tabs>
        <w:spacing w:before="78"/>
        <w:ind w:right="100"/>
        <w:rPr>
          <w:sz w:val="21"/>
        </w:rPr>
      </w:pPr>
      <w:r>
        <w:rPr>
          <w:sz w:val="21"/>
        </w:rPr>
        <w:t>the signature of either the Chair or of some other member authorised either generally or specially by the Corporation to act for that purpose, and</w:t>
      </w:r>
    </w:p>
    <w:p w14:paraId="6F621C0A" w14:textId="77777777" w:rsidR="007139D9" w:rsidRDefault="00F74CB1">
      <w:pPr>
        <w:pStyle w:val="ListParagraph"/>
        <w:numPr>
          <w:ilvl w:val="1"/>
          <w:numId w:val="16"/>
        </w:numPr>
        <w:tabs>
          <w:tab w:val="left" w:pos="835"/>
        </w:tabs>
        <w:spacing w:before="81"/>
        <w:ind w:left="835" w:hanging="394"/>
        <w:rPr>
          <w:sz w:val="21"/>
        </w:rPr>
      </w:pPr>
      <w:r>
        <w:rPr>
          <w:sz w:val="21"/>
        </w:rPr>
        <w:t>the</w:t>
      </w:r>
      <w:r>
        <w:rPr>
          <w:spacing w:val="-3"/>
          <w:sz w:val="21"/>
        </w:rPr>
        <w:t xml:space="preserve"> </w:t>
      </w:r>
      <w:r>
        <w:rPr>
          <w:sz w:val="21"/>
        </w:rPr>
        <w:t>signature</w:t>
      </w:r>
      <w:r>
        <w:rPr>
          <w:spacing w:val="-3"/>
          <w:sz w:val="21"/>
        </w:rPr>
        <w:t xml:space="preserve"> </w:t>
      </w:r>
      <w:r>
        <w:rPr>
          <w:sz w:val="21"/>
        </w:rPr>
        <w:t>of</w:t>
      </w:r>
      <w:r>
        <w:rPr>
          <w:spacing w:val="-4"/>
          <w:sz w:val="21"/>
        </w:rPr>
        <w:t xml:space="preserve"> </w:t>
      </w:r>
      <w:r>
        <w:rPr>
          <w:sz w:val="21"/>
        </w:rPr>
        <w:t>any</w:t>
      </w:r>
      <w:r>
        <w:rPr>
          <w:spacing w:val="-7"/>
          <w:sz w:val="21"/>
        </w:rPr>
        <w:t xml:space="preserve"> </w:t>
      </w:r>
      <w:r>
        <w:rPr>
          <w:sz w:val="21"/>
        </w:rPr>
        <w:t>other</w:t>
      </w:r>
      <w:r>
        <w:rPr>
          <w:spacing w:val="-4"/>
          <w:sz w:val="21"/>
        </w:rPr>
        <w:t xml:space="preserve"> </w:t>
      </w:r>
      <w:r>
        <w:rPr>
          <w:sz w:val="21"/>
        </w:rPr>
        <w:t>member,</w:t>
      </w:r>
      <w:r>
        <w:rPr>
          <w:spacing w:val="-2"/>
          <w:sz w:val="21"/>
        </w:rPr>
        <w:t xml:space="preserve"> </w:t>
      </w:r>
      <w:r>
        <w:rPr>
          <w:spacing w:val="-5"/>
          <w:sz w:val="21"/>
        </w:rPr>
        <w:t>or</w:t>
      </w:r>
    </w:p>
    <w:p w14:paraId="6F621C0B" w14:textId="77777777" w:rsidR="007139D9" w:rsidRDefault="00F74CB1">
      <w:pPr>
        <w:pStyle w:val="ListParagraph"/>
        <w:numPr>
          <w:ilvl w:val="1"/>
          <w:numId w:val="16"/>
        </w:numPr>
        <w:tabs>
          <w:tab w:val="left" w:pos="835"/>
        </w:tabs>
        <w:ind w:left="835" w:hanging="394"/>
        <w:rPr>
          <w:sz w:val="21"/>
        </w:rPr>
      </w:pPr>
      <w:r>
        <w:rPr>
          <w:sz w:val="21"/>
        </w:rPr>
        <w:t>the</w:t>
      </w:r>
      <w:r>
        <w:rPr>
          <w:spacing w:val="-6"/>
          <w:sz w:val="21"/>
        </w:rPr>
        <w:t xml:space="preserve"> </w:t>
      </w:r>
      <w:r>
        <w:rPr>
          <w:sz w:val="21"/>
        </w:rPr>
        <w:t>Principal</w:t>
      </w:r>
      <w:r>
        <w:rPr>
          <w:spacing w:val="-4"/>
          <w:sz w:val="21"/>
        </w:rPr>
        <w:t xml:space="preserve"> </w:t>
      </w:r>
      <w:r>
        <w:rPr>
          <w:sz w:val="21"/>
        </w:rPr>
        <w:t>and</w:t>
      </w:r>
      <w:r>
        <w:rPr>
          <w:spacing w:val="-3"/>
          <w:sz w:val="21"/>
        </w:rPr>
        <w:t xml:space="preserve"> </w:t>
      </w:r>
      <w:r>
        <w:rPr>
          <w:sz w:val="21"/>
        </w:rPr>
        <w:t>another</w:t>
      </w:r>
      <w:r>
        <w:rPr>
          <w:spacing w:val="46"/>
          <w:sz w:val="21"/>
        </w:rPr>
        <w:t xml:space="preserve"> </w:t>
      </w:r>
      <w:r>
        <w:rPr>
          <w:sz w:val="21"/>
        </w:rPr>
        <w:t>member</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Executive</w:t>
      </w:r>
      <w:r>
        <w:rPr>
          <w:spacing w:val="-3"/>
          <w:sz w:val="21"/>
        </w:rPr>
        <w:t xml:space="preserve"> </w:t>
      </w:r>
      <w:r>
        <w:rPr>
          <w:spacing w:val="-2"/>
          <w:sz w:val="21"/>
        </w:rPr>
        <w:t>Board.</w:t>
      </w:r>
    </w:p>
    <w:p w14:paraId="6F621C0C"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C0D" w14:textId="77777777" w:rsidR="007139D9" w:rsidRDefault="00F74CB1">
      <w:pPr>
        <w:spacing w:before="59"/>
        <w:ind w:left="339"/>
        <w:jc w:val="center"/>
        <w:rPr>
          <w:sz w:val="30"/>
        </w:rPr>
      </w:pPr>
      <w:r>
        <w:rPr>
          <w:sz w:val="30"/>
        </w:rPr>
        <w:lastRenderedPageBreak/>
        <w:t>SCHEDULE</w:t>
      </w:r>
      <w:r>
        <w:rPr>
          <w:spacing w:val="-5"/>
          <w:sz w:val="30"/>
        </w:rPr>
        <w:t xml:space="preserve"> </w:t>
      </w:r>
      <w:r>
        <w:rPr>
          <w:spacing w:val="-10"/>
          <w:sz w:val="30"/>
        </w:rPr>
        <w:t>1</w:t>
      </w:r>
    </w:p>
    <w:p w14:paraId="6F621C0E" w14:textId="77777777" w:rsidR="007139D9" w:rsidRDefault="00F74CB1">
      <w:pPr>
        <w:spacing w:before="118"/>
        <w:ind w:left="339" w:right="339"/>
        <w:jc w:val="center"/>
        <w:rPr>
          <w:sz w:val="28"/>
        </w:rPr>
      </w:pPr>
      <w:r>
        <w:rPr>
          <w:sz w:val="28"/>
        </w:rPr>
        <w:t>ARTICLES</w:t>
      </w:r>
      <w:r>
        <w:rPr>
          <w:spacing w:val="-5"/>
          <w:sz w:val="28"/>
        </w:rPr>
        <w:t xml:space="preserve"> </w:t>
      </w:r>
      <w:r>
        <w:rPr>
          <w:sz w:val="28"/>
        </w:rPr>
        <w:t>OF</w:t>
      </w:r>
      <w:r>
        <w:rPr>
          <w:spacing w:val="-5"/>
          <w:sz w:val="28"/>
        </w:rPr>
        <w:t xml:space="preserve"> </w:t>
      </w:r>
      <w:r>
        <w:rPr>
          <w:spacing w:val="-2"/>
          <w:sz w:val="28"/>
        </w:rPr>
        <w:t>GOVERNMENT</w:t>
      </w:r>
    </w:p>
    <w:p w14:paraId="6F621C0F" w14:textId="77777777" w:rsidR="007139D9" w:rsidRDefault="007139D9">
      <w:pPr>
        <w:pStyle w:val="BodyText"/>
        <w:spacing w:before="160"/>
        <w:ind w:left="0"/>
        <w:jc w:val="left"/>
        <w:rPr>
          <w:sz w:val="28"/>
        </w:rPr>
      </w:pPr>
    </w:p>
    <w:p w14:paraId="6F621C10" w14:textId="77777777" w:rsidR="007139D9" w:rsidRDefault="00F74CB1">
      <w:pPr>
        <w:ind w:left="339" w:right="339"/>
        <w:jc w:val="center"/>
        <w:rPr>
          <w:sz w:val="28"/>
        </w:rPr>
      </w:pPr>
      <w:r>
        <w:rPr>
          <w:spacing w:val="-2"/>
          <w:sz w:val="28"/>
        </w:rPr>
        <w:t>CONTENTS</w:t>
      </w:r>
    </w:p>
    <w:p w14:paraId="6F621C11" w14:textId="77777777" w:rsidR="007139D9" w:rsidRDefault="00F74CB1">
      <w:pPr>
        <w:pStyle w:val="ListParagraph"/>
        <w:numPr>
          <w:ilvl w:val="0"/>
          <w:numId w:val="14"/>
        </w:numPr>
        <w:tabs>
          <w:tab w:val="left" w:pos="676"/>
        </w:tabs>
        <w:spacing w:before="120"/>
        <w:rPr>
          <w:sz w:val="21"/>
        </w:rPr>
      </w:pPr>
      <w:r>
        <w:rPr>
          <w:sz w:val="21"/>
        </w:rPr>
        <w:t>Interpretation</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terms</w:t>
      </w:r>
      <w:r>
        <w:rPr>
          <w:spacing w:val="-5"/>
          <w:sz w:val="21"/>
        </w:rPr>
        <w:t xml:space="preserve"> </w:t>
      </w:r>
      <w:r>
        <w:rPr>
          <w:spacing w:val="-4"/>
          <w:sz w:val="21"/>
        </w:rPr>
        <w:t>used</w:t>
      </w:r>
    </w:p>
    <w:p w14:paraId="6F621C12" w14:textId="77777777" w:rsidR="007139D9" w:rsidRDefault="00F74CB1">
      <w:pPr>
        <w:pStyle w:val="ListParagraph"/>
        <w:numPr>
          <w:ilvl w:val="0"/>
          <w:numId w:val="14"/>
        </w:numPr>
        <w:tabs>
          <w:tab w:val="left" w:pos="676"/>
        </w:tabs>
        <w:spacing w:before="42"/>
        <w:rPr>
          <w:sz w:val="21"/>
        </w:rPr>
      </w:pPr>
      <w:r>
        <w:rPr>
          <w:sz w:val="21"/>
        </w:rPr>
        <w:t>Conduct</w:t>
      </w:r>
      <w:r>
        <w:rPr>
          <w:spacing w:val="-3"/>
          <w:sz w:val="21"/>
        </w:rPr>
        <w:t xml:space="preserve"> </w:t>
      </w:r>
      <w:r>
        <w:rPr>
          <w:sz w:val="21"/>
        </w:rPr>
        <w:t>of</w:t>
      </w:r>
      <w:r>
        <w:rPr>
          <w:spacing w:val="-3"/>
          <w:sz w:val="21"/>
        </w:rPr>
        <w:t xml:space="preserve"> </w:t>
      </w:r>
      <w:r>
        <w:rPr>
          <w:sz w:val="21"/>
        </w:rPr>
        <w:t>the</w:t>
      </w:r>
      <w:r>
        <w:rPr>
          <w:spacing w:val="-1"/>
          <w:sz w:val="21"/>
        </w:rPr>
        <w:t xml:space="preserve"> </w:t>
      </w:r>
      <w:r>
        <w:rPr>
          <w:spacing w:val="-2"/>
          <w:sz w:val="21"/>
        </w:rPr>
        <w:t>institution</w:t>
      </w:r>
    </w:p>
    <w:p w14:paraId="6F621C13" w14:textId="77777777" w:rsidR="007139D9" w:rsidRDefault="00F74CB1">
      <w:pPr>
        <w:pStyle w:val="ListParagraph"/>
        <w:numPr>
          <w:ilvl w:val="0"/>
          <w:numId w:val="14"/>
        </w:numPr>
        <w:tabs>
          <w:tab w:val="left" w:pos="676"/>
        </w:tabs>
        <w:spacing w:before="39"/>
        <w:rPr>
          <w:sz w:val="21"/>
        </w:rPr>
      </w:pPr>
      <w:r>
        <w:rPr>
          <w:sz w:val="21"/>
        </w:rPr>
        <w:t>Responsibilities</w:t>
      </w:r>
      <w:r>
        <w:rPr>
          <w:spacing w:val="-6"/>
          <w:sz w:val="21"/>
        </w:rPr>
        <w:t xml:space="preserve"> </w:t>
      </w:r>
      <w:r>
        <w:rPr>
          <w:sz w:val="21"/>
        </w:rPr>
        <w:t>of</w:t>
      </w:r>
      <w:r>
        <w:rPr>
          <w:spacing w:val="-5"/>
          <w:sz w:val="21"/>
        </w:rPr>
        <w:t xml:space="preserve"> </w:t>
      </w:r>
      <w:r>
        <w:rPr>
          <w:sz w:val="21"/>
        </w:rPr>
        <w:t>the</w:t>
      </w:r>
      <w:r>
        <w:rPr>
          <w:spacing w:val="-4"/>
          <w:sz w:val="21"/>
        </w:rPr>
        <w:t xml:space="preserve"> </w:t>
      </w:r>
      <w:r>
        <w:rPr>
          <w:sz w:val="21"/>
        </w:rPr>
        <w:t>Corporation,</w:t>
      </w:r>
      <w:r>
        <w:rPr>
          <w:spacing w:val="-5"/>
          <w:sz w:val="21"/>
        </w:rPr>
        <w:t xml:space="preserve"> </w:t>
      </w:r>
      <w:r>
        <w:rPr>
          <w:sz w:val="21"/>
        </w:rPr>
        <w:t>the</w:t>
      </w:r>
      <w:r>
        <w:rPr>
          <w:spacing w:val="-7"/>
          <w:sz w:val="21"/>
        </w:rPr>
        <w:t xml:space="preserve"> </w:t>
      </w:r>
      <w:r>
        <w:rPr>
          <w:sz w:val="21"/>
        </w:rPr>
        <w:t>Principal</w:t>
      </w:r>
      <w:r>
        <w:rPr>
          <w:spacing w:val="-5"/>
          <w:sz w:val="21"/>
        </w:rPr>
        <w:t xml:space="preserve"> </w:t>
      </w:r>
      <w:r>
        <w:rPr>
          <w:sz w:val="21"/>
        </w:rPr>
        <w:t>and</w:t>
      </w:r>
      <w:r>
        <w:rPr>
          <w:spacing w:val="-5"/>
          <w:sz w:val="21"/>
        </w:rPr>
        <w:t xml:space="preserve"> </w:t>
      </w:r>
      <w:r>
        <w:rPr>
          <w:sz w:val="21"/>
        </w:rPr>
        <w:t>the</w:t>
      </w:r>
      <w:r>
        <w:rPr>
          <w:spacing w:val="-8"/>
          <w:sz w:val="21"/>
        </w:rPr>
        <w:t xml:space="preserve"> </w:t>
      </w:r>
      <w:r>
        <w:rPr>
          <w:spacing w:val="-2"/>
          <w:sz w:val="21"/>
        </w:rPr>
        <w:t>Clerk</w:t>
      </w:r>
    </w:p>
    <w:p w14:paraId="6F621C14" w14:textId="77777777" w:rsidR="007139D9" w:rsidRDefault="00F74CB1">
      <w:pPr>
        <w:pStyle w:val="ListParagraph"/>
        <w:numPr>
          <w:ilvl w:val="0"/>
          <w:numId w:val="14"/>
        </w:numPr>
        <w:tabs>
          <w:tab w:val="left" w:pos="676"/>
        </w:tabs>
        <w:spacing w:before="40"/>
        <w:rPr>
          <w:sz w:val="21"/>
        </w:rPr>
      </w:pPr>
      <w:r>
        <w:rPr>
          <w:sz w:val="21"/>
        </w:rPr>
        <w:t>The</w:t>
      </w:r>
      <w:r>
        <w:rPr>
          <w:spacing w:val="-7"/>
          <w:sz w:val="21"/>
        </w:rPr>
        <w:t xml:space="preserve"> </w:t>
      </w:r>
      <w:r>
        <w:rPr>
          <w:sz w:val="21"/>
        </w:rPr>
        <w:t>establishment</w:t>
      </w:r>
      <w:r>
        <w:rPr>
          <w:spacing w:val="-5"/>
          <w:sz w:val="21"/>
        </w:rPr>
        <w:t xml:space="preserve"> </w:t>
      </w:r>
      <w:r>
        <w:rPr>
          <w:sz w:val="21"/>
        </w:rPr>
        <w:t>of</w:t>
      </w:r>
      <w:r>
        <w:rPr>
          <w:spacing w:val="-6"/>
          <w:sz w:val="21"/>
        </w:rPr>
        <w:t xml:space="preserve"> </w:t>
      </w:r>
      <w:r>
        <w:rPr>
          <w:sz w:val="21"/>
        </w:rPr>
        <w:t>committees</w:t>
      </w:r>
      <w:r>
        <w:rPr>
          <w:spacing w:val="-5"/>
          <w:sz w:val="21"/>
        </w:rPr>
        <w:t xml:space="preserve"> </w:t>
      </w:r>
      <w:r>
        <w:rPr>
          <w:sz w:val="21"/>
        </w:rPr>
        <w:t>and</w:t>
      </w:r>
      <w:r>
        <w:rPr>
          <w:spacing w:val="-5"/>
          <w:sz w:val="21"/>
        </w:rPr>
        <w:t xml:space="preserve"> </w:t>
      </w:r>
      <w:r>
        <w:rPr>
          <w:sz w:val="21"/>
        </w:rPr>
        <w:t>delegation</w:t>
      </w:r>
      <w:r>
        <w:rPr>
          <w:spacing w:val="-4"/>
          <w:sz w:val="21"/>
        </w:rPr>
        <w:t xml:space="preserve"> </w:t>
      </w:r>
      <w:r>
        <w:rPr>
          <w:sz w:val="21"/>
        </w:rPr>
        <w:t>of</w:t>
      </w:r>
      <w:r>
        <w:rPr>
          <w:spacing w:val="-6"/>
          <w:sz w:val="21"/>
        </w:rPr>
        <w:t xml:space="preserve"> </w:t>
      </w:r>
      <w:r>
        <w:rPr>
          <w:sz w:val="21"/>
        </w:rPr>
        <w:t>functions</w:t>
      </w:r>
      <w:r>
        <w:rPr>
          <w:spacing w:val="-4"/>
          <w:sz w:val="21"/>
        </w:rPr>
        <w:t xml:space="preserve"> </w:t>
      </w:r>
      <w:r>
        <w:rPr>
          <w:spacing w:val="-2"/>
          <w:sz w:val="21"/>
        </w:rPr>
        <w:t>generally</w:t>
      </w:r>
    </w:p>
    <w:p w14:paraId="6F621C15" w14:textId="77777777" w:rsidR="007139D9" w:rsidRDefault="00F74CB1">
      <w:pPr>
        <w:pStyle w:val="ListParagraph"/>
        <w:numPr>
          <w:ilvl w:val="0"/>
          <w:numId w:val="14"/>
        </w:numPr>
        <w:tabs>
          <w:tab w:val="left" w:pos="676"/>
        </w:tabs>
        <w:spacing w:before="41"/>
        <w:rPr>
          <w:sz w:val="21"/>
        </w:rPr>
      </w:pPr>
      <w:r>
        <w:rPr>
          <w:sz w:val="21"/>
        </w:rPr>
        <w:t>The</w:t>
      </w:r>
      <w:r>
        <w:rPr>
          <w:spacing w:val="-3"/>
          <w:sz w:val="21"/>
        </w:rPr>
        <w:t xml:space="preserve"> </w:t>
      </w:r>
      <w:r>
        <w:rPr>
          <w:sz w:val="21"/>
        </w:rPr>
        <w:t>search</w:t>
      </w:r>
      <w:r>
        <w:rPr>
          <w:spacing w:val="-2"/>
          <w:sz w:val="21"/>
        </w:rPr>
        <w:t xml:space="preserve"> committee</w:t>
      </w:r>
    </w:p>
    <w:p w14:paraId="6F621C16" w14:textId="77777777" w:rsidR="007139D9" w:rsidRDefault="00F74CB1">
      <w:pPr>
        <w:pStyle w:val="ListParagraph"/>
        <w:numPr>
          <w:ilvl w:val="0"/>
          <w:numId w:val="14"/>
        </w:numPr>
        <w:tabs>
          <w:tab w:val="left" w:pos="676"/>
        </w:tabs>
        <w:spacing w:before="40"/>
        <w:rPr>
          <w:sz w:val="21"/>
        </w:rPr>
      </w:pPr>
      <w:r>
        <w:rPr>
          <w:sz w:val="21"/>
        </w:rPr>
        <w:t>The</w:t>
      </w:r>
      <w:r>
        <w:rPr>
          <w:spacing w:val="-5"/>
          <w:sz w:val="21"/>
        </w:rPr>
        <w:t xml:space="preserve"> </w:t>
      </w:r>
      <w:r>
        <w:rPr>
          <w:sz w:val="21"/>
        </w:rPr>
        <w:t>audit</w:t>
      </w:r>
      <w:r>
        <w:rPr>
          <w:spacing w:val="-3"/>
          <w:sz w:val="21"/>
        </w:rPr>
        <w:t xml:space="preserve"> </w:t>
      </w:r>
      <w:r>
        <w:rPr>
          <w:spacing w:val="-2"/>
          <w:sz w:val="21"/>
        </w:rPr>
        <w:t>committee</w:t>
      </w:r>
    </w:p>
    <w:p w14:paraId="6F621C17" w14:textId="77777777" w:rsidR="007139D9" w:rsidRDefault="00F74CB1">
      <w:pPr>
        <w:pStyle w:val="ListParagraph"/>
        <w:numPr>
          <w:ilvl w:val="0"/>
          <w:numId w:val="14"/>
        </w:numPr>
        <w:tabs>
          <w:tab w:val="left" w:pos="676"/>
        </w:tabs>
        <w:spacing w:before="39"/>
        <w:rPr>
          <w:sz w:val="21"/>
        </w:rPr>
      </w:pPr>
      <w:r>
        <w:rPr>
          <w:sz w:val="21"/>
        </w:rPr>
        <w:t>Composition</w:t>
      </w:r>
      <w:r>
        <w:rPr>
          <w:spacing w:val="-6"/>
          <w:sz w:val="21"/>
        </w:rPr>
        <w:t xml:space="preserve"> </w:t>
      </w:r>
      <w:r>
        <w:rPr>
          <w:sz w:val="21"/>
        </w:rPr>
        <w:t>of</w:t>
      </w:r>
      <w:r>
        <w:rPr>
          <w:spacing w:val="-5"/>
          <w:sz w:val="21"/>
        </w:rPr>
        <w:t xml:space="preserve"> </w:t>
      </w:r>
      <w:r>
        <w:rPr>
          <w:spacing w:val="-2"/>
          <w:sz w:val="21"/>
        </w:rPr>
        <w:t>committees</w:t>
      </w:r>
    </w:p>
    <w:p w14:paraId="6F621C18" w14:textId="77777777" w:rsidR="007139D9" w:rsidRDefault="00F74CB1">
      <w:pPr>
        <w:pStyle w:val="ListParagraph"/>
        <w:numPr>
          <w:ilvl w:val="0"/>
          <w:numId w:val="14"/>
        </w:numPr>
        <w:tabs>
          <w:tab w:val="left" w:pos="676"/>
        </w:tabs>
        <w:spacing w:before="40" w:line="280" w:lineRule="auto"/>
        <w:ind w:left="100" w:right="2229" w:firstLine="0"/>
        <w:rPr>
          <w:sz w:val="21"/>
        </w:rPr>
      </w:pPr>
      <w:r>
        <w:rPr>
          <w:sz w:val="21"/>
        </w:rPr>
        <w:t>Access</w:t>
      </w:r>
      <w:r>
        <w:rPr>
          <w:spacing w:val="-4"/>
          <w:sz w:val="21"/>
        </w:rPr>
        <w:t xml:space="preserve"> </w:t>
      </w:r>
      <w:r>
        <w:rPr>
          <w:sz w:val="21"/>
        </w:rPr>
        <w:t>to</w:t>
      </w:r>
      <w:r>
        <w:rPr>
          <w:spacing w:val="-6"/>
          <w:sz w:val="21"/>
        </w:rPr>
        <w:t xml:space="preserve"> </w:t>
      </w:r>
      <w:r>
        <w:rPr>
          <w:sz w:val="21"/>
        </w:rPr>
        <w:t>committees</w:t>
      </w:r>
      <w:r>
        <w:rPr>
          <w:spacing w:val="-4"/>
          <w:sz w:val="21"/>
        </w:rPr>
        <w:t xml:space="preserve"> </w:t>
      </w:r>
      <w:r>
        <w:rPr>
          <w:sz w:val="21"/>
        </w:rPr>
        <w:t>by</w:t>
      </w:r>
      <w:r>
        <w:rPr>
          <w:spacing w:val="-8"/>
          <w:sz w:val="21"/>
        </w:rPr>
        <w:t xml:space="preserve"> </w:t>
      </w:r>
      <w:r>
        <w:rPr>
          <w:sz w:val="21"/>
        </w:rPr>
        <w:t>non-members</w:t>
      </w:r>
      <w:r>
        <w:rPr>
          <w:spacing w:val="-4"/>
          <w:sz w:val="21"/>
        </w:rPr>
        <w:t xml:space="preserve"> </w:t>
      </w:r>
      <w:r>
        <w:rPr>
          <w:sz w:val="21"/>
        </w:rPr>
        <w:t>and</w:t>
      </w:r>
      <w:r>
        <w:rPr>
          <w:spacing w:val="-4"/>
          <w:sz w:val="21"/>
        </w:rPr>
        <w:t xml:space="preserve"> </w:t>
      </w:r>
      <w:r>
        <w:rPr>
          <w:sz w:val="21"/>
        </w:rPr>
        <w:t>publication</w:t>
      </w:r>
      <w:r>
        <w:rPr>
          <w:spacing w:val="-4"/>
          <w:sz w:val="21"/>
        </w:rPr>
        <w:t xml:space="preserve"> </w:t>
      </w:r>
      <w:r>
        <w:rPr>
          <w:sz w:val="21"/>
        </w:rPr>
        <w:t>of</w:t>
      </w:r>
      <w:r>
        <w:rPr>
          <w:spacing w:val="-4"/>
          <w:sz w:val="21"/>
        </w:rPr>
        <w:t xml:space="preserve"> </w:t>
      </w:r>
      <w:r>
        <w:rPr>
          <w:sz w:val="21"/>
        </w:rPr>
        <w:t>minutes 9.,10., 11. Delegable and non-delegable functions</w:t>
      </w:r>
    </w:p>
    <w:p w14:paraId="6F621C19" w14:textId="77777777" w:rsidR="007139D9" w:rsidRDefault="00F74CB1">
      <w:pPr>
        <w:pStyle w:val="BodyText"/>
        <w:spacing w:before="0" w:line="240" w:lineRule="exact"/>
        <w:ind w:left="100"/>
        <w:jc w:val="left"/>
      </w:pPr>
      <w:r>
        <w:t>12.,</w:t>
      </w:r>
      <w:r>
        <w:rPr>
          <w:spacing w:val="-4"/>
        </w:rPr>
        <w:t xml:space="preserve"> </w:t>
      </w:r>
      <w:r>
        <w:t>13</w:t>
      </w:r>
      <w:r>
        <w:rPr>
          <w:spacing w:val="-7"/>
        </w:rPr>
        <w:t xml:space="preserve"> </w:t>
      </w:r>
      <w:r>
        <w:t>Appointment</w:t>
      </w:r>
      <w:r>
        <w:rPr>
          <w:spacing w:val="-4"/>
        </w:rPr>
        <w:t xml:space="preserve"> </w:t>
      </w:r>
      <w:r>
        <w:t>and</w:t>
      </w:r>
      <w:r>
        <w:rPr>
          <w:spacing w:val="-4"/>
        </w:rPr>
        <w:t xml:space="preserve"> </w:t>
      </w:r>
      <w:r>
        <w:t>promotion</w:t>
      </w:r>
      <w:r>
        <w:rPr>
          <w:spacing w:val="-4"/>
        </w:rPr>
        <w:t xml:space="preserve"> </w:t>
      </w:r>
      <w:r>
        <w:t>of</w:t>
      </w:r>
      <w:r>
        <w:rPr>
          <w:spacing w:val="-4"/>
        </w:rPr>
        <w:t xml:space="preserve"> staff</w:t>
      </w:r>
    </w:p>
    <w:p w14:paraId="6F621C1A" w14:textId="77777777" w:rsidR="007139D9" w:rsidRDefault="00F74CB1">
      <w:pPr>
        <w:pStyle w:val="ListParagraph"/>
        <w:numPr>
          <w:ilvl w:val="0"/>
          <w:numId w:val="13"/>
        </w:numPr>
        <w:tabs>
          <w:tab w:val="left" w:pos="676"/>
        </w:tabs>
        <w:spacing w:before="39"/>
        <w:rPr>
          <w:sz w:val="21"/>
        </w:rPr>
      </w:pPr>
      <w:r>
        <w:rPr>
          <w:sz w:val="21"/>
        </w:rPr>
        <w:t>Rules</w:t>
      </w:r>
      <w:r>
        <w:rPr>
          <w:spacing w:val="-4"/>
          <w:sz w:val="21"/>
        </w:rPr>
        <w:t xml:space="preserve"> </w:t>
      </w:r>
      <w:r>
        <w:rPr>
          <w:sz w:val="21"/>
        </w:rPr>
        <w:t>relating</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conduct</w:t>
      </w:r>
      <w:r>
        <w:rPr>
          <w:spacing w:val="-7"/>
          <w:sz w:val="21"/>
        </w:rPr>
        <w:t xml:space="preserve"> </w:t>
      </w:r>
      <w:r>
        <w:rPr>
          <w:sz w:val="21"/>
        </w:rPr>
        <w:t>of</w:t>
      </w:r>
      <w:r>
        <w:rPr>
          <w:spacing w:val="-3"/>
          <w:sz w:val="21"/>
        </w:rPr>
        <w:t xml:space="preserve"> </w:t>
      </w:r>
      <w:r>
        <w:rPr>
          <w:spacing w:val="-4"/>
          <w:sz w:val="21"/>
        </w:rPr>
        <w:t>staff</w:t>
      </w:r>
    </w:p>
    <w:p w14:paraId="6F621C1B" w14:textId="77777777" w:rsidR="007139D9" w:rsidRDefault="00F74CB1">
      <w:pPr>
        <w:pStyle w:val="ListParagraph"/>
        <w:numPr>
          <w:ilvl w:val="0"/>
          <w:numId w:val="13"/>
        </w:numPr>
        <w:tabs>
          <w:tab w:val="left" w:pos="676"/>
        </w:tabs>
        <w:spacing w:before="42"/>
        <w:rPr>
          <w:sz w:val="21"/>
        </w:rPr>
      </w:pPr>
      <w:r>
        <w:rPr>
          <w:sz w:val="21"/>
        </w:rPr>
        <w:t>Academic</w:t>
      </w:r>
      <w:r>
        <w:rPr>
          <w:spacing w:val="-9"/>
          <w:sz w:val="21"/>
        </w:rPr>
        <w:t xml:space="preserve"> </w:t>
      </w:r>
      <w:r>
        <w:rPr>
          <w:spacing w:val="-2"/>
          <w:sz w:val="21"/>
        </w:rPr>
        <w:t>freedom</w:t>
      </w:r>
    </w:p>
    <w:p w14:paraId="6F621C1C" w14:textId="77777777" w:rsidR="007139D9" w:rsidRDefault="00F74CB1">
      <w:pPr>
        <w:pStyle w:val="ListParagraph"/>
        <w:numPr>
          <w:ilvl w:val="0"/>
          <w:numId w:val="13"/>
        </w:numPr>
        <w:tabs>
          <w:tab w:val="left" w:pos="676"/>
        </w:tabs>
        <w:spacing w:before="39"/>
        <w:rPr>
          <w:sz w:val="21"/>
        </w:rPr>
      </w:pPr>
      <w:r>
        <w:rPr>
          <w:sz w:val="21"/>
        </w:rPr>
        <w:t>Grievance,</w:t>
      </w:r>
      <w:r>
        <w:rPr>
          <w:spacing w:val="-7"/>
          <w:sz w:val="21"/>
        </w:rPr>
        <w:t xml:space="preserve"> </w:t>
      </w:r>
      <w:r>
        <w:rPr>
          <w:sz w:val="21"/>
        </w:rPr>
        <w:t>suspension</w:t>
      </w:r>
      <w:r>
        <w:rPr>
          <w:spacing w:val="-6"/>
          <w:sz w:val="21"/>
        </w:rPr>
        <w:t xml:space="preserve"> </w:t>
      </w:r>
      <w:r>
        <w:rPr>
          <w:sz w:val="21"/>
        </w:rPr>
        <w:t>and</w:t>
      </w:r>
      <w:r>
        <w:rPr>
          <w:spacing w:val="-10"/>
          <w:sz w:val="21"/>
        </w:rPr>
        <w:t xml:space="preserve"> </w:t>
      </w:r>
      <w:r>
        <w:rPr>
          <w:sz w:val="21"/>
        </w:rPr>
        <w:t>disciplinary</w:t>
      </w:r>
      <w:r>
        <w:rPr>
          <w:spacing w:val="-10"/>
          <w:sz w:val="21"/>
        </w:rPr>
        <w:t xml:space="preserve"> </w:t>
      </w:r>
      <w:r>
        <w:rPr>
          <w:spacing w:val="-2"/>
          <w:sz w:val="21"/>
        </w:rPr>
        <w:t>procedures</w:t>
      </w:r>
    </w:p>
    <w:p w14:paraId="6F621C1D" w14:textId="77777777" w:rsidR="007139D9" w:rsidRDefault="00F74CB1">
      <w:pPr>
        <w:pStyle w:val="ListParagraph"/>
        <w:numPr>
          <w:ilvl w:val="0"/>
          <w:numId w:val="13"/>
        </w:numPr>
        <w:tabs>
          <w:tab w:val="left" w:pos="676"/>
        </w:tabs>
        <w:spacing w:before="39"/>
        <w:rPr>
          <w:sz w:val="21"/>
        </w:rPr>
      </w:pPr>
      <w:r>
        <w:rPr>
          <w:sz w:val="21"/>
        </w:rPr>
        <w:t>Suspension</w:t>
      </w:r>
      <w:r>
        <w:rPr>
          <w:spacing w:val="-7"/>
          <w:sz w:val="21"/>
        </w:rPr>
        <w:t xml:space="preserve"> </w:t>
      </w:r>
      <w:r>
        <w:rPr>
          <w:sz w:val="21"/>
        </w:rPr>
        <w:t>and</w:t>
      </w:r>
      <w:r>
        <w:rPr>
          <w:spacing w:val="-3"/>
          <w:sz w:val="21"/>
        </w:rPr>
        <w:t xml:space="preserve"> </w:t>
      </w:r>
      <w:r>
        <w:rPr>
          <w:sz w:val="21"/>
        </w:rPr>
        <w:t>dismissal</w:t>
      </w:r>
      <w:r>
        <w:rPr>
          <w:spacing w:val="-5"/>
          <w:sz w:val="21"/>
        </w:rPr>
        <w:t xml:space="preserve"> </w:t>
      </w:r>
      <w:r>
        <w:rPr>
          <w:sz w:val="21"/>
        </w:rPr>
        <w:t>of</w:t>
      </w:r>
      <w:r>
        <w:rPr>
          <w:spacing w:val="-4"/>
          <w:sz w:val="21"/>
        </w:rPr>
        <w:t xml:space="preserve"> </w:t>
      </w:r>
      <w:r>
        <w:rPr>
          <w:sz w:val="21"/>
        </w:rPr>
        <w:t>the</w:t>
      </w:r>
      <w:r>
        <w:rPr>
          <w:spacing w:val="-3"/>
          <w:sz w:val="21"/>
        </w:rPr>
        <w:t xml:space="preserve"> </w:t>
      </w:r>
      <w:r>
        <w:rPr>
          <w:spacing w:val="-4"/>
          <w:sz w:val="21"/>
        </w:rPr>
        <w:t>Clerk</w:t>
      </w:r>
    </w:p>
    <w:p w14:paraId="6F621C1E" w14:textId="77777777" w:rsidR="007139D9" w:rsidRDefault="00F74CB1">
      <w:pPr>
        <w:pStyle w:val="ListParagraph"/>
        <w:numPr>
          <w:ilvl w:val="0"/>
          <w:numId w:val="13"/>
        </w:numPr>
        <w:tabs>
          <w:tab w:val="left" w:pos="676"/>
        </w:tabs>
        <w:spacing w:before="40"/>
        <w:rPr>
          <w:sz w:val="21"/>
        </w:rPr>
      </w:pPr>
      <w:r>
        <w:rPr>
          <w:spacing w:val="-2"/>
          <w:sz w:val="21"/>
        </w:rPr>
        <w:t>Students</w:t>
      </w:r>
    </w:p>
    <w:p w14:paraId="6F621C1F" w14:textId="77777777" w:rsidR="007139D9" w:rsidRDefault="00F74CB1">
      <w:pPr>
        <w:pStyle w:val="ListParagraph"/>
        <w:numPr>
          <w:ilvl w:val="0"/>
          <w:numId w:val="13"/>
        </w:numPr>
        <w:tabs>
          <w:tab w:val="left" w:pos="676"/>
        </w:tabs>
        <w:spacing w:before="42"/>
        <w:rPr>
          <w:sz w:val="21"/>
        </w:rPr>
      </w:pPr>
      <w:r>
        <w:rPr>
          <w:sz w:val="21"/>
        </w:rPr>
        <w:t>Financial</w:t>
      </w:r>
      <w:r>
        <w:rPr>
          <w:spacing w:val="-6"/>
          <w:sz w:val="21"/>
        </w:rPr>
        <w:t xml:space="preserve"> </w:t>
      </w:r>
      <w:r>
        <w:rPr>
          <w:spacing w:val="-2"/>
          <w:sz w:val="21"/>
        </w:rPr>
        <w:t>matters</w:t>
      </w:r>
    </w:p>
    <w:p w14:paraId="6F621C20" w14:textId="77777777" w:rsidR="007139D9" w:rsidRDefault="00F74CB1">
      <w:pPr>
        <w:pStyle w:val="ListParagraph"/>
        <w:numPr>
          <w:ilvl w:val="0"/>
          <w:numId w:val="13"/>
        </w:numPr>
        <w:tabs>
          <w:tab w:val="left" w:pos="676"/>
        </w:tabs>
        <w:spacing w:before="39"/>
        <w:rPr>
          <w:sz w:val="21"/>
        </w:rPr>
      </w:pPr>
      <w:r>
        <w:rPr>
          <w:sz w:val="21"/>
        </w:rPr>
        <w:t>Co-</w:t>
      </w:r>
      <w:r>
        <w:rPr>
          <w:spacing w:val="-7"/>
          <w:sz w:val="21"/>
        </w:rPr>
        <w:t xml:space="preserve"> </w:t>
      </w:r>
      <w:r>
        <w:rPr>
          <w:sz w:val="21"/>
        </w:rPr>
        <w:t>operation</w:t>
      </w:r>
      <w:r>
        <w:rPr>
          <w:spacing w:val="-3"/>
          <w:sz w:val="21"/>
        </w:rPr>
        <w:t xml:space="preserve"> </w:t>
      </w:r>
      <w:r>
        <w:rPr>
          <w:sz w:val="21"/>
        </w:rPr>
        <w:t>with</w:t>
      </w:r>
      <w:r>
        <w:rPr>
          <w:spacing w:val="-4"/>
          <w:sz w:val="21"/>
        </w:rPr>
        <w:t xml:space="preserve"> </w:t>
      </w:r>
      <w:r>
        <w:rPr>
          <w:sz w:val="21"/>
        </w:rPr>
        <w:t>the</w:t>
      </w:r>
      <w:r>
        <w:rPr>
          <w:spacing w:val="-3"/>
          <w:sz w:val="21"/>
        </w:rPr>
        <w:t xml:space="preserve"> </w:t>
      </w:r>
      <w:r>
        <w:rPr>
          <w:sz w:val="21"/>
        </w:rPr>
        <w:t>CE</w:t>
      </w:r>
      <w:r>
        <w:rPr>
          <w:spacing w:val="-5"/>
          <w:sz w:val="21"/>
        </w:rPr>
        <w:t xml:space="preserve"> </w:t>
      </w:r>
      <w:r>
        <w:rPr>
          <w:sz w:val="21"/>
        </w:rPr>
        <w:t>of</w:t>
      </w:r>
      <w:r>
        <w:rPr>
          <w:spacing w:val="-7"/>
          <w:sz w:val="21"/>
        </w:rPr>
        <w:t xml:space="preserve"> </w:t>
      </w:r>
      <w:r>
        <w:rPr>
          <w:sz w:val="21"/>
        </w:rPr>
        <w:t>Skills</w:t>
      </w:r>
      <w:r>
        <w:rPr>
          <w:spacing w:val="-2"/>
          <w:sz w:val="21"/>
        </w:rPr>
        <w:t xml:space="preserve"> </w:t>
      </w:r>
      <w:r>
        <w:rPr>
          <w:sz w:val="21"/>
        </w:rPr>
        <w:t>Funding’s</w:t>
      </w:r>
      <w:r>
        <w:rPr>
          <w:spacing w:val="-3"/>
          <w:sz w:val="21"/>
        </w:rPr>
        <w:t xml:space="preserve"> </w:t>
      </w:r>
      <w:r>
        <w:rPr>
          <w:spacing w:val="-2"/>
          <w:sz w:val="21"/>
        </w:rPr>
        <w:t>auditor</w:t>
      </w:r>
    </w:p>
    <w:p w14:paraId="6F621C21" w14:textId="77777777" w:rsidR="007139D9" w:rsidRDefault="00F74CB1">
      <w:pPr>
        <w:pStyle w:val="ListParagraph"/>
        <w:numPr>
          <w:ilvl w:val="0"/>
          <w:numId w:val="13"/>
        </w:numPr>
        <w:tabs>
          <w:tab w:val="left" w:pos="676"/>
        </w:tabs>
        <w:spacing w:before="39"/>
        <w:rPr>
          <w:sz w:val="21"/>
        </w:rPr>
      </w:pPr>
      <w:r>
        <w:rPr>
          <w:sz w:val="21"/>
        </w:rPr>
        <w:t>Internal</w:t>
      </w:r>
      <w:r>
        <w:rPr>
          <w:spacing w:val="-8"/>
          <w:sz w:val="21"/>
        </w:rPr>
        <w:t xml:space="preserve"> </w:t>
      </w:r>
      <w:r>
        <w:rPr>
          <w:spacing w:val="-2"/>
          <w:sz w:val="21"/>
        </w:rPr>
        <w:t>audit</w:t>
      </w:r>
    </w:p>
    <w:p w14:paraId="6F621C22" w14:textId="77777777" w:rsidR="007139D9" w:rsidRDefault="00F74CB1">
      <w:pPr>
        <w:pStyle w:val="ListParagraph"/>
        <w:numPr>
          <w:ilvl w:val="0"/>
          <w:numId w:val="13"/>
        </w:numPr>
        <w:tabs>
          <w:tab w:val="left" w:pos="676"/>
        </w:tabs>
        <w:spacing w:before="42"/>
        <w:rPr>
          <w:sz w:val="21"/>
        </w:rPr>
      </w:pPr>
      <w:r>
        <w:rPr>
          <w:sz w:val="21"/>
        </w:rPr>
        <w:t>Accounts</w:t>
      </w:r>
      <w:r>
        <w:rPr>
          <w:spacing w:val="-3"/>
          <w:sz w:val="21"/>
        </w:rPr>
        <w:t xml:space="preserve"> </w:t>
      </w:r>
      <w:r>
        <w:rPr>
          <w:sz w:val="21"/>
        </w:rPr>
        <w:t>and</w:t>
      </w:r>
      <w:r>
        <w:rPr>
          <w:spacing w:val="-4"/>
          <w:sz w:val="21"/>
        </w:rPr>
        <w:t xml:space="preserve"> </w:t>
      </w:r>
      <w:r>
        <w:rPr>
          <w:sz w:val="21"/>
        </w:rPr>
        <w:t>audit</w:t>
      </w:r>
      <w:r>
        <w:rPr>
          <w:spacing w:val="-3"/>
          <w:sz w:val="21"/>
        </w:rPr>
        <w:t xml:space="preserve"> </w:t>
      </w:r>
      <w:r>
        <w:rPr>
          <w:sz w:val="21"/>
        </w:rPr>
        <w:t>of</w:t>
      </w:r>
      <w:r>
        <w:rPr>
          <w:spacing w:val="-3"/>
          <w:sz w:val="21"/>
        </w:rPr>
        <w:t xml:space="preserve"> </w:t>
      </w:r>
      <w:r>
        <w:rPr>
          <w:spacing w:val="-2"/>
          <w:sz w:val="21"/>
        </w:rPr>
        <w:t>accounts</w:t>
      </w:r>
    </w:p>
    <w:p w14:paraId="6F621C23" w14:textId="77777777" w:rsidR="007139D9" w:rsidRDefault="00F74CB1">
      <w:pPr>
        <w:pStyle w:val="ListParagraph"/>
        <w:numPr>
          <w:ilvl w:val="0"/>
          <w:numId w:val="13"/>
        </w:numPr>
        <w:tabs>
          <w:tab w:val="left" w:pos="676"/>
        </w:tabs>
        <w:spacing w:before="39"/>
        <w:rPr>
          <w:sz w:val="21"/>
        </w:rPr>
      </w:pPr>
      <w:r>
        <w:rPr>
          <w:sz w:val="21"/>
        </w:rPr>
        <w:t>Rules</w:t>
      </w:r>
      <w:r>
        <w:rPr>
          <w:spacing w:val="-8"/>
          <w:sz w:val="21"/>
        </w:rPr>
        <w:t xml:space="preserve"> </w:t>
      </w:r>
      <w:r>
        <w:rPr>
          <w:sz w:val="21"/>
        </w:rPr>
        <w:t>and</w:t>
      </w:r>
      <w:r>
        <w:rPr>
          <w:spacing w:val="-7"/>
          <w:sz w:val="21"/>
        </w:rPr>
        <w:t xml:space="preserve"> </w:t>
      </w:r>
      <w:r>
        <w:rPr>
          <w:sz w:val="21"/>
        </w:rPr>
        <w:t>bye-</w:t>
      </w:r>
      <w:r>
        <w:rPr>
          <w:spacing w:val="-4"/>
          <w:sz w:val="21"/>
        </w:rPr>
        <w:t>laws</w:t>
      </w:r>
    </w:p>
    <w:p w14:paraId="6F621C24" w14:textId="77777777" w:rsidR="007139D9" w:rsidRDefault="00F74CB1">
      <w:pPr>
        <w:pStyle w:val="ListParagraph"/>
        <w:numPr>
          <w:ilvl w:val="0"/>
          <w:numId w:val="13"/>
        </w:numPr>
        <w:tabs>
          <w:tab w:val="left" w:pos="676"/>
        </w:tabs>
        <w:spacing w:before="40"/>
        <w:rPr>
          <w:sz w:val="21"/>
        </w:rPr>
      </w:pPr>
      <w:r>
        <w:rPr>
          <w:sz w:val="21"/>
        </w:rPr>
        <w:t>Copies</w:t>
      </w:r>
      <w:r>
        <w:rPr>
          <w:spacing w:val="-5"/>
          <w:sz w:val="21"/>
        </w:rPr>
        <w:t xml:space="preserve"> </w:t>
      </w:r>
      <w:r>
        <w:rPr>
          <w:sz w:val="21"/>
        </w:rPr>
        <w:t>of</w:t>
      </w:r>
      <w:r>
        <w:rPr>
          <w:spacing w:val="-7"/>
          <w:sz w:val="21"/>
        </w:rPr>
        <w:t xml:space="preserve"> </w:t>
      </w:r>
      <w:r>
        <w:rPr>
          <w:sz w:val="21"/>
        </w:rPr>
        <w:t>Articles</w:t>
      </w:r>
      <w:r>
        <w:rPr>
          <w:spacing w:val="-4"/>
          <w:sz w:val="21"/>
        </w:rPr>
        <w:t xml:space="preserve"> </w:t>
      </w:r>
      <w:r>
        <w:rPr>
          <w:sz w:val="21"/>
        </w:rPr>
        <w:t>of</w:t>
      </w:r>
      <w:r>
        <w:rPr>
          <w:spacing w:val="-5"/>
          <w:sz w:val="21"/>
        </w:rPr>
        <w:t xml:space="preserve"> </w:t>
      </w:r>
      <w:r>
        <w:rPr>
          <w:sz w:val="21"/>
        </w:rPr>
        <w:t>Government</w:t>
      </w:r>
      <w:r>
        <w:rPr>
          <w:spacing w:val="-4"/>
          <w:sz w:val="21"/>
        </w:rPr>
        <w:t xml:space="preserve"> </w:t>
      </w:r>
      <w:r>
        <w:rPr>
          <w:sz w:val="21"/>
        </w:rPr>
        <w:t>and</w:t>
      </w:r>
      <w:r>
        <w:rPr>
          <w:spacing w:val="-4"/>
          <w:sz w:val="21"/>
        </w:rPr>
        <w:t xml:space="preserve"> </w:t>
      </w:r>
      <w:r>
        <w:rPr>
          <w:sz w:val="21"/>
        </w:rPr>
        <w:t>rules</w:t>
      </w:r>
      <w:r>
        <w:rPr>
          <w:spacing w:val="-5"/>
          <w:sz w:val="21"/>
        </w:rPr>
        <w:t xml:space="preserve"> </w:t>
      </w:r>
      <w:r>
        <w:rPr>
          <w:sz w:val="21"/>
        </w:rPr>
        <w:t>and</w:t>
      </w:r>
      <w:r>
        <w:rPr>
          <w:spacing w:val="-3"/>
          <w:sz w:val="21"/>
        </w:rPr>
        <w:t xml:space="preserve"> </w:t>
      </w:r>
      <w:r>
        <w:rPr>
          <w:sz w:val="21"/>
        </w:rPr>
        <w:t>bye-</w:t>
      </w:r>
      <w:r>
        <w:rPr>
          <w:spacing w:val="-4"/>
          <w:sz w:val="21"/>
        </w:rPr>
        <w:t>laws</w:t>
      </w:r>
    </w:p>
    <w:p w14:paraId="6F621C25" w14:textId="77777777" w:rsidR="007139D9" w:rsidRDefault="00F74CB1">
      <w:pPr>
        <w:pStyle w:val="ListParagraph"/>
        <w:numPr>
          <w:ilvl w:val="0"/>
          <w:numId w:val="13"/>
        </w:numPr>
        <w:tabs>
          <w:tab w:val="left" w:pos="640"/>
        </w:tabs>
        <w:spacing w:before="39"/>
        <w:ind w:left="640" w:hanging="540"/>
        <w:rPr>
          <w:sz w:val="21"/>
        </w:rPr>
      </w:pPr>
      <w:r>
        <w:rPr>
          <w:sz w:val="21"/>
        </w:rPr>
        <w:t>Modification</w:t>
      </w:r>
      <w:r>
        <w:rPr>
          <w:spacing w:val="-6"/>
          <w:sz w:val="21"/>
        </w:rPr>
        <w:t xml:space="preserve"> </w:t>
      </w:r>
      <w:r>
        <w:rPr>
          <w:sz w:val="21"/>
        </w:rPr>
        <w:t>or</w:t>
      </w:r>
      <w:r>
        <w:rPr>
          <w:spacing w:val="-5"/>
          <w:sz w:val="21"/>
        </w:rPr>
        <w:t xml:space="preserve"> </w:t>
      </w:r>
      <w:r>
        <w:rPr>
          <w:sz w:val="21"/>
        </w:rPr>
        <w:t>replacement</w:t>
      </w:r>
      <w:r>
        <w:rPr>
          <w:spacing w:val="-5"/>
          <w:sz w:val="21"/>
        </w:rPr>
        <w:t xml:space="preserve"> </w:t>
      </w:r>
      <w:r>
        <w:rPr>
          <w:sz w:val="21"/>
        </w:rPr>
        <w:t>of</w:t>
      </w:r>
      <w:r>
        <w:rPr>
          <w:spacing w:val="-5"/>
          <w:sz w:val="21"/>
        </w:rPr>
        <w:t xml:space="preserve"> </w:t>
      </w:r>
      <w:r>
        <w:rPr>
          <w:sz w:val="21"/>
        </w:rPr>
        <w:t>the</w:t>
      </w:r>
      <w:r>
        <w:rPr>
          <w:spacing w:val="-3"/>
          <w:sz w:val="21"/>
        </w:rPr>
        <w:t xml:space="preserve"> </w:t>
      </w:r>
      <w:r>
        <w:rPr>
          <w:sz w:val="21"/>
        </w:rPr>
        <w:t>Instrument</w:t>
      </w:r>
      <w:r>
        <w:rPr>
          <w:spacing w:val="-5"/>
          <w:sz w:val="21"/>
        </w:rPr>
        <w:t xml:space="preserve"> </w:t>
      </w:r>
      <w:r>
        <w:rPr>
          <w:sz w:val="21"/>
        </w:rPr>
        <w:t>&amp;</w:t>
      </w:r>
      <w:r>
        <w:rPr>
          <w:spacing w:val="-5"/>
          <w:sz w:val="21"/>
        </w:rPr>
        <w:t xml:space="preserve"> </w:t>
      </w:r>
      <w:r>
        <w:rPr>
          <w:sz w:val="21"/>
        </w:rPr>
        <w:t>Articles</w:t>
      </w:r>
      <w:r>
        <w:rPr>
          <w:spacing w:val="-5"/>
          <w:sz w:val="21"/>
        </w:rPr>
        <w:t xml:space="preserve"> </w:t>
      </w:r>
      <w:r>
        <w:rPr>
          <w:sz w:val="21"/>
        </w:rPr>
        <w:t>of</w:t>
      </w:r>
      <w:r>
        <w:rPr>
          <w:spacing w:val="-4"/>
          <w:sz w:val="21"/>
        </w:rPr>
        <w:t xml:space="preserve"> </w:t>
      </w:r>
      <w:r>
        <w:rPr>
          <w:spacing w:val="-2"/>
          <w:sz w:val="21"/>
        </w:rPr>
        <w:t>Government</w:t>
      </w:r>
    </w:p>
    <w:p w14:paraId="6F621C26" w14:textId="77777777" w:rsidR="007139D9" w:rsidRDefault="00F74CB1">
      <w:pPr>
        <w:pStyle w:val="ListParagraph"/>
        <w:numPr>
          <w:ilvl w:val="0"/>
          <w:numId w:val="13"/>
        </w:numPr>
        <w:tabs>
          <w:tab w:val="left" w:pos="640"/>
        </w:tabs>
        <w:spacing w:before="1"/>
        <w:ind w:left="640" w:hanging="540"/>
        <w:rPr>
          <w:sz w:val="21"/>
        </w:rPr>
      </w:pPr>
      <w:r>
        <w:rPr>
          <w:sz w:val="21"/>
        </w:rPr>
        <w:t>Dissolution</w:t>
      </w:r>
      <w:r>
        <w:rPr>
          <w:spacing w:val="-5"/>
          <w:sz w:val="21"/>
        </w:rPr>
        <w:t xml:space="preserve"> </w:t>
      </w:r>
      <w:r>
        <w:rPr>
          <w:sz w:val="21"/>
        </w:rPr>
        <w:t>of</w:t>
      </w:r>
      <w:r>
        <w:rPr>
          <w:spacing w:val="-5"/>
          <w:sz w:val="21"/>
        </w:rPr>
        <w:t xml:space="preserve"> </w:t>
      </w:r>
      <w:r>
        <w:rPr>
          <w:sz w:val="21"/>
        </w:rPr>
        <w:t>the</w:t>
      </w:r>
      <w:r>
        <w:rPr>
          <w:spacing w:val="-6"/>
          <w:sz w:val="21"/>
        </w:rPr>
        <w:t xml:space="preserve"> </w:t>
      </w:r>
      <w:r>
        <w:rPr>
          <w:spacing w:val="-2"/>
          <w:sz w:val="21"/>
        </w:rPr>
        <w:t>Corporation</w:t>
      </w:r>
    </w:p>
    <w:p w14:paraId="6F621C27" w14:textId="77777777" w:rsidR="007139D9" w:rsidRDefault="007139D9">
      <w:pPr>
        <w:pStyle w:val="BodyText"/>
        <w:spacing w:before="83"/>
        <w:ind w:left="0"/>
        <w:jc w:val="left"/>
      </w:pPr>
    </w:p>
    <w:p w14:paraId="6F621C28" w14:textId="77777777" w:rsidR="007139D9" w:rsidRDefault="00F74CB1">
      <w:pPr>
        <w:pStyle w:val="Heading1"/>
        <w:spacing w:before="1"/>
      </w:pPr>
      <w:r>
        <w:t>Interpretation</w:t>
      </w:r>
      <w:r>
        <w:rPr>
          <w:spacing w:val="-7"/>
        </w:rPr>
        <w:t xml:space="preserve"> </w:t>
      </w:r>
      <w:r>
        <w:t>of</w:t>
      </w:r>
      <w:r>
        <w:rPr>
          <w:spacing w:val="-3"/>
        </w:rPr>
        <w:t xml:space="preserve"> </w:t>
      </w:r>
      <w:r>
        <w:t>the</w:t>
      </w:r>
      <w:r>
        <w:rPr>
          <w:spacing w:val="-4"/>
        </w:rPr>
        <w:t xml:space="preserve"> </w:t>
      </w:r>
      <w:r>
        <w:t>terms</w:t>
      </w:r>
      <w:r>
        <w:rPr>
          <w:spacing w:val="-4"/>
        </w:rPr>
        <w:t xml:space="preserve"> used</w:t>
      </w:r>
    </w:p>
    <w:p w14:paraId="6F621C29" w14:textId="77777777" w:rsidR="007139D9" w:rsidRDefault="00F74CB1">
      <w:pPr>
        <w:pStyle w:val="ListParagraph"/>
        <w:numPr>
          <w:ilvl w:val="1"/>
          <w:numId w:val="13"/>
        </w:numPr>
        <w:tabs>
          <w:tab w:val="left" w:pos="670"/>
        </w:tabs>
        <w:spacing w:before="157"/>
        <w:ind w:left="670" w:hanging="210"/>
        <w:jc w:val="left"/>
        <w:rPr>
          <w:b/>
          <w:sz w:val="21"/>
        </w:rPr>
      </w:pPr>
      <w:r>
        <w:rPr>
          <w:sz w:val="21"/>
        </w:rPr>
        <w:t>In</w:t>
      </w:r>
      <w:r>
        <w:rPr>
          <w:spacing w:val="-4"/>
          <w:sz w:val="21"/>
        </w:rPr>
        <w:t xml:space="preserve"> </w:t>
      </w:r>
      <w:r>
        <w:rPr>
          <w:sz w:val="21"/>
        </w:rPr>
        <w:t>these</w:t>
      </w:r>
      <w:r>
        <w:rPr>
          <w:spacing w:val="-4"/>
          <w:sz w:val="21"/>
        </w:rPr>
        <w:t xml:space="preserve"> </w:t>
      </w:r>
      <w:r>
        <w:rPr>
          <w:sz w:val="21"/>
        </w:rPr>
        <w:t>Articles</w:t>
      </w:r>
      <w:r>
        <w:rPr>
          <w:spacing w:val="-4"/>
          <w:sz w:val="21"/>
        </w:rPr>
        <w:t xml:space="preserve"> </w:t>
      </w:r>
      <w:r>
        <w:rPr>
          <w:sz w:val="21"/>
        </w:rPr>
        <w:t>of</w:t>
      </w:r>
      <w:r>
        <w:rPr>
          <w:spacing w:val="-4"/>
          <w:sz w:val="21"/>
        </w:rPr>
        <w:t xml:space="preserve"> </w:t>
      </w:r>
      <w:r>
        <w:rPr>
          <w:spacing w:val="-2"/>
          <w:sz w:val="21"/>
        </w:rPr>
        <w:t>Government—</w:t>
      </w:r>
    </w:p>
    <w:p w14:paraId="6F621C2A" w14:textId="77777777" w:rsidR="007139D9" w:rsidRDefault="00F74CB1">
      <w:pPr>
        <w:pStyle w:val="ListParagraph"/>
        <w:numPr>
          <w:ilvl w:val="2"/>
          <w:numId w:val="13"/>
        </w:numPr>
        <w:tabs>
          <w:tab w:val="left" w:pos="835"/>
        </w:tabs>
        <w:spacing w:before="77"/>
        <w:ind w:left="835" w:hanging="394"/>
        <w:rPr>
          <w:sz w:val="21"/>
        </w:rPr>
      </w:pPr>
      <w:r>
        <w:rPr>
          <w:sz w:val="21"/>
        </w:rPr>
        <w:t>any</w:t>
      </w:r>
      <w:r>
        <w:rPr>
          <w:spacing w:val="-10"/>
          <w:sz w:val="21"/>
        </w:rPr>
        <w:t xml:space="preserve"> </w:t>
      </w:r>
      <w:r>
        <w:rPr>
          <w:sz w:val="21"/>
        </w:rPr>
        <w:t>reference</w:t>
      </w:r>
      <w:r>
        <w:rPr>
          <w:spacing w:val="-3"/>
          <w:sz w:val="21"/>
        </w:rPr>
        <w:t xml:space="preserve"> </w:t>
      </w:r>
      <w:r>
        <w:rPr>
          <w:sz w:val="21"/>
        </w:rPr>
        <w:t>to</w:t>
      </w:r>
      <w:r>
        <w:rPr>
          <w:spacing w:val="-4"/>
          <w:sz w:val="21"/>
        </w:rPr>
        <w:t xml:space="preserve"> </w:t>
      </w:r>
      <w:r>
        <w:rPr>
          <w:sz w:val="21"/>
        </w:rPr>
        <w:t>“the</w:t>
      </w:r>
      <w:r>
        <w:rPr>
          <w:spacing w:val="-3"/>
          <w:sz w:val="21"/>
        </w:rPr>
        <w:t xml:space="preserve"> </w:t>
      </w:r>
      <w:r>
        <w:rPr>
          <w:sz w:val="21"/>
        </w:rPr>
        <w:t>Principal”</w:t>
      </w:r>
      <w:r>
        <w:rPr>
          <w:spacing w:val="-3"/>
          <w:sz w:val="21"/>
        </w:rPr>
        <w:t xml:space="preserve"> </w:t>
      </w:r>
      <w:r>
        <w:rPr>
          <w:sz w:val="21"/>
        </w:rPr>
        <w:t>shall</w:t>
      </w:r>
      <w:r>
        <w:rPr>
          <w:spacing w:val="-4"/>
          <w:sz w:val="21"/>
        </w:rPr>
        <w:t xml:space="preserve"> </w:t>
      </w:r>
      <w:r>
        <w:rPr>
          <w:sz w:val="21"/>
        </w:rPr>
        <w:t>include</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acting</w:t>
      </w:r>
      <w:r>
        <w:rPr>
          <w:spacing w:val="-4"/>
          <w:sz w:val="21"/>
        </w:rPr>
        <w:t xml:space="preserve"> </w:t>
      </w:r>
      <w:r>
        <w:rPr>
          <w:sz w:val="21"/>
        </w:rPr>
        <w:t>as</w:t>
      </w:r>
      <w:r>
        <w:rPr>
          <w:spacing w:val="-5"/>
          <w:sz w:val="21"/>
        </w:rPr>
        <w:t xml:space="preserve"> </w:t>
      </w:r>
      <w:r>
        <w:rPr>
          <w:spacing w:val="-2"/>
          <w:sz w:val="21"/>
        </w:rPr>
        <w:t>Principal;</w:t>
      </w:r>
    </w:p>
    <w:p w14:paraId="6F621C2B" w14:textId="77777777" w:rsidR="007139D9" w:rsidRDefault="00F74CB1">
      <w:pPr>
        <w:pStyle w:val="ListParagraph"/>
        <w:numPr>
          <w:ilvl w:val="2"/>
          <w:numId w:val="13"/>
        </w:numPr>
        <w:tabs>
          <w:tab w:val="left" w:pos="835"/>
        </w:tabs>
        <w:ind w:left="835" w:hanging="394"/>
        <w:rPr>
          <w:sz w:val="21"/>
        </w:rPr>
      </w:pPr>
      <w:r>
        <w:rPr>
          <w:sz w:val="21"/>
        </w:rPr>
        <w:t>“the</w:t>
      </w:r>
      <w:r>
        <w:rPr>
          <w:spacing w:val="-6"/>
          <w:sz w:val="21"/>
        </w:rPr>
        <w:t xml:space="preserve"> </w:t>
      </w:r>
      <w:r>
        <w:rPr>
          <w:sz w:val="21"/>
        </w:rPr>
        <w:t>Articles”</w:t>
      </w:r>
      <w:r>
        <w:rPr>
          <w:spacing w:val="-5"/>
          <w:sz w:val="21"/>
        </w:rPr>
        <w:t xml:space="preserve"> </w:t>
      </w:r>
      <w:r>
        <w:rPr>
          <w:sz w:val="21"/>
        </w:rPr>
        <w:t>means</w:t>
      </w:r>
      <w:r>
        <w:rPr>
          <w:spacing w:val="-6"/>
          <w:sz w:val="21"/>
        </w:rPr>
        <w:t xml:space="preserve"> </w:t>
      </w:r>
      <w:r>
        <w:rPr>
          <w:sz w:val="21"/>
        </w:rPr>
        <w:t>these</w:t>
      </w:r>
      <w:r>
        <w:rPr>
          <w:spacing w:val="-5"/>
          <w:sz w:val="21"/>
        </w:rPr>
        <w:t xml:space="preserve"> </w:t>
      </w:r>
      <w:r>
        <w:rPr>
          <w:sz w:val="21"/>
        </w:rPr>
        <w:t>Articles</w:t>
      </w:r>
      <w:r>
        <w:rPr>
          <w:spacing w:val="-6"/>
          <w:sz w:val="21"/>
        </w:rPr>
        <w:t xml:space="preserve"> </w:t>
      </w:r>
      <w:r>
        <w:rPr>
          <w:sz w:val="21"/>
        </w:rPr>
        <w:t>of</w:t>
      </w:r>
      <w:r>
        <w:rPr>
          <w:spacing w:val="-6"/>
          <w:sz w:val="21"/>
        </w:rPr>
        <w:t xml:space="preserve"> </w:t>
      </w:r>
      <w:r>
        <w:rPr>
          <w:spacing w:val="-2"/>
          <w:sz w:val="21"/>
        </w:rPr>
        <w:t>Government;</w:t>
      </w:r>
    </w:p>
    <w:p w14:paraId="6F621C2C" w14:textId="77777777" w:rsidR="007139D9" w:rsidRDefault="00F74CB1">
      <w:pPr>
        <w:pStyle w:val="ListParagraph"/>
        <w:numPr>
          <w:ilvl w:val="2"/>
          <w:numId w:val="13"/>
        </w:numPr>
        <w:tabs>
          <w:tab w:val="left" w:pos="837"/>
          <w:tab w:val="left" w:pos="889"/>
        </w:tabs>
        <w:ind w:right="97"/>
        <w:rPr>
          <w:sz w:val="21"/>
        </w:rPr>
      </w:pPr>
      <w:r>
        <w:rPr>
          <w:sz w:val="21"/>
        </w:rPr>
        <w:t>“Chair”</w:t>
      </w:r>
      <w:r>
        <w:rPr>
          <w:spacing w:val="40"/>
          <w:sz w:val="21"/>
        </w:rPr>
        <w:t xml:space="preserve">  </w:t>
      </w:r>
      <w:r>
        <w:rPr>
          <w:sz w:val="21"/>
        </w:rPr>
        <w:t>and</w:t>
      </w:r>
      <w:r>
        <w:rPr>
          <w:spacing w:val="80"/>
          <w:sz w:val="21"/>
        </w:rPr>
        <w:t xml:space="preserve"> </w:t>
      </w:r>
      <w:r>
        <w:rPr>
          <w:sz w:val="21"/>
        </w:rPr>
        <w:t>“Vice-Chair”</w:t>
      </w:r>
      <w:r>
        <w:rPr>
          <w:spacing w:val="80"/>
          <w:sz w:val="21"/>
        </w:rPr>
        <w:t xml:space="preserve"> </w:t>
      </w:r>
      <w:r>
        <w:rPr>
          <w:sz w:val="21"/>
        </w:rPr>
        <w:t>mean</w:t>
      </w:r>
      <w:r>
        <w:rPr>
          <w:spacing w:val="80"/>
          <w:sz w:val="21"/>
        </w:rPr>
        <w:t xml:space="preserve"> </w:t>
      </w:r>
      <w:r>
        <w:rPr>
          <w:sz w:val="21"/>
        </w:rPr>
        <w:t>respectively</w:t>
      </w:r>
      <w:r>
        <w:rPr>
          <w:spacing w:val="80"/>
          <w:sz w:val="21"/>
        </w:rPr>
        <w:t xml:space="preserve"> </w:t>
      </w:r>
      <w:r>
        <w:rPr>
          <w:sz w:val="21"/>
        </w:rPr>
        <w:t>the</w:t>
      </w:r>
      <w:r>
        <w:rPr>
          <w:spacing w:val="80"/>
          <w:sz w:val="21"/>
        </w:rPr>
        <w:t xml:space="preserve"> </w:t>
      </w:r>
      <w:r>
        <w:rPr>
          <w:sz w:val="21"/>
        </w:rPr>
        <w:t>Chair</w:t>
      </w:r>
      <w:r>
        <w:rPr>
          <w:spacing w:val="80"/>
          <w:sz w:val="21"/>
        </w:rPr>
        <w:t xml:space="preserve"> </w:t>
      </w:r>
      <w:r>
        <w:rPr>
          <w:sz w:val="21"/>
        </w:rPr>
        <w:t>and</w:t>
      </w:r>
      <w:r>
        <w:rPr>
          <w:spacing w:val="80"/>
          <w:sz w:val="21"/>
        </w:rPr>
        <w:t xml:space="preserve"> </w:t>
      </w:r>
      <w:r>
        <w:rPr>
          <w:sz w:val="21"/>
        </w:rPr>
        <w:t>Vice-Chair</w:t>
      </w:r>
      <w:r>
        <w:rPr>
          <w:spacing w:val="80"/>
          <w:sz w:val="21"/>
        </w:rPr>
        <w:t xml:space="preserve"> </w:t>
      </w:r>
      <w:r>
        <w:rPr>
          <w:sz w:val="21"/>
        </w:rPr>
        <w:t>of</w:t>
      </w:r>
      <w:r>
        <w:rPr>
          <w:spacing w:val="80"/>
          <w:sz w:val="21"/>
        </w:rPr>
        <w:t xml:space="preserve"> </w:t>
      </w:r>
      <w:r>
        <w:rPr>
          <w:sz w:val="21"/>
        </w:rPr>
        <w:t>the</w:t>
      </w:r>
      <w:r>
        <w:rPr>
          <w:spacing w:val="40"/>
          <w:sz w:val="21"/>
        </w:rPr>
        <w:t xml:space="preserve"> </w:t>
      </w:r>
      <w:r>
        <w:rPr>
          <w:sz w:val="21"/>
        </w:rPr>
        <w:t>Corporation appointed under clause 6 of the Instrument of Government;</w:t>
      </w:r>
    </w:p>
    <w:p w14:paraId="6F621C2D" w14:textId="77777777" w:rsidR="007139D9" w:rsidRDefault="00F74CB1">
      <w:pPr>
        <w:pStyle w:val="ListParagraph"/>
        <w:numPr>
          <w:ilvl w:val="2"/>
          <w:numId w:val="13"/>
        </w:numPr>
        <w:tabs>
          <w:tab w:val="left" w:pos="835"/>
        </w:tabs>
        <w:spacing w:before="79"/>
        <w:ind w:left="835" w:hanging="394"/>
        <w:rPr>
          <w:sz w:val="21"/>
        </w:rPr>
      </w:pPr>
      <w:r>
        <w:rPr>
          <w:sz w:val="21"/>
        </w:rPr>
        <w:t>“the</w:t>
      </w:r>
      <w:r>
        <w:rPr>
          <w:spacing w:val="-6"/>
          <w:sz w:val="21"/>
        </w:rPr>
        <w:t xml:space="preserve"> </w:t>
      </w:r>
      <w:r>
        <w:rPr>
          <w:sz w:val="21"/>
        </w:rPr>
        <w:t>Clerk”</w:t>
      </w:r>
      <w:r>
        <w:rPr>
          <w:spacing w:val="-3"/>
          <w:sz w:val="21"/>
        </w:rPr>
        <w:t xml:space="preserve"> </w:t>
      </w:r>
      <w:r>
        <w:rPr>
          <w:sz w:val="21"/>
        </w:rPr>
        <w:t>has</w:t>
      </w:r>
      <w:r>
        <w:rPr>
          <w:spacing w:val="-4"/>
          <w:sz w:val="21"/>
        </w:rPr>
        <w:t xml:space="preserve"> </w:t>
      </w:r>
      <w:r>
        <w:rPr>
          <w:sz w:val="21"/>
        </w:rPr>
        <w:t>the</w:t>
      </w:r>
      <w:r>
        <w:rPr>
          <w:spacing w:val="-3"/>
          <w:sz w:val="21"/>
        </w:rPr>
        <w:t xml:space="preserve"> </w:t>
      </w:r>
      <w:r>
        <w:rPr>
          <w:sz w:val="21"/>
        </w:rPr>
        <w:t>same</w:t>
      </w:r>
      <w:r>
        <w:rPr>
          <w:spacing w:val="-3"/>
          <w:sz w:val="21"/>
        </w:rPr>
        <w:t xml:space="preserve"> </w:t>
      </w:r>
      <w:r>
        <w:rPr>
          <w:sz w:val="21"/>
        </w:rPr>
        <w:t>meaning</w:t>
      </w:r>
      <w:r>
        <w:rPr>
          <w:spacing w:val="-4"/>
          <w:sz w:val="21"/>
        </w:rPr>
        <w:t xml:space="preserve"> </w:t>
      </w:r>
      <w:r>
        <w:rPr>
          <w:sz w:val="21"/>
        </w:rPr>
        <w:t>as</w:t>
      </w:r>
      <w:r>
        <w:rPr>
          <w:spacing w:val="-4"/>
          <w:sz w:val="21"/>
        </w:rPr>
        <w:t xml:space="preserve"> </w:t>
      </w:r>
      <w:r>
        <w:rPr>
          <w:sz w:val="21"/>
        </w:rPr>
        <w:t>in</w:t>
      </w:r>
      <w:r>
        <w:rPr>
          <w:spacing w:val="-3"/>
          <w:sz w:val="21"/>
        </w:rPr>
        <w:t xml:space="preserve"> </w:t>
      </w:r>
      <w:r>
        <w:rPr>
          <w:sz w:val="21"/>
        </w:rPr>
        <w:t>the</w:t>
      </w:r>
      <w:r>
        <w:rPr>
          <w:spacing w:val="-3"/>
          <w:sz w:val="21"/>
        </w:rPr>
        <w:t xml:space="preserve"> </w:t>
      </w:r>
      <w:r>
        <w:rPr>
          <w:sz w:val="21"/>
        </w:rPr>
        <w:t>Instrument</w:t>
      </w:r>
      <w:r>
        <w:rPr>
          <w:spacing w:val="-4"/>
          <w:sz w:val="21"/>
        </w:rPr>
        <w:t xml:space="preserve"> </w:t>
      </w:r>
      <w:r>
        <w:rPr>
          <w:sz w:val="21"/>
        </w:rPr>
        <w:t>of</w:t>
      </w:r>
      <w:r>
        <w:rPr>
          <w:spacing w:val="-2"/>
          <w:sz w:val="21"/>
        </w:rPr>
        <w:t xml:space="preserve"> Government;</w:t>
      </w:r>
    </w:p>
    <w:p w14:paraId="6F621C2E" w14:textId="77777777" w:rsidR="007139D9" w:rsidRDefault="00F74CB1">
      <w:pPr>
        <w:pStyle w:val="ListParagraph"/>
        <w:numPr>
          <w:ilvl w:val="2"/>
          <w:numId w:val="13"/>
        </w:numPr>
        <w:tabs>
          <w:tab w:val="left" w:pos="835"/>
        </w:tabs>
        <w:ind w:left="835" w:hanging="394"/>
        <w:rPr>
          <w:sz w:val="21"/>
        </w:rPr>
      </w:pPr>
      <w:r>
        <w:rPr>
          <w:sz w:val="21"/>
        </w:rPr>
        <w:t>“the</w:t>
      </w:r>
      <w:r>
        <w:rPr>
          <w:spacing w:val="-6"/>
          <w:sz w:val="21"/>
        </w:rPr>
        <w:t xml:space="preserve"> </w:t>
      </w:r>
      <w:r>
        <w:rPr>
          <w:sz w:val="21"/>
        </w:rPr>
        <w:t>Corporation”</w:t>
      </w:r>
      <w:r>
        <w:rPr>
          <w:spacing w:val="-4"/>
          <w:sz w:val="21"/>
        </w:rPr>
        <w:t xml:space="preserve"> </w:t>
      </w:r>
      <w:r>
        <w:rPr>
          <w:sz w:val="21"/>
        </w:rPr>
        <w:t>has</w:t>
      </w:r>
      <w:r>
        <w:rPr>
          <w:spacing w:val="-5"/>
          <w:sz w:val="21"/>
        </w:rPr>
        <w:t xml:space="preserve"> </w:t>
      </w:r>
      <w:r>
        <w:rPr>
          <w:sz w:val="21"/>
        </w:rPr>
        <w:t>the</w:t>
      </w:r>
      <w:r>
        <w:rPr>
          <w:spacing w:val="-4"/>
          <w:sz w:val="21"/>
        </w:rPr>
        <w:t xml:space="preserve"> </w:t>
      </w:r>
      <w:r>
        <w:rPr>
          <w:sz w:val="21"/>
        </w:rPr>
        <w:t>same</w:t>
      </w:r>
      <w:r>
        <w:rPr>
          <w:spacing w:val="-2"/>
          <w:sz w:val="21"/>
        </w:rPr>
        <w:t xml:space="preserve"> </w:t>
      </w:r>
      <w:r>
        <w:rPr>
          <w:sz w:val="21"/>
        </w:rPr>
        <w:t>meaning</w:t>
      </w:r>
      <w:r>
        <w:rPr>
          <w:spacing w:val="-4"/>
          <w:sz w:val="21"/>
        </w:rPr>
        <w:t xml:space="preserve"> </w:t>
      </w:r>
      <w:r>
        <w:rPr>
          <w:sz w:val="21"/>
        </w:rPr>
        <w:t>as</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Instrument</w:t>
      </w:r>
      <w:r>
        <w:rPr>
          <w:spacing w:val="-5"/>
          <w:sz w:val="21"/>
        </w:rPr>
        <w:t xml:space="preserve"> </w:t>
      </w:r>
      <w:r>
        <w:rPr>
          <w:sz w:val="21"/>
        </w:rPr>
        <w:t>of</w:t>
      </w:r>
      <w:r>
        <w:rPr>
          <w:spacing w:val="-4"/>
          <w:sz w:val="21"/>
        </w:rPr>
        <w:t xml:space="preserve"> </w:t>
      </w:r>
      <w:r>
        <w:rPr>
          <w:spacing w:val="-2"/>
          <w:sz w:val="21"/>
        </w:rPr>
        <w:t>Government;</w:t>
      </w:r>
    </w:p>
    <w:p w14:paraId="6F621C2F" w14:textId="77777777" w:rsidR="007139D9" w:rsidRDefault="00F74CB1">
      <w:pPr>
        <w:pStyle w:val="ListParagraph"/>
        <w:numPr>
          <w:ilvl w:val="2"/>
          <w:numId w:val="13"/>
        </w:numPr>
        <w:tabs>
          <w:tab w:val="left" w:pos="837"/>
          <w:tab w:val="left" w:pos="889"/>
        </w:tabs>
        <w:ind w:right="99"/>
        <w:rPr>
          <w:sz w:val="21"/>
        </w:rPr>
      </w:pPr>
      <w:r>
        <w:rPr>
          <w:sz w:val="21"/>
        </w:rPr>
        <w:t>“staff</w:t>
      </w:r>
      <w:r>
        <w:rPr>
          <w:spacing w:val="40"/>
          <w:sz w:val="21"/>
        </w:rPr>
        <w:t xml:space="preserve"> </w:t>
      </w:r>
      <w:r>
        <w:rPr>
          <w:sz w:val="21"/>
        </w:rPr>
        <w:t>member” and “student member” have the same meanings as in the Instrument of</w:t>
      </w:r>
      <w:r>
        <w:rPr>
          <w:spacing w:val="40"/>
          <w:sz w:val="21"/>
        </w:rPr>
        <w:t xml:space="preserve"> </w:t>
      </w:r>
      <w:r>
        <w:rPr>
          <w:spacing w:val="-2"/>
          <w:sz w:val="21"/>
        </w:rPr>
        <w:t>Government;</w:t>
      </w:r>
    </w:p>
    <w:p w14:paraId="6F621C30" w14:textId="77777777" w:rsidR="007139D9" w:rsidRDefault="00F74CB1">
      <w:pPr>
        <w:pStyle w:val="ListParagraph"/>
        <w:numPr>
          <w:ilvl w:val="2"/>
          <w:numId w:val="13"/>
        </w:numPr>
        <w:tabs>
          <w:tab w:val="left" w:pos="889"/>
        </w:tabs>
        <w:spacing w:before="82"/>
        <w:ind w:left="889" w:hanging="448"/>
        <w:rPr>
          <w:sz w:val="21"/>
        </w:rPr>
      </w:pPr>
      <w:r>
        <w:rPr>
          <w:sz w:val="21"/>
        </w:rPr>
        <w:t>“the</w:t>
      </w:r>
      <w:r>
        <w:rPr>
          <w:spacing w:val="-3"/>
          <w:sz w:val="21"/>
        </w:rPr>
        <w:t xml:space="preserve"> </w:t>
      </w:r>
      <w:r>
        <w:rPr>
          <w:sz w:val="21"/>
        </w:rPr>
        <w:t>Secretary</w:t>
      </w:r>
      <w:r>
        <w:rPr>
          <w:spacing w:val="-8"/>
          <w:sz w:val="21"/>
        </w:rPr>
        <w:t xml:space="preserve"> </w:t>
      </w:r>
      <w:r>
        <w:rPr>
          <w:sz w:val="21"/>
        </w:rPr>
        <w:t>of</w:t>
      </w:r>
      <w:r>
        <w:rPr>
          <w:spacing w:val="-4"/>
          <w:sz w:val="21"/>
        </w:rPr>
        <w:t xml:space="preserve"> </w:t>
      </w:r>
      <w:r>
        <w:rPr>
          <w:sz w:val="21"/>
        </w:rPr>
        <w:t>State”</w:t>
      </w:r>
      <w:r>
        <w:rPr>
          <w:spacing w:val="-3"/>
          <w:sz w:val="21"/>
        </w:rPr>
        <w:t xml:space="preserve"> </w:t>
      </w:r>
      <w:r>
        <w:rPr>
          <w:sz w:val="21"/>
        </w:rPr>
        <w:t>means</w:t>
      </w:r>
      <w:r>
        <w:rPr>
          <w:spacing w:val="-2"/>
          <w:sz w:val="21"/>
        </w:rPr>
        <w:t xml:space="preserve"> </w:t>
      </w:r>
      <w:r>
        <w:rPr>
          <w:sz w:val="21"/>
        </w:rPr>
        <w:t>the</w:t>
      </w:r>
      <w:r>
        <w:rPr>
          <w:spacing w:val="-3"/>
          <w:sz w:val="21"/>
        </w:rPr>
        <w:t xml:space="preserve"> </w:t>
      </w:r>
      <w:r>
        <w:rPr>
          <w:sz w:val="21"/>
        </w:rPr>
        <w:t>Secretary</w:t>
      </w:r>
      <w:r>
        <w:rPr>
          <w:spacing w:val="-8"/>
          <w:sz w:val="21"/>
        </w:rPr>
        <w:t xml:space="preserve"> </w:t>
      </w:r>
      <w:r>
        <w:rPr>
          <w:sz w:val="21"/>
        </w:rPr>
        <w:t>of</w:t>
      </w:r>
      <w:r>
        <w:rPr>
          <w:spacing w:val="-4"/>
          <w:sz w:val="21"/>
        </w:rPr>
        <w:t xml:space="preserve"> </w:t>
      </w:r>
      <w:r>
        <w:rPr>
          <w:sz w:val="21"/>
        </w:rPr>
        <w:t>State</w:t>
      </w:r>
      <w:r>
        <w:rPr>
          <w:spacing w:val="-2"/>
          <w:sz w:val="21"/>
        </w:rPr>
        <w:t xml:space="preserve"> </w:t>
      </w:r>
      <w:r>
        <w:rPr>
          <w:sz w:val="21"/>
        </w:rPr>
        <w:t>for</w:t>
      </w:r>
      <w:r>
        <w:rPr>
          <w:spacing w:val="-3"/>
          <w:sz w:val="21"/>
        </w:rPr>
        <w:t xml:space="preserve"> </w:t>
      </w:r>
      <w:r>
        <w:rPr>
          <w:sz w:val="21"/>
        </w:rPr>
        <w:t>Business</w:t>
      </w:r>
      <w:r>
        <w:rPr>
          <w:spacing w:val="-4"/>
          <w:sz w:val="21"/>
        </w:rPr>
        <w:t xml:space="preserve"> </w:t>
      </w:r>
      <w:r>
        <w:rPr>
          <w:sz w:val="21"/>
        </w:rPr>
        <w:t>Innovation,</w:t>
      </w:r>
      <w:r>
        <w:rPr>
          <w:spacing w:val="47"/>
          <w:sz w:val="21"/>
        </w:rPr>
        <w:t xml:space="preserve"> </w:t>
      </w:r>
      <w:r>
        <w:rPr>
          <w:sz w:val="21"/>
        </w:rPr>
        <w:t>and</w:t>
      </w:r>
      <w:r>
        <w:rPr>
          <w:spacing w:val="-3"/>
          <w:sz w:val="21"/>
        </w:rPr>
        <w:t xml:space="preserve"> </w:t>
      </w:r>
      <w:r>
        <w:rPr>
          <w:spacing w:val="-2"/>
          <w:sz w:val="21"/>
        </w:rPr>
        <w:t>Skills</w:t>
      </w:r>
    </w:p>
    <w:p w14:paraId="6F621C31" w14:textId="77777777" w:rsidR="007139D9" w:rsidRDefault="00F74CB1">
      <w:pPr>
        <w:pStyle w:val="ListParagraph"/>
        <w:numPr>
          <w:ilvl w:val="2"/>
          <w:numId w:val="13"/>
        </w:numPr>
        <w:tabs>
          <w:tab w:val="left" w:pos="835"/>
          <w:tab w:val="left" w:pos="837"/>
        </w:tabs>
        <w:ind w:right="101"/>
        <w:rPr>
          <w:sz w:val="21"/>
        </w:rPr>
      </w:pPr>
      <w:r>
        <w:rPr>
          <w:sz w:val="21"/>
        </w:rPr>
        <w:t>“senior post” means the post of Principal and such other senior posts as the Corporation may decide for the purposes of these Articles;</w:t>
      </w:r>
    </w:p>
    <w:p w14:paraId="6F621C32" w14:textId="77777777" w:rsidR="007139D9" w:rsidRDefault="00F74CB1">
      <w:pPr>
        <w:pStyle w:val="ListParagraph"/>
        <w:numPr>
          <w:ilvl w:val="2"/>
          <w:numId w:val="13"/>
        </w:numPr>
        <w:tabs>
          <w:tab w:val="left" w:pos="835"/>
        </w:tabs>
        <w:spacing w:before="79"/>
        <w:ind w:left="835" w:hanging="394"/>
        <w:rPr>
          <w:sz w:val="21"/>
        </w:rPr>
      </w:pPr>
      <w:r>
        <w:rPr>
          <w:sz w:val="21"/>
        </w:rPr>
        <w:t>“the</w:t>
      </w:r>
      <w:r>
        <w:rPr>
          <w:spacing w:val="-6"/>
          <w:sz w:val="21"/>
        </w:rPr>
        <w:t xml:space="preserve"> </w:t>
      </w:r>
      <w:r>
        <w:rPr>
          <w:sz w:val="21"/>
        </w:rPr>
        <w:t>staff”</w:t>
      </w:r>
      <w:r>
        <w:rPr>
          <w:spacing w:val="-4"/>
          <w:sz w:val="21"/>
        </w:rPr>
        <w:t xml:space="preserve"> </w:t>
      </w:r>
      <w:r>
        <w:rPr>
          <w:sz w:val="21"/>
        </w:rPr>
        <w:t>means</w:t>
      </w:r>
      <w:r>
        <w:rPr>
          <w:spacing w:val="-4"/>
          <w:sz w:val="21"/>
        </w:rPr>
        <w:t xml:space="preserve"> </w:t>
      </w:r>
      <w:r>
        <w:rPr>
          <w:sz w:val="21"/>
        </w:rPr>
        <w:t>all</w:t>
      </w:r>
      <w:r>
        <w:rPr>
          <w:spacing w:val="-4"/>
          <w:sz w:val="21"/>
        </w:rPr>
        <w:t xml:space="preserve"> </w:t>
      </w:r>
      <w:r>
        <w:rPr>
          <w:sz w:val="21"/>
        </w:rPr>
        <w:t>the</w:t>
      </w:r>
      <w:r>
        <w:rPr>
          <w:spacing w:val="-4"/>
          <w:sz w:val="21"/>
        </w:rPr>
        <w:t xml:space="preserve"> </w:t>
      </w:r>
      <w:r>
        <w:rPr>
          <w:sz w:val="21"/>
        </w:rPr>
        <w:t>staff</w:t>
      </w:r>
      <w:r>
        <w:rPr>
          <w:spacing w:val="-3"/>
          <w:sz w:val="21"/>
        </w:rPr>
        <w:t xml:space="preserve"> </w:t>
      </w:r>
      <w:r>
        <w:rPr>
          <w:sz w:val="21"/>
        </w:rPr>
        <w:t>who</w:t>
      </w:r>
      <w:r>
        <w:rPr>
          <w:spacing w:val="-3"/>
          <w:sz w:val="21"/>
        </w:rPr>
        <w:t xml:space="preserve"> </w:t>
      </w:r>
      <w:r>
        <w:rPr>
          <w:sz w:val="21"/>
        </w:rPr>
        <w:t>have</w:t>
      </w:r>
      <w:r>
        <w:rPr>
          <w:spacing w:val="-4"/>
          <w:sz w:val="21"/>
        </w:rPr>
        <w:t xml:space="preserve"> </w:t>
      </w:r>
      <w:r>
        <w:rPr>
          <w:sz w:val="21"/>
        </w:rPr>
        <w:t>a</w:t>
      </w:r>
      <w:r>
        <w:rPr>
          <w:spacing w:val="-3"/>
          <w:sz w:val="21"/>
        </w:rPr>
        <w:t xml:space="preserve"> </w:t>
      </w:r>
      <w:r>
        <w:rPr>
          <w:sz w:val="21"/>
        </w:rPr>
        <w:t>contract</w:t>
      </w:r>
      <w:r>
        <w:rPr>
          <w:spacing w:val="-6"/>
          <w:sz w:val="21"/>
        </w:rPr>
        <w:t xml:space="preserve"> </w:t>
      </w:r>
      <w:r>
        <w:rPr>
          <w:sz w:val="21"/>
        </w:rPr>
        <w:t>of</w:t>
      </w:r>
      <w:r>
        <w:rPr>
          <w:spacing w:val="-4"/>
          <w:sz w:val="21"/>
        </w:rPr>
        <w:t xml:space="preserve"> </w:t>
      </w:r>
      <w:r>
        <w:rPr>
          <w:sz w:val="21"/>
        </w:rPr>
        <w:t>employment</w:t>
      </w:r>
      <w:r>
        <w:rPr>
          <w:spacing w:val="-4"/>
          <w:sz w:val="21"/>
        </w:rPr>
        <w:t xml:space="preserve"> </w:t>
      </w:r>
      <w:r>
        <w:rPr>
          <w:sz w:val="21"/>
        </w:rPr>
        <w:t>with</w:t>
      </w:r>
      <w:r>
        <w:rPr>
          <w:spacing w:val="-4"/>
          <w:sz w:val="21"/>
        </w:rPr>
        <w:t xml:space="preserve"> </w:t>
      </w:r>
      <w:r>
        <w:rPr>
          <w:sz w:val="21"/>
        </w:rPr>
        <w:t>the</w:t>
      </w:r>
      <w:r>
        <w:rPr>
          <w:spacing w:val="-3"/>
          <w:sz w:val="21"/>
        </w:rPr>
        <w:t xml:space="preserve"> </w:t>
      </w:r>
      <w:r>
        <w:rPr>
          <w:spacing w:val="-2"/>
          <w:sz w:val="21"/>
        </w:rPr>
        <w:t>institution;</w:t>
      </w:r>
    </w:p>
    <w:p w14:paraId="6F621C33" w14:textId="77777777" w:rsidR="007139D9" w:rsidRDefault="00F74CB1">
      <w:pPr>
        <w:pStyle w:val="ListParagraph"/>
        <w:numPr>
          <w:ilvl w:val="2"/>
          <w:numId w:val="13"/>
        </w:numPr>
        <w:tabs>
          <w:tab w:val="left" w:pos="835"/>
        </w:tabs>
        <w:ind w:left="835" w:hanging="394"/>
        <w:rPr>
          <w:sz w:val="21"/>
        </w:rPr>
      </w:pPr>
      <w:r>
        <w:rPr>
          <w:sz w:val="21"/>
        </w:rPr>
        <w:t>“the</w:t>
      </w:r>
      <w:r>
        <w:rPr>
          <w:spacing w:val="-6"/>
          <w:sz w:val="21"/>
        </w:rPr>
        <w:t xml:space="preserve"> </w:t>
      </w:r>
      <w:r>
        <w:rPr>
          <w:sz w:val="21"/>
        </w:rPr>
        <w:t>students’</w:t>
      </w:r>
      <w:r>
        <w:rPr>
          <w:spacing w:val="-4"/>
          <w:sz w:val="21"/>
        </w:rPr>
        <w:t xml:space="preserve"> </w:t>
      </w:r>
      <w:r>
        <w:rPr>
          <w:sz w:val="21"/>
        </w:rPr>
        <w:t>union”</w:t>
      </w:r>
      <w:r>
        <w:rPr>
          <w:spacing w:val="-6"/>
          <w:sz w:val="21"/>
        </w:rPr>
        <w:t xml:space="preserve"> </w:t>
      </w:r>
      <w:r>
        <w:rPr>
          <w:sz w:val="21"/>
        </w:rPr>
        <w:t>has</w:t>
      </w:r>
      <w:r>
        <w:rPr>
          <w:spacing w:val="-4"/>
          <w:sz w:val="21"/>
        </w:rPr>
        <w:t xml:space="preserve"> </w:t>
      </w:r>
      <w:r>
        <w:rPr>
          <w:sz w:val="21"/>
        </w:rPr>
        <w:t>the</w:t>
      </w:r>
      <w:r>
        <w:rPr>
          <w:spacing w:val="-6"/>
          <w:sz w:val="21"/>
        </w:rPr>
        <w:t xml:space="preserve"> </w:t>
      </w:r>
      <w:r>
        <w:rPr>
          <w:sz w:val="21"/>
        </w:rPr>
        <w:t>same</w:t>
      </w:r>
      <w:r>
        <w:rPr>
          <w:spacing w:val="-1"/>
          <w:sz w:val="21"/>
        </w:rPr>
        <w:t xml:space="preserve"> </w:t>
      </w:r>
      <w:r>
        <w:rPr>
          <w:sz w:val="21"/>
        </w:rPr>
        <w:t>meaning</w:t>
      </w:r>
      <w:r>
        <w:rPr>
          <w:spacing w:val="-3"/>
          <w:sz w:val="21"/>
        </w:rPr>
        <w:t xml:space="preserve"> </w:t>
      </w:r>
      <w:r>
        <w:rPr>
          <w:sz w:val="21"/>
        </w:rPr>
        <w:t>as</w:t>
      </w:r>
      <w:r>
        <w:rPr>
          <w:spacing w:val="-4"/>
          <w:sz w:val="21"/>
        </w:rPr>
        <w:t xml:space="preserve"> </w:t>
      </w:r>
      <w:r>
        <w:rPr>
          <w:sz w:val="21"/>
        </w:rPr>
        <w:t>in</w:t>
      </w:r>
      <w:r>
        <w:rPr>
          <w:spacing w:val="-3"/>
          <w:sz w:val="21"/>
        </w:rPr>
        <w:t xml:space="preserve"> </w:t>
      </w:r>
      <w:r>
        <w:rPr>
          <w:sz w:val="21"/>
        </w:rPr>
        <w:t>the</w:t>
      </w:r>
      <w:r>
        <w:rPr>
          <w:spacing w:val="-3"/>
          <w:sz w:val="21"/>
        </w:rPr>
        <w:t xml:space="preserve"> </w:t>
      </w:r>
      <w:r>
        <w:rPr>
          <w:sz w:val="21"/>
        </w:rPr>
        <w:t>Instrument</w:t>
      </w:r>
      <w:r>
        <w:rPr>
          <w:spacing w:val="-4"/>
          <w:sz w:val="21"/>
        </w:rPr>
        <w:t xml:space="preserve"> </w:t>
      </w:r>
      <w:r>
        <w:rPr>
          <w:sz w:val="21"/>
        </w:rPr>
        <w:t>of</w:t>
      </w:r>
      <w:r>
        <w:rPr>
          <w:spacing w:val="-4"/>
          <w:sz w:val="21"/>
        </w:rPr>
        <w:t xml:space="preserve"> </w:t>
      </w:r>
      <w:r>
        <w:rPr>
          <w:spacing w:val="-2"/>
          <w:sz w:val="21"/>
        </w:rPr>
        <w:t>Government.</w:t>
      </w:r>
    </w:p>
    <w:p w14:paraId="6F621C34" w14:textId="77777777" w:rsidR="007139D9" w:rsidRDefault="007139D9">
      <w:pPr>
        <w:pStyle w:val="ListParagraph"/>
        <w:jc w:val="left"/>
        <w:rPr>
          <w:sz w:val="21"/>
        </w:rPr>
        <w:sectPr w:rsidR="007139D9">
          <w:pgSz w:w="11910" w:h="16840"/>
          <w:pgMar w:top="1860" w:right="1700" w:bottom="280" w:left="1700" w:header="720" w:footer="720" w:gutter="0"/>
          <w:cols w:space="720"/>
        </w:sectPr>
      </w:pPr>
    </w:p>
    <w:p w14:paraId="6F621C35" w14:textId="77777777" w:rsidR="007139D9" w:rsidRDefault="00F74CB1">
      <w:pPr>
        <w:pStyle w:val="Heading1"/>
        <w:spacing w:before="80"/>
      </w:pPr>
      <w:r>
        <w:lastRenderedPageBreak/>
        <w:t>Conduct</w:t>
      </w:r>
      <w:r>
        <w:rPr>
          <w:spacing w:val="-4"/>
        </w:rPr>
        <w:t xml:space="preserve"> </w:t>
      </w:r>
      <w:r>
        <w:t>of</w:t>
      </w:r>
      <w:r>
        <w:rPr>
          <w:spacing w:val="-2"/>
        </w:rPr>
        <w:t xml:space="preserve"> </w:t>
      </w:r>
      <w:r>
        <w:t>the</w:t>
      </w:r>
      <w:r>
        <w:rPr>
          <w:spacing w:val="-3"/>
        </w:rPr>
        <w:t xml:space="preserve"> </w:t>
      </w:r>
      <w:r>
        <w:rPr>
          <w:spacing w:val="-2"/>
        </w:rPr>
        <w:t>institution</w:t>
      </w:r>
    </w:p>
    <w:p w14:paraId="6F621C36" w14:textId="77777777" w:rsidR="007139D9" w:rsidRDefault="00F74CB1">
      <w:pPr>
        <w:pStyle w:val="ListParagraph"/>
        <w:numPr>
          <w:ilvl w:val="1"/>
          <w:numId w:val="13"/>
        </w:numPr>
        <w:tabs>
          <w:tab w:val="left" w:pos="591"/>
        </w:tabs>
        <w:spacing w:before="162" w:line="237" w:lineRule="auto"/>
        <w:ind w:left="270" w:right="94" w:firstLine="0"/>
        <w:jc w:val="both"/>
        <w:rPr>
          <w:b/>
          <w:sz w:val="24"/>
        </w:rPr>
      </w:pPr>
      <w:r>
        <w:rPr>
          <w:sz w:val="21"/>
        </w:rPr>
        <w:t>The institution shall be conducted in accordance with the provisions of the Instrument of Government, these Articles, any rules or bye-laws made under these Articles,</w:t>
      </w:r>
      <w:r>
        <w:rPr>
          <w:spacing w:val="40"/>
          <w:sz w:val="21"/>
        </w:rPr>
        <w:t xml:space="preserve"> </w:t>
      </w:r>
      <w:r>
        <w:rPr>
          <w:sz w:val="21"/>
        </w:rPr>
        <w:t>any trust deed regulating the institution, and any scheme of delegations approved by the Corporation.</w:t>
      </w:r>
    </w:p>
    <w:p w14:paraId="6F621C37" w14:textId="77777777" w:rsidR="007139D9" w:rsidRDefault="007139D9">
      <w:pPr>
        <w:pStyle w:val="BodyText"/>
        <w:spacing w:before="84"/>
        <w:ind w:left="0"/>
        <w:jc w:val="left"/>
      </w:pPr>
    </w:p>
    <w:p w14:paraId="6F621C38" w14:textId="77777777" w:rsidR="007139D9" w:rsidRDefault="00F74CB1">
      <w:pPr>
        <w:pStyle w:val="Heading1"/>
        <w:spacing w:before="1"/>
      </w:pPr>
      <w:r>
        <w:t>Responsibilities</w:t>
      </w:r>
      <w:r>
        <w:rPr>
          <w:spacing w:val="-8"/>
        </w:rPr>
        <w:t xml:space="preserve"> </w:t>
      </w:r>
      <w:r>
        <w:t>of</w:t>
      </w:r>
      <w:r>
        <w:rPr>
          <w:spacing w:val="-4"/>
        </w:rPr>
        <w:t xml:space="preserve"> </w:t>
      </w:r>
      <w:r>
        <w:t>the</w:t>
      </w:r>
      <w:r>
        <w:rPr>
          <w:spacing w:val="-7"/>
        </w:rPr>
        <w:t xml:space="preserve"> </w:t>
      </w:r>
      <w:r>
        <w:t>Corporation,</w:t>
      </w:r>
      <w:r>
        <w:rPr>
          <w:spacing w:val="-5"/>
        </w:rPr>
        <w:t xml:space="preserve"> </w:t>
      </w:r>
      <w:r>
        <w:t>the</w:t>
      </w:r>
      <w:r>
        <w:rPr>
          <w:spacing w:val="-5"/>
        </w:rPr>
        <w:t xml:space="preserve"> </w:t>
      </w:r>
      <w:r>
        <w:t>Principal</w:t>
      </w:r>
      <w:r>
        <w:rPr>
          <w:spacing w:val="-5"/>
        </w:rPr>
        <w:t xml:space="preserve"> </w:t>
      </w:r>
      <w:r>
        <w:t>and</w:t>
      </w:r>
      <w:r>
        <w:rPr>
          <w:spacing w:val="-8"/>
        </w:rPr>
        <w:t xml:space="preserve"> </w:t>
      </w:r>
      <w:r>
        <w:t>the</w:t>
      </w:r>
      <w:r>
        <w:rPr>
          <w:spacing w:val="-4"/>
        </w:rPr>
        <w:t xml:space="preserve"> </w:t>
      </w:r>
      <w:r>
        <w:rPr>
          <w:spacing w:val="-2"/>
        </w:rPr>
        <w:t>Clerk</w:t>
      </w:r>
    </w:p>
    <w:p w14:paraId="6F621C39" w14:textId="77777777" w:rsidR="007139D9" w:rsidRDefault="00F74CB1">
      <w:pPr>
        <w:pStyle w:val="ListParagraph"/>
        <w:numPr>
          <w:ilvl w:val="1"/>
          <w:numId w:val="13"/>
        </w:numPr>
        <w:tabs>
          <w:tab w:val="left" w:pos="427"/>
        </w:tabs>
        <w:spacing w:before="154"/>
        <w:ind w:left="427" w:hanging="157"/>
        <w:jc w:val="both"/>
        <w:rPr>
          <w:b/>
          <w:sz w:val="19"/>
        </w:rPr>
      </w:pPr>
      <w:r>
        <w:rPr>
          <w:b/>
          <w:sz w:val="21"/>
        </w:rPr>
        <w:t>—(1)</w:t>
      </w:r>
      <w:r>
        <w:rPr>
          <w:b/>
          <w:spacing w:val="-7"/>
          <w:sz w:val="21"/>
        </w:rPr>
        <w:t xml:space="preserve"> </w:t>
      </w:r>
      <w:r>
        <w:rPr>
          <w:sz w:val="21"/>
        </w:rPr>
        <w:t>The</w:t>
      </w:r>
      <w:r>
        <w:rPr>
          <w:spacing w:val="-7"/>
          <w:sz w:val="21"/>
        </w:rPr>
        <w:t xml:space="preserve"> </w:t>
      </w:r>
      <w:r>
        <w:rPr>
          <w:sz w:val="21"/>
        </w:rPr>
        <w:t>Corporation</w:t>
      </w:r>
      <w:r>
        <w:rPr>
          <w:spacing w:val="-4"/>
          <w:sz w:val="21"/>
        </w:rPr>
        <w:t xml:space="preserve"> </w:t>
      </w:r>
      <w:r>
        <w:rPr>
          <w:sz w:val="21"/>
        </w:rPr>
        <w:t>shall</w:t>
      </w:r>
      <w:r>
        <w:rPr>
          <w:spacing w:val="-5"/>
          <w:sz w:val="21"/>
        </w:rPr>
        <w:t xml:space="preserve"> </w:t>
      </w:r>
      <w:r>
        <w:rPr>
          <w:sz w:val="21"/>
        </w:rPr>
        <w:t>be</w:t>
      </w:r>
      <w:r>
        <w:rPr>
          <w:spacing w:val="-4"/>
          <w:sz w:val="21"/>
        </w:rPr>
        <w:t xml:space="preserve"> </w:t>
      </w:r>
      <w:r>
        <w:rPr>
          <w:sz w:val="21"/>
        </w:rPr>
        <w:t>responsible</w:t>
      </w:r>
      <w:r>
        <w:rPr>
          <w:spacing w:val="-4"/>
          <w:sz w:val="21"/>
        </w:rPr>
        <w:t xml:space="preserve"> </w:t>
      </w:r>
      <w:r>
        <w:rPr>
          <w:sz w:val="21"/>
        </w:rPr>
        <w:t>for</w:t>
      </w:r>
      <w:r>
        <w:rPr>
          <w:spacing w:val="-5"/>
          <w:sz w:val="21"/>
        </w:rPr>
        <w:t xml:space="preserve"> </w:t>
      </w:r>
      <w:r>
        <w:rPr>
          <w:sz w:val="21"/>
        </w:rPr>
        <w:t>the</w:t>
      </w:r>
      <w:r>
        <w:rPr>
          <w:spacing w:val="-4"/>
          <w:sz w:val="21"/>
        </w:rPr>
        <w:t xml:space="preserve"> </w:t>
      </w:r>
      <w:r>
        <w:rPr>
          <w:sz w:val="21"/>
        </w:rPr>
        <w:t>following</w:t>
      </w:r>
      <w:r>
        <w:rPr>
          <w:spacing w:val="-3"/>
          <w:sz w:val="21"/>
        </w:rPr>
        <w:t xml:space="preserve"> </w:t>
      </w:r>
      <w:r>
        <w:rPr>
          <w:spacing w:val="-2"/>
          <w:sz w:val="21"/>
        </w:rPr>
        <w:t>functions—</w:t>
      </w:r>
    </w:p>
    <w:p w14:paraId="6F621C3A" w14:textId="77777777" w:rsidR="007139D9" w:rsidRDefault="00F74CB1">
      <w:pPr>
        <w:pStyle w:val="ListParagraph"/>
        <w:numPr>
          <w:ilvl w:val="2"/>
          <w:numId w:val="13"/>
        </w:numPr>
        <w:tabs>
          <w:tab w:val="left" w:pos="835"/>
          <w:tab w:val="left" w:pos="837"/>
        </w:tabs>
        <w:ind w:right="96"/>
        <w:jc w:val="both"/>
        <w:rPr>
          <w:sz w:val="21"/>
        </w:rPr>
      </w:pPr>
      <w:r>
        <w:rPr>
          <w:sz w:val="21"/>
        </w:rPr>
        <w:t>the determination and periodic review of the educational character and mission of the institution and the oversight of its activities;</w:t>
      </w:r>
    </w:p>
    <w:p w14:paraId="6F621C3B" w14:textId="77777777" w:rsidR="007139D9" w:rsidRDefault="00F74CB1">
      <w:pPr>
        <w:pStyle w:val="BodyText"/>
        <w:spacing w:before="79"/>
        <w:ind w:left="808" w:right="95" w:hanging="425"/>
      </w:pPr>
      <w:r>
        <w:t>(aa) publishing</w:t>
      </w:r>
      <w:r>
        <w:rPr>
          <w:spacing w:val="40"/>
        </w:rPr>
        <w:t xml:space="preserve"> </w:t>
      </w:r>
      <w:r>
        <w:t>arrangements</w:t>
      </w:r>
      <w:r>
        <w:rPr>
          <w:spacing w:val="40"/>
        </w:rPr>
        <w:t xml:space="preserve"> </w:t>
      </w:r>
      <w:r>
        <w:t>for</w:t>
      </w:r>
      <w:r>
        <w:rPr>
          <w:spacing w:val="40"/>
        </w:rPr>
        <w:t xml:space="preserve"> </w:t>
      </w:r>
      <w:r>
        <w:t>obtaining</w:t>
      </w:r>
      <w:r>
        <w:rPr>
          <w:spacing w:val="40"/>
        </w:rPr>
        <w:t xml:space="preserve"> </w:t>
      </w:r>
      <w:r>
        <w:t>the</w:t>
      </w:r>
      <w:r>
        <w:rPr>
          <w:spacing w:val="40"/>
        </w:rPr>
        <w:t xml:space="preserve"> </w:t>
      </w:r>
      <w:r>
        <w:t>views</w:t>
      </w:r>
      <w:r>
        <w:rPr>
          <w:spacing w:val="40"/>
        </w:rPr>
        <w:t xml:space="preserve"> </w:t>
      </w:r>
      <w:r>
        <w:t>of</w:t>
      </w:r>
      <w:r>
        <w:rPr>
          <w:spacing w:val="40"/>
        </w:rPr>
        <w:t xml:space="preserve"> </w:t>
      </w:r>
      <w:r>
        <w:t>staff</w:t>
      </w:r>
      <w:r>
        <w:rPr>
          <w:spacing w:val="40"/>
        </w:rPr>
        <w:t xml:space="preserve"> </w:t>
      </w:r>
      <w:r>
        <w:t>and</w:t>
      </w:r>
      <w:r>
        <w:rPr>
          <w:spacing w:val="40"/>
        </w:rPr>
        <w:t xml:space="preserve"> </w:t>
      </w:r>
      <w:r>
        <w:t>students</w:t>
      </w:r>
      <w:r>
        <w:rPr>
          <w:spacing w:val="40"/>
        </w:rPr>
        <w:t xml:space="preserve"> </w:t>
      </w:r>
      <w:r>
        <w:t>on</w:t>
      </w:r>
      <w:r>
        <w:rPr>
          <w:spacing w:val="40"/>
        </w:rPr>
        <w:t xml:space="preserve"> </w:t>
      </w:r>
      <w:r>
        <w:t>the determination and periodic review of the educational character and mission of the institution and the oversight of its activities:</w:t>
      </w:r>
    </w:p>
    <w:p w14:paraId="6F621C3C" w14:textId="77777777" w:rsidR="007139D9" w:rsidRDefault="00F74CB1">
      <w:pPr>
        <w:pStyle w:val="ListParagraph"/>
        <w:numPr>
          <w:ilvl w:val="2"/>
          <w:numId w:val="13"/>
        </w:numPr>
        <w:tabs>
          <w:tab w:val="left" w:pos="835"/>
        </w:tabs>
        <w:spacing w:before="79"/>
        <w:ind w:left="835" w:hanging="394"/>
        <w:rPr>
          <w:sz w:val="21"/>
        </w:rPr>
      </w:pPr>
      <w:r>
        <w:rPr>
          <w:sz w:val="21"/>
        </w:rPr>
        <w:t>approving</w:t>
      </w:r>
      <w:r>
        <w:rPr>
          <w:spacing w:val="-5"/>
          <w:sz w:val="21"/>
        </w:rPr>
        <w:t xml:space="preserve"> </w:t>
      </w:r>
      <w:r>
        <w:rPr>
          <w:sz w:val="21"/>
        </w:rPr>
        <w:t>the</w:t>
      </w:r>
      <w:r>
        <w:rPr>
          <w:spacing w:val="-3"/>
          <w:sz w:val="21"/>
        </w:rPr>
        <w:t xml:space="preserve"> </w:t>
      </w:r>
      <w:r>
        <w:rPr>
          <w:sz w:val="21"/>
        </w:rPr>
        <w:t>quality</w:t>
      </w:r>
      <w:r>
        <w:rPr>
          <w:spacing w:val="-7"/>
          <w:sz w:val="21"/>
        </w:rPr>
        <w:t xml:space="preserve"> </w:t>
      </w:r>
      <w:r>
        <w:rPr>
          <w:sz w:val="21"/>
        </w:rPr>
        <w:t>strategy</w:t>
      </w:r>
      <w:r>
        <w:rPr>
          <w:spacing w:val="-6"/>
          <w:sz w:val="21"/>
        </w:rPr>
        <w:t xml:space="preserve"> </w:t>
      </w:r>
      <w:r>
        <w:rPr>
          <w:sz w:val="21"/>
        </w:rPr>
        <w:t>of</w:t>
      </w:r>
      <w:r>
        <w:rPr>
          <w:spacing w:val="-4"/>
          <w:sz w:val="21"/>
        </w:rPr>
        <w:t xml:space="preserve"> </w:t>
      </w:r>
      <w:r>
        <w:rPr>
          <w:sz w:val="21"/>
        </w:rPr>
        <w:t>the</w:t>
      </w:r>
      <w:r>
        <w:rPr>
          <w:spacing w:val="-2"/>
          <w:sz w:val="21"/>
        </w:rPr>
        <w:t xml:space="preserve"> institution;</w:t>
      </w:r>
    </w:p>
    <w:p w14:paraId="6F621C3D" w14:textId="77777777" w:rsidR="007139D9" w:rsidRDefault="00F74CB1">
      <w:pPr>
        <w:pStyle w:val="ListParagraph"/>
        <w:numPr>
          <w:ilvl w:val="2"/>
          <w:numId w:val="13"/>
        </w:numPr>
        <w:tabs>
          <w:tab w:val="left" w:pos="835"/>
          <w:tab w:val="left" w:pos="837"/>
        </w:tabs>
        <w:spacing w:before="81"/>
        <w:ind w:right="99"/>
        <w:rPr>
          <w:sz w:val="21"/>
        </w:rPr>
      </w:pPr>
      <w:r>
        <w:rPr>
          <w:sz w:val="21"/>
        </w:rPr>
        <w:t>the</w:t>
      </w:r>
      <w:r>
        <w:rPr>
          <w:spacing w:val="40"/>
          <w:sz w:val="21"/>
        </w:rPr>
        <w:t xml:space="preserve"> </w:t>
      </w:r>
      <w:r>
        <w:rPr>
          <w:sz w:val="21"/>
        </w:rPr>
        <w:t>effective</w:t>
      </w:r>
      <w:r>
        <w:rPr>
          <w:spacing w:val="40"/>
          <w:sz w:val="21"/>
        </w:rPr>
        <w:t xml:space="preserve"> </w:t>
      </w:r>
      <w:r>
        <w:rPr>
          <w:sz w:val="21"/>
        </w:rPr>
        <w:t>and</w:t>
      </w:r>
      <w:r>
        <w:rPr>
          <w:spacing w:val="40"/>
          <w:sz w:val="21"/>
        </w:rPr>
        <w:t xml:space="preserve"> </w:t>
      </w:r>
      <w:r>
        <w:rPr>
          <w:sz w:val="21"/>
        </w:rPr>
        <w:t>efficient</w:t>
      </w:r>
      <w:r>
        <w:rPr>
          <w:spacing w:val="40"/>
          <w:sz w:val="21"/>
        </w:rPr>
        <w:t xml:space="preserve"> </w:t>
      </w:r>
      <w:r>
        <w:rPr>
          <w:sz w:val="21"/>
        </w:rPr>
        <w:t>use</w:t>
      </w:r>
      <w:r>
        <w:rPr>
          <w:spacing w:val="40"/>
          <w:sz w:val="21"/>
        </w:rPr>
        <w:t xml:space="preserve"> </w:t>
      </w:r>
      <w:r>
        <w:rPr>
          <w:sz w:val="21"/>
        </w:rPr>
        <w:t>of</w:t>
      </w:r>
      <w:r>
        <w:rPr>
          <w:spacing w:val="40"/>
          <w:sz w:val="21"/>
        </w:rPr>
        <w:t xml:space="preserve"> </w:t>
      </w:r>
      <w:r>
        <w:rPr>
          <w:sz w:val="21"/>
        </w:rPr>
        <w:t>resources,</w:t>
      </w:r>
      <w:r>
        <w:rPr>
          <w:spacing w:val="40"/>
          <w:sz w:val="21"/>
        </w:rPr>
        <w:t xml:space="preserve"> </w:t>
      </w:r>
      <w:r>
        <w:rPr>
          <w:sz w:val="21"/>
        </w:rPr>
        <w:t>the</w:t>
      </w:r>
      <w:r>
        <w:rPr>
          <w:spacing w:val="40"/>
          <w:sz w:val="21"/>
        </w:rPr>
        <w:t xml:space="preserve"> </w:t>
      </w:r>
      <w:r>
        <w:rPr>
          <w:sz w:val="21"/>
        </w:rPr>
        <w:t>solvency</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institution</w:t>
      </w:r>
      <w:r>
        <w:rPr>
          <w:spacing w:val="40"/>
          <w:sz w:val="21"/>
        </w:rPr>
        <w:t xml:space="preserve"> </w:t>
      </w:r>
      <w:r>
        <w:rPr>
          <w:sz w:val="21"/>
        </w:rPr>
        <w:t>and</w:t>
      </w:r>
      <w:r>
        <w:rPr>
          <w:spacing w:val="40"/>
          <w:sz w:val="21"/>
        </w:rPr>
        <w:t xml:space="preserve"> </w:t>
      </w:r>
      <w:r>
        <w:rPr>
          <w:sz w:val="21"/>
        </w:rPr>
        <w:t>the Corporation and safeguarding their assets;</w:t>
      </w:r>
    </w:p>
    <w:p w14:paraId="6F621C3E" w14:textId="77777777" w:rsidR="007139D9" w:rsidRDefault="00F74CB1">
      <w:pPr>
        <w:pStyle w:val="ListParagraph"/>
        <w:numPr>
          <w:ilvl w:val="2"/>
          <w:numId w:val="13"/>
        </w:numPr>
        <w:tabs>
          <w:tab w:val="left" w:pos="835"/>
        </w:tabs>
        <w:spacing w:before="81"/>
        <w:ind w:left="835" w:hanging="394"/>
        <w:rPr>
          <w:sz w:val="21"/>
        </w:rPr>
      </w:pPr>
      <w:r>
        <w:rPr>
          <w:sz w:val="21"/>
        </w:rPr>
        <w:t>approving</w:t>
      </w:r>
      <w:r>
        <w:rPr>
          <w:spacing w:val="-4"/>
          <w:sz w:val="21"/>
        </w:rPr>
        <w:t xml:space="preserve"> </w:t>
      </w:r>
      <w:r>
        <w:rPr>
          <w:sz w:val="21"/>
        </w:rPr>
        <w:t>annual</w:t>
      </w:r>
      <w:r>
        <w:rPr>
          <w:spacing w:val="-6"/>
          <w:sz w:val="21"/>
        </w:rPr>
        <w:t xml:space="preserve"> </w:t>
      </w:r>
      <w:r>
        <w:rPr>
          <w:sz w:val="21"/>
        </w:rPr>
        <w:t>estimates</w:t>
      </w:r>
      <w:r>
        <w:rPr>
          <w:spacing w:val="-4"/>
          <w:sz w:val="21"/>
        </w:rPr>
        <w:t xml:space="preserve"> </w:t>
      </w:r>
      <w:r>
        <w:rPr>
          <w:sz w:val="21"/>
        </w:rPr>
        <w:t>of</w:t>
      </w:r>
      <w:r>
        <w:rPr>
          <w:spacing w:val="-5"/>
          <w:sz w:val="21"/>
        </w:rPr>
        <w:t xml:space="preserve"> </w:t>
      </w:r>
      <w:r>
        <w:rPr>
          <w:sz w:val="21"/>
        </w:rPr>
        <w:t>income</w:t>
      </w:r>
      <w:r>
        <w:rPr>
          <w:spacing w:val="-4"/>
          <w:sz w:val="21"/>
        </w:rPr>
        <w:t xml:space="preserve"> </w:t>
      </w:r>
      <w:r>
        <w:rPr>
          <w:sz w:val="21"/>
        </w:rPr>
        <w:t>and</w:t>
      </w:r>
      <w:r>
        <w:rPr>
          <w:spacing w:val="-3"/>
          <w:sz w:val="21"/>
        </w:rPr>
        <w:t xml:space="preserve"> </w:t>
      </w:r>
      <w:r>
        <w:rPr>
          <w:spacing w:val="-2"/>
          <w:sz w:val="21"/>
        </w:rPr>
        <w:t>expenditure;</w:t>
      </w:r>
    </w:p>
    <w:p w14:paraId="6F621C3F" w14:textId="77777777" w:rsidR="007139D9" w:rsidRDefault="00F74CB1">
      <w:pPr>
        <w:pStyle w:val="ListParagraph"/>
        <w:numPr>
          <w:ilvl w:val="2"/>
          <w:numId w:val="13"/>
        </w:numPr>
        <w:tabs>
          <w:tab w:val="left" w:pos="835"/>
          <w:tab w:val="left" w:pos="837"/>
        </w:tabs>
        <w:ind w:right="94"/>
        <w:jc w:val="both"/>
        <w:rPr>
          <w:sz w:val="21"/>
        </w:rPr>
      </w:pPr>
      <w:r>
        <w:rPr>
          <w:sz w:val="21"/>
        </w:rPr>
        <w:t>the appointment, grading, suspension, dismissal and determination of the pay and conditions of service of the holders of senior posts and the Clerk, including, where the Clerk is, or is to be appointed as, a member of staff, the Clerk’s</w:t>
      </w:r>
      <w:r>
        <w:rPr>
          <w:spacing w:val="40"/>
          <w:sz w:val="21"/>
        </w:rPr>
        <w:t xml:space="preserve"> </w:t>
      </w:r>
      <w:r>
        <w:rPr>
          <w:sz w:val="21"/>
        </w:rPr>
        <w:t>appointment, grading, suspension, dismissal and determination of pay in the capacity of a member of staff; and</w:t>
      </w:r>
    </w:p>
    <w:p w14:paraId="6F621C40" w14:textId="77777777" w:rsidR="007139D9" w:rsidRDefault="00F74CB1">
      <w:pPr>
        <w:pStyle w:val="ListParagraph"/>
        <w:numPr>
          <w:ilvl w:val="2"/>
          <w:numId w:val="13"/>
        </w:numPr>
        <w:tabs>
          <w:tab w:val="left" w:pos="836"/>
        </w:tabs>
        <w:spacing w:before="81"/>
        <w:ind w:left="836" w:hanging="395"/>
        <w:jc w:val="both"/>
        <w:rPr>
          <w:sz w:val="21"/>
        </w:rPr>
      </w:pPr>
      <w:r>
        <w:rPr>
          <w:sz w:val="21"/>
        </w:rPr>
        <w:t>setting</w:t>
      </w:r>
      <w:r>
        <w:rPr>
          <w:spacing w:val="-5"/>
          <w:sz w:val="21"/>
        </w:rPr>
        <w:t xml:space="preserve"> </w:t>
      </w:r>
      <w:r>
        <w:rPr>
          <w:sz w:val="21"/>
        </w:rPr>
        <w:t>a</w:t>
      </w:r>
      <w:r>
        <w:rPr>
          <w:spacing w:val="-3"/>
          <w:sz w:val="21"/>
        </w:rPr>
        <w:t xml:space="preserve"> </w:t>
      </w:r>
      <w:r>
        <w:rPr>
          <w:sz w:val="21"/>
        </w:rPr>
        <w:t>framework</w:t>
      </w:r>
      <w:r>
        <w:rPr>
          <w:spacing w:val="-3"/>
          <w:sz w:val="21"/>
        </w:rPr>
        <w:t xml:space="preserve"> </w:t>
      </w:r>
      <w:r>
        <w:rPr>
          <w:sz w:val="21"/>
        </w:rPr>
        <w:t>for</w:t>
      </w:r>
      <w:r>
        <w:rPr>
          <w:spacing w:val="-3"/>
          <w:sz w:val="21"/>
        </w:rPr>
        <w:t xml:space="preserve"> </w:t>
      </w:r>
      <w:r>
        <w:rPr>
          <w:sz w:val="21"/>
        </w:rPr>
        <w:t>the</w:t>
      </w:r>
      <w:r>
        <w:rPr>
          <w:spacing w:val="-3"/>
          <w:sz w:val="21"/>
        </w:rPr>
        <w:t xml:space="preserve"> </w:t>
      </w:r>
      <w:r>
        <w:rPr>
          <w:sz w:val="21"/>
        </w:rPr>
        <w:t>pay</w:t>
      </w:r>
      <w:r>
        <w:rPr>
          <w:spacing w:val="-8"/>
          <w:sz w:val="21"/>
        </w:rPr>
        <w:t xml:space="preserve"> </w:t>
      </w:r>
      <w:r>
        <w:rPr>
          <w:sz w:val="21"/>
        </w:rPr>
        <w:t>and</w:t>
      </w:r>
      <w:r>
        <w:rPr>
          <w:spacing w:val="-2"/>
          <w:sz w:val="21"/>
        </w:rPr>
        <w:t xml:space="preserve"> </w:t>
      </w:r>
      <w:r>
        <w:rPr>
          <w:sz w:val="21"/>
        </w:rPr>
        <w:t>conditions</w:t>
      </w:r>
      <w:r>
        <w:rPr>
          <w:spacing w:val="-3"/>
          <w:sz w:val="21"/>
        </w:rPr>
        <w:t xml:space="preserve"> </w:t>
      </w:r>
      <w:r>
        <w:rPr>
          <w:sz w:val="21"/>
        </w:rPr>
        <w:t>of</w:t>
      </w:r>
      <w:r>
        <w:rPr>
          <w:spacing w:val="-4"/>
          <w:sz w:val="21"/>
        </w:rPr>
        <w:t xml:space="preserve"> </w:t>
      </w:r>
      <w:r>
        <w:rPr>
          <w:sz w:val="21"/>
        </w:rPr>
        <w:t>service</w:t>
      </w:r>
      <w:r>
        <w:rPr>
          <w:spacing w:val="-2"/>
          <w:sz w:val="21"/>
        </w:rPr>
        <w:t xml:space="preserve"> </w:t>
      </w:r>
      <w:r>
        <w:rPr>
          <w:sz w:val="21"/>
        </w:rPr>
        <w:t>of</w:t>
      </w:r>
      <w:r>
        <w:rPr>
          <w:spacing w:val="-4"/>
          <w:sz w:val="21"/>
        </w:rPr>
        <w:t xml:space="preserve"> </w:t>
      </w:r>
      <w:r>
        <w:rPr>
          <w:sz w:val="21"/>
        </w:rPr>
        <w:t>all</w:t>
      </w:r>
      <w:r>
        <w:rPr>
          <w:spacing w:val="-4"/>
          <w:sz w:val="21"/>
        </w:rPr>
        <w:t xml:space="preserve"> </w:t>
      </w:r>
      <w:r>
        <w:rPr>
          <w:sz w:val="21"/>
        </w:rPr>
        <w:t>other</w:t>
      </w:r>
      <w:r>
        <w:rPr>
          <w:spacing w:val="-3"/>
          <w:sz w:val="21"/>
        </w:rPr>
        <w:t xml:space="preserve"> </w:t>
      </w:r>
      <w:r>
        <w:rPr>
          <w:spacing w:val="-2"/>
          <w:sz w:val="21"/>
        </w:rPr>
        <w:t>staff.</w:t>
      </w:r>
    </w:p>
    <w:p w14:paraId="6F621C41" w14:textId="77777777" w:rsidR="007139D9" w:rsidRDefault="00F74CB1">
      <w:pPr>
        <w:pStyle w:val="ListParagraph"/>
        <w:numPr>
          <w:ilvl w:val="0"/>
          <w:numId w:val="12"/>
        </w:numPr>
        <w:tabs>
          <w:tab w:val="left" w:pos="571"/>
        </w:tabs>
        <w:ind w:right="100" w:firstLine="28"/>
        <w:jc w:val="both"/>
        <w:rPr>
          <w:sz w:val="21"/>
        </w:rPr>
      </w:pPr>
      <w:r>
        <w:rPr>
          <w:sz w:val="21"/>
        </w:rPr>
        <w:t>Subject to the responsibilities of the Corporation, the Principal shall be the Chief Executive of the institution, and shall be responsible for the following functions-</w:t>
      </w:r>
    </w:p>
    <w:p w14:paraId="6F621C42" w14:textId="77777777" w:rsidR="007139D9" w:rsidRDefault="00F74CB1">
      <w:pPr>
        <w:pStyle w:val="ListParagraph"/>
        <w:numPr>
          <w:ilvl w:val="1"/>
          <w:numId w:val="12"/>
        </w:numPr>
        <w:tabs>
          <w:tab w:val="left" w:pos="835"/>
          <w:tab w:val="left" w:pos="837"/>
        </w:tabs>
        <w:spacing w:before="79"/>
        <w:ind w:right="99"/>
        <w:jc w:val="both"/>
        <w:rPr>
          <w:sz w:val="21"/>
        </w:rPr>
      </w:pPr>
      <w:r>
        <w:rPr>
          <w:sz w:val="21"/>
        </w:rPr>
        <w:t>making proposals to the Corporation about the educational character and mission of the institution and implementing the decisions of the Corporation;</w:t>
      </w:r>
    </w:p>
    <w:p w14:paraId="6F621C43" w14:textId="77777777" w:rsidR="007139D9" w:rsidRDefault="00F74CB1">
      <w:pPr>
        <w:pStyle w:val="ListParagraph"/>
        <w:numPr>
          <w:ilvl w:val="1"/>
          <w:numId w:val="12"/>
        </w:numPr>
        <w:tabs>
          <w:tab w:val="left" w:pos="835"/>
        </w:tabs>
        <w:spacing w:before="81"/>
        <w:ind w:left="835" w:hanging="394"/>
        <w:jc w:val="both"/>
        <w:rPr>
          <w:sz w:val="21"/>
        </w:rPr>
      </w:pPr>
      <w:r>
        <w:rPr>
          <w:sz w:val="21"/>
        </w:rPr>
        <w:t>the</w:t>
      </w:r>
      <w:r>
        <w:rPr>
          <w:spacing w:val="-5"/>
          <w:sz w:val="21"/>
        </w:rPr>
        <w:t xml:space="preserve"> </w:t>
      </w:r>
      <w:r>
        <w:rPr>
          <w:sz w:val="21"/>
        </w:rPr>
        <w:t>determination</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institution’s</w:t>
      </w:r>
      <w:r>
        <w:rPr>
          <w:spacing w:val="-4"/>
          <w:sz w:val="21"/>
        </w:rPr>
        <w:t xml:space="preserve"> </w:t>
      </w:r>
      <w:r>
        <w:rPr>
          <w:sz w:val="21"/>
        </w:rPr>
        <w:t>academic</w:t>
      </w:r>
      <w:r>
        <w:rPr>
          <w:spacing w:val="-5"/>
          <w:sz w:val="21"/>
        </w:rPr>
        <w:t xml:space="preserve"> </w:t>
      </w:r>
      <w:r>
        <w:rPr>
          <w:sz w:val="21"/>
        </w:rPr>
        <w:t>and</w:t>
      </w:r>
      <w:r>
        <w:rPr>
          <w:spacing w:val="-4"/>
          <w:sz w:val="21"/>
        </w:rPr>
        <w:t xml:space="preserve"> </w:t>
      </w:r>
      <w:r>
        <w:rPr>
          <w:sz w:val="21"/>
        </w:rPr>
        <w:t>other</w:t>
      </w:r>
      <w:r>
        <w:rPr>
          <w:spacing w:val="-7"/>
          <w:sz w:val="21"/>
        </w:rPr>
        <w:t xml:space="preserve"> </w:t>
      </w:r>
      <w:r>
        <w:rPr>
          <w:spacing w:val="-2"/>
          <w:sz w:val="21"/>
        </w:rPr>
        <w:t>activities;</w:t>
      </w:r>
    </w:p>
    <w:p w14:paraId="6F621C44" w14:textId="77777777" w:rsidR="007139D9" w:rsidRDefault="00F74CB1">
      <w:pPr>
        <w:pStyle w:val="ListParagraph"/>
        <w:numPr>
          <w:ilvl w:val="1"/>
          <w:numId w:val="12"/>
        </w:numPr>
        <w:tabs>
          <w:tab w:val="left" w:pos="835"/>
          <w:tab w:val="left" w:pos="837"/>
        </w:tabs>
        <w:ind w:right="96"/>
        <w:jc w:val="both"/>
        <w:rPr>
          <w:sz w:val="21"/>
        </w:rPr>
      </w:pPr>
      <w:r>
        <w:rPr>
          <w:sz w:val="21"/>
        </w:rPr>
        <w:t>preparing annual estimates of income and expenditure for consideration and approval by the Corporation, and the management of budget and resources within the estimates approved by the Corporation;</w:t>
      </w:r>
    </w:p>
    <w:p w14:paraId="6F621C45" w14:textId="77777777" w:rsidR="007139D9" w:rsidRDefault="00F74CB1">
      <w:pPr>
        <w:pStyle w:val="ListParagraph"/>
        <w:numPr>
          <w:ilvl w:val="1"/>
          <w:numId w:val="12"/>
        </w:numPr>
        <w:tabs>
          <w:tab w:val="left" w:pos="835"/>
        </w:tabs>
        <w:ind w:left="835" w:hanging="394"/>
        <w:jc w:val="both"/>
        <w:rPr>
          <w:sz w:val="21"/>
        </w:rPr>
      </w:pPr>
      <w:r>
        <w:rPr>
          <w:sz w:val="21"/>
        </w:rPr>
        <w:t>the</w:t>
      </w:r>
      <w:r>
        <w:rPr>
          <w:spacing w:val="-7"/>
          <w:sz w:val="21"/>
        </w:rPr>
        <w:t xml:space="preserve"> </w:t>
      </w:r>
      <w:r>
        <w:rPr>
          <w:sz w:val="21"/>
        </w:rPr>
        <w:t>organisation,</w:t>
      </w:r>
      <w:r>
        <w:rPr>
          <w:spacing w:val="-4"/>
          <w:sz w:val="21"/>
        </w:rPr>
        <w:t xml:space="preserve"> </w:t>
      </w:r>
      <w:r>
        <w:rPr>
          <w:sz w:val="21"/>
        </w:rPr>
        <w:t>direction</w:t>
      </w:r>
      <w:r>
        <w:rPr>
          <w:spacing w:val="-4"/>
          <w:sz w:val="21"/>
        </w:rPr>
        <w:t xml:space="preserve"> </w:t>
      </w:r>
      <w:r>
        <w:rPr>
          <w:sz w:val="21"/>
        </w:rPr>
        <w:t>and</w:t>
      </w:r>
      <w:r>
        <w:rPr>
          <w:spacing w:val="-5"/>
          <w:sz w:val="21"/>
        </w:rPr>
        <w:t xml:space="preserve"> </w:t>
      </w:r>
      <w:r>
        <w:rPr>
          <w:sz w:val="21"/>
        </w:rPr>
        <w:t>management</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institution</w:t>
      </w:r>
      <w:r>
        <w:rPr>
          <w:spacing w:val="-4"/>
          <w:sz w:val="21"/>
        </w:rPr>
        <w:t xml:space="preserve"> </w:t>
      </w:r>
      <w:r>
        <w:rPr>
          <w:sz w:val="21"/>
        </w:rPr>
        <w:t>and</w:t>
      </w:r>
      <w:r>
        <w:rPr>
          <w:spacing w:val="-5"/>
          <w:sz w:val="21"/>
        </w:rPr>
        <w:t xml:space="preserve"> </w:t>
      </w:r>
      <w:r>
        <w:rPr>
          <w:sz w:val="21"/>
        </w:rPr>
        <w:t>leadership</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pacing w:val="-2"/>
          <w:sz w:val="21"/>
        </w:rPr>
        <w:t>staff;</w:t>
      </w:r>
    </w:p>
    <w:p w14:paraId="6F621C46" w14:textId="77777777" w:rsidR="007139D9" w:rsidRDefault="00F74CB1">
      <w:pPr>
        <w:pStyle w:val="ListParagraph"/>
        <w:numPr>
          <w:ilvl w:val="1"/>
          <w:numId w:val="12"/>
        </w:numPr>
        <w:tabs>
          <w:tab w:val="left" w:pos="835"/>
          <w:tab w:val="left" w:pos="837"/>
        </w:tabs>
        <w:ind w:right="96"/>
        <w:jc w:val="both"/>
        <w:rPr>
          <w:sz w:val="21"/>
        </w:rPr>
      </w:pPr>
      <w:r>
        <w:rPr>
          <w:sz w:val="21"/>
        </w:rPr>
        <w:t>the</w:t>
      </w:r>
      <w:r>
        <w:rPr>
          <w:spacing w:val="-3"/>
          <w:sz w:val="21"/>
        </w:rPr>
        <w:t xml:space="preserve"> </w:t>
      </w:r>
      <w:r>
        <w:rPr>
          <w:sz w:val="21"/>
        </w:rPr>
        <w:t>appointment,</w:t>
      </w:r>
      <w:r>
        <w:rPr>
          <w:spacing w:val="-3"/>
          <w:sz w:val="21"/>
        </w:rPr>
        <w:t xml:space="preserve"> </w:t>
      </w:r>
      <w:r>
        <w:rPr>
          <w:sz w:val="21"/>
        </w:rPr>
        <w:t>assignment,</w:t>
      </w:r>
      <w:r>
        <w:rPr>
          <w:spacing w:val="-3"/>
          <w:sz w:val="21"/>
        </w:rPr>
        <w:t xml:space="preserve"> </w:t>
      </w:r>
      <w:r>
        <w:rPr>
          <w:sz w:val="21"/>
        </w:rPr>
        <w:t>grading,</w:t>
      </w:r>
      <w:r>
        <w:rPr>
          <w:spacing w:val="-3"/>
          <w:sz w:val="21"/>
        </w:rPr>
        <w:t xml:space="preserve"> </w:t>
      </w:r>
      <w:r>
        <w:rPr>
          <w:sz w:val="21"/>
        </w:rPr>
        <w:t>appraisal,</w:t>
      </w:r>
      <w:r>
        <w:rPr>
          <w:spacing w:val="-3"/>
          <w:sz w:val="21"/>
        </w:rPr>
        <w:t xml:space="preserve"> </w:t>
      </w:r>
      <w:r>
        <w:rPr>
          <w:sz w:val="21"/>
        </w:rPr>
        <w:t>suspension,</w:t>
      </w:r>
      <w:r>
        <w:rPr>
          <w:spacing w:val="-3"/>
          <w:sz w:val="21"/>
        </w:rPr>
        <w:t xml:space="preserve"> </w:t>
      </w:r>
      <w:r>
        <w:rPr>
          <w:sz w:val="21"/>
        </w:rPr>
        <w:t>dismissal</w:t>
      </w:r>
      <w:r>
        <w:rPr>
          <w:spacing w:val="-4"/>
          <w:sz w:val="21"/>
        </w:rPr>
        <w:t xml:space="preserve"> </w:t>
      </w:r>
      <w:r>
        <w:rPr>
          <w:sz w:val="21"/>
        </w:rPr>
        <w:t>and</w:t>
      </w:r>
      <w:r>
        <w:rPr>
          <w:spacing w:val="-3"/>
          <w:sz w:val="21"/>
        </w:rPr>
        <w:t xml:space="preserve"> </w:t>
      </w:r>
      <w:r>
        <w:rPr>
          <w:sz w:val="21"/>
        </w:rPr>
        <w:t>determination, within</w:t>
      </w:r>
      <w:r>
        <w:rPr>
          <w:spacing w:val="-1"/>
          <w:sz w:val="21"/>
        </w:rPr>
        <w:t xml:space="preserve"> </w:t>
      </w:r>
      <w:r>
        <w:rPr>
          <w:sz w:val="21"/>
        </w:rPr>
        <w:t>the</w:t>
      </w:r>
      <w:r>
        <w:rPr>
          <w:spacing w:val="-1"/>
          <w:sz w:val="21"/>
        </w:rPr>
        <w:t xml:space="preserve"> </w:t>
      </w:r>
      <w:r>
        <w:rPr>
          <w:sz w:val="21"/>
        </w:rPr>
        <w:t>framework set</w:t>
      </w:r>
      <w:r>
        <w:rPr>
          <w:spacing w:val="-2"/>
          <w:sz w:val="21"/>
        </w:rPr>
        <w:t xml:space="preserve"> </w:t>
      </w:r>
      <w:r>
        <w:rPr>
          <w:sz w:val="21"/>
        </w:rPr>
        <w:t>by</w:t>
      </w:r>
      <w:r>
        <w:rPr>
          <w:spacing w:val="-1"/>
          <w:sz w:val="21"/>
        </w:rPr>
        <w:t xml:space="preserve"> </w:t>
      </w:r>
      <w:r>
        <w:rPr>
          <w:sz w:val="21"/>
        </w:rPr>
        <w:t>the</w:t>
      </w:r>
      <w:r>
        <w:rPr>
          <w:spacing w:val="-1"/>
          <w:sz w:val="21"/>
        </w:rPr>
        <w:t xml:space="preserve"> </w:t>
      </w:r>
      <w:r>
        <w:rPr>
          <w:sz w:val="21"/>
        </w:rPr>
        <w:t>Corporation,</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z w:val="21"/>
        </w:rPr>
        <w:t>pay</w:t>
      </w:r>
      <w:r>
        <w:rPr>
          <w:spacing w:val="-4"/>
          <w:sz w:val="21"/>
        </w:rPr>
        <w:t xml:space="preserve"> </w:t>
      </w:r>
      <w:r>
        <w:rPr>
          <w:sz w:val="21"/>
        </w:rPr>
        <w:t>and</w:t>
      </w:r>
      <w:r>
        <w:rPr>
          <w:spacing w:val="-1"/>
          <w:sz w:val="21"/>
        </w:rPr>
        <w:t xml:space="preserve"> </w:t>
      </w:r>
      <w:r>
        <w:rPr>
          <w:sz w:val="21"/>
        </w:rPr>
        <w:t>conditions</w:t>
      </w:r>
      <w:r>
        <w:rPr>
          <w:spacing w:val="-1"/>
          <w:sz w:val="21"/>
        </w:rPr>
        <w:t xml:space="preserve"> </w:t>
      </w:r>
      <w:r>
        <w:rPr>
          <w:sz w:val="21"/>
        </w:rPr>
        <w:t>of</w:t>
      </w:r>
      <w:r>
        <w:rPr>
          <w:spacing w:val="-2"/>
          <w:sz w:val="21"/>
        </w:rPr>
        <w:t xml:space="preserve"> </w:t>
      </w:r>
      <w:r>
        <w:rPr>
          <w:sz w:val="21"/>
        </w:rPr>
        <w:t>service</w:t>
      </w:r>
      <w:r>
        <w:rPr>
          <w:spacing w:val="-1"/>
          <w:sz w:val="21"/>
        </w:rPr>
        <w:t xml:space="preserve"> </w:t>
      </w:r>
      <w:r>
        <w:rPr>
          <w:sz w:val="21"/>
        </w:rPr>
        <w:t>of</w:t>
      </w:r>
      <w:r>
        <w:rPr>
          <w:spacing w:val="-2"/>
          <w:sz w:val="21"/>
        </w:rPr>
        <w:t xml:space="preserve"> </w:t>
      </w:r>
      <w:r>
        <w:rPr>
          <w:sz w:val="21"/>
        </w:rPr>
        <w:t>staff, other than the holders of senior posts or the Clerk, where the Clerk is also a member of</w:t>
      </w:r>
      <w:r>
        <w:rPr>
          <w:spacing w:val="40"/>
          <w:sz w:val="21"/>
        </w:rPr>
        <w:t xml:space="preserve"> </w:t>
      </w:r>
      <w:r>
        <w:rPr>
          <w:sz w:val="21"/>
        </w:rPr>
        <w:t>the staff; and</w:t>
      </w:r>
    </w:p>
    <w:p w14:paraId="6F621C47" w14:textId="77777777" w:rsidR="007139D9" w:rsidRDefault="00F74CB1">
      <w:pPr>
        <w:pStyle w:val="ListParagraph"/>
        <w:numPr>
          <w:ilvl w:val="1"/>
          <w:numId w:val="12"/>
        </w:numPr>
        <w:tabs>
          <w:tab w:val="left" w:pos="837"/>
        </w:tabs>
        <w:ind w:right="96"/>
        <w:jc w:val="both"/>
        <w:rPr>
          <w:sz w:val="21"/>
        </w:rPr>
      </w:pPr>
      <w:r>
        <w:rPr>
          <w:sz w:val="21"/>
        </w:rPr>
        <w:t>maintaining student discipline and, within the rules and procedures provided for within these Articles, suspending or expelling students on disciplinary grounds or expelling students for academic reasons.</w:t>
      </w:r>
    </w:p>
    <w:p w14:paraId="6F621C48" w14:textId="77777777" w:rsidR="007139D9" w:rsidRDefault="00F74CB1">
      <w:pPr>
        <w:pStyle w:val="ListParagraph"/>
        <w:numPr>
          <w:ilvl w:val="0"/>
          <w:numId w:val="12"/>
        </w:numPr>
        <w:tabs>
          <w:tab w:val="left" w:pos="571"/>
        </w:tabs>
        <w:ind w:left="571" w:hanging="301"/>
        <w:jc w:val="both"/>
        <w:rPr>
          <w:sz w:val="21"/>
        </w:rPr>
      </w:pPr>
      <w:r>
        <w:rPr>
          <w:sz w:val="21"/>
        </w:rPr>
        <w:t>The</w:t>
      </w:r>
      <w:r>
        <w:rPr>
          <w:spacing w:val="-8"/>
          <w:sz w:val="21"/>
        </w:rPr>
        <w:t xml:space="preserve"> </w:t>
      </w:r>
      <w:r>
        <w:rPr>
          <w:sz w:val="21"/>
        </w:rPr>
        <w:t>Clerk</w:t>
      </w:r>
      <w:r>
        <w:rPr>
          <w:spacing w:val="-4"/>
          <w:sz w:val="21"/>
        </w:rPr>
        <w:t xml:space="preserve"> </w:t>
      </w:r>
      <w:r>
        <w:rPr>
          <w:sz w:val="21"/>
        </w:rPr>
        <w:t>shall</w:t>
      </w:r>
      <w:r>
        <w:rPr>
          <w:spacing w:val="-5"/>
          <w:sz w:val="21"/>
        </w:rPr>
        <w:t xml:space="preserve"> </w:t>
      </w:r>
      <w:r>
        <w:rPr>
          <w:sz w:val="21"/>
        </w:rPr>
        <w:t>be</w:t>
      </w:r>
      <w:r>
        <w:rPr>
          <w:spacing w:val="-4"/>
          <w:sz w:val="21"/>
        </w:rPr>
        <w:t xml:space="preserve"> </w:t>
      </w:r>
      <w:r>
        <w:rPr>
          <w:sz w:val="21"/>
        </w:rPr>
        <w:t>responsible</w:t>
      </w:r>
      <w:r>
        <w:rPr>
          <w:spacing w:val="-4"/>
          <w:sz w:val="21"/>
        </w:rPr>
        <w:t xml:space="preserve"> </w:t>
      </w:r>
      <w:r>
        <w:rPr>
          <w:sz w:val="21"/>
        </w:rPr>
        <w:t>for</w:t>
      </w:r>
      <w:r>
        <w:rPr>
          <w:spacing w:val="-5"/>
          <w:sz w:val="21"/>
        </w:rPr>
        <w:t xml:space="preserve"> </w:t>
      </w:r>
      <w:r>
        <w:rPr>
          <w:sz w:val="21"/>
        </w:rPr>
        <w:t>the</w:t>
      </w:r>
      <w:r>
        <w:rPr>
          <w:spacing w:val="-4"/>
          <w:sz w:val="21"/>
        </w:rPr>
        <w:t xml:space="preserve"> </w:t>
      </w:r>
      <w:r>
        <w:rPr>
          <w:sz w:val="21"/>
        </w:rPr>
        <w:t>following</w:t>
      </w:r>
      <w:r>
        <w:rPr>
          <w:spacing w:val="-4"/>
          <w:sz w:val="21"/>
        </w:rPr>
        <w:t xml:space="preserve"> </w:t>
      </w:r>
      <w:r>
        <w:rPr>
          <w:sz w:val="21"/>
        </w:rPr>
        <w:t>functions:</w:t>
      </w:r>
      <w:r>
        <w:rPr>
          <w:spacing w:val="-4"/>
          <w:sz w:val="21"/>
        </w:rPr>
        <w:t xml:space="preserve"> </w:t>
      </w:r>
      <w:r>
        <w:rPr>
          <w:spacing w:val="-10"/>
          <w:sz w:val="21"/>
        </w:rPr>
        <w:t>-</w:t>
      </w:r>
    </w:p>
    <w:p w14:paraId="6F621C49" w14:textId="77777777" w:rsidR="007139D9" w:rsidRDefault="00F74CB1">
      <w:pPr>
        <w:pStyle w:val="ListParagraph"/>
        <w:numPr>
          <w:ilvl w:val="1"/>
          <w:numId w:val="12"/>
        </w:numPr>
        <w:tabs>
          <w:tab w:val="left" w:pos="835"/>
        </w:tabs>
        <w:ind w:left="835" w:hanging="394"/>
        <w:rPr>
          <w:sz w:val="21"/>
        </w:rPr>
      </w:pPr>
      <w:r>
        <w:rPr>
          <w:sz w:val="21"/>
        </w:rPr>
        <w:t>advising</w:t>
      </w:r>
      <w:r>
        <w:rPr>
          <w:spacing w:val="-6"/>
          <w:sz w:val="21"/>
        </w:rPr>
        <w:t xml:space="preserve"> </w:t>
      </w:r>
      <w:r>
        <w:rPr>
          <w:sz w:val="21"/>
        </w:rPr>
        <w:t>the</w:t>
      </w:r>
      <w:r>
        <w:rPr>
          <w:spacing w:val="-4"/>
          <w:sz w:val="21"/>
        </w:rPr>
        <w:t xml:space="preserve"> </w:t>
      </w:r>
      <w:r>
        <w:rPr>
          <w:sz w:val="21"/>
        </w:rPr>
        <w:t>Corporation</w:t>
      </w:r>
      <w:r>
        <w:rPr>
          <w:spacing w:val="-4"/>
          <w:sz w:val="21"/>
        </w:rPr>
        <w:t xml:space="preserve"> </w:t>
      </w:r>
      <w:r>
        <w:rPr>
          <w:sz w:val="21"/>
        </w:rPr>
        <w:t>with</w:t>
      </w:r>
      <w:r>
        <w:rPr>
          <w:spacing w:val="-4"/>
          <w:sz w:val="21"/>
        </w:rPr>
        <w:t xml:space="preserve"> </w:t>
      </w:r>
      <w:r>
        <w:rPr>
          <w:sz w:val="21"/>
        </w:rPr>
        <w:t>regard</w:t>
      </w:r>
      <w:r>
        <w:rPr>
          <w:spacing w:val="-4"/>
          <w:sz w:val="21"/>
        </w:rPr>
        <w:t xml:space="preserve"> </w:t>
      </w:r>
      <w:r>
        <w:rPr>
          <w:sz w:val="21"/>
        </w:rPr>
        <w:t>to</w:t>
      </w:r>
      <w:r>
        <w:rPr>
          <w:spacing w:val="-3"/>
          <w:sz w:val="21"/>
        </w:rPr>
        <w:t xml:space="preserve"> </w:t>
      </w:r>
      <w:r>
        <w:rPr>
          <w:sz w:val="21"/>
        </w:rPr>
        <w:t>the</w:t>
      </w:r>
      <w:r>
        <w:rPr>
          <w:spacing w:val="-7"/>
          <w:sz w:val="21"/>
        </w:rPr>
        <w:t xml:space="preserve"> </w:t>
      </w:r>
      <w:r>
        <w:rPr>
          <w:sz w:val="21"/>
        </w:rPr>
        <w:t>operation</w:t>
      </w:r>
      <w:r>
        <w:rPr>
          <w:spacing w:val="-4"/>
          <w:sz w:val="21"/>
        </w:rPr>
        <w:t xml:space="preserve"> </w:t>
      </w:r>
      <w:r>
        <w:rPr>
          <w:sz w:val="21"/>
        </w:rPr>
        <w:t>of</w:t>
      </w:r>
      <w:r>
        <w:rPr>
          <w:spacing w:val="-5"/>
          <w:sz w:val="21"/>
        </w:rPr>
        <w:t xml:space="preserve"> </w:t>
      </w:r>
      <w:r>
        <w:rPr>
          <w:sz w:val="21"/>
        </w:rPr>
        <w:t>its</w:t>
      </w:r>
      <w:r>
        <w:rPr>
          <w:spacing w:val="-3"/>
          <w:sz w:val="21"/>
        </w:rPr>
        <w:t xml:space="preserve"> </w:t>
      </w:r>
      <w:r>
        <w:rPr>
          <w:spacing w:val="-2"/>
          <w:sz w:val="21"/>
        </w:rPr>
        <w:t>powers;</w:t>
      </w:r>
    </w:p>
    <w:p w14:paraId="6F621C4A" w14:textId="77777777" w:rsidR="007139D9" w:rsidRDefault="00F74CB1">
      <w:pPr>
        <w:pStyle w:val="ListParagraph"/>
        <w:numPr>
          <w:ilvl w:val="1"/>
          <w:numId w:val="12"/>
        </w:numPr>
        <w:tabs>
          <w:tab w:val="left" w:pos="835"/>
        </w:tabs>
        <w:ind w:left="835" w:hanging="394"/>
        <w:rPr>
          <w:sz w:val="21"/>
        </w:rPr>
      </w:pPr>
      <w:r>
        <w:rPr>
          <w:sz w:val="21"/>
        </w:rPr>
        <w:t>advising</w:t>
      </w:r>
      <w:r>
        <w:rPr>
          <w:spacing w:val="-5"/>
          <w:sz w:val="21"/>
        </w:rPr>
        <w:t xml:space="preserve"> </w:t>
      </w:r>
      <w:r>
        <w:rPr>
          <w:sz w:val="21"/>
        </w:rPr>
        <w:t>the</w:t>
      </w:r>
      <w:r>
        <w:rPr>
          <w:spacing w:val="-4"/>
          <w:sz w:val="21"/>
        </w:rPr>
        <w:t xml:space="preserve"> </w:t>
      </w:r>
      <w:r>
        <w:rPr>
          <w:sz w:val="21"/>
        </w:rPr>
        <w:t>Corporation</w:t>
      </w:r>
      <w:r>
        <w:rPr>
          <w:spacing w:val="-5"/>
          <w:sz w:val="21"/>
        </w:rPr>
        <w:t xml:space="preserve"> </w:t>
      </w:r>
      <w:r>
        <w:rPr>
          <w:sz w:val="21"/>
        </w:rPr>
        <w:t>with</w:t>
      </w:r>
      <w:r>
        <w:rPr>
          <w:spacing w:val="-4"/>
          <w:sz w:val="21"/>
        </w:rPr>
        <w:t xml:space="preserve"> </w:t>
      </w:r>
      <w:r>
        <w:rPr>
          <w:sz w:val="21"/>
        </w:rPr>
        <w:t>regard</w:t>
      </w:r>
      <w:r>
        <w:rPr>
          <w:spacing w:val="-5"/>
          <w:sz w:val="21"/>
        </w:rPr>
        <w:t xml:space="preserve"> </w:t>
      </w:r>
      <w:r>
        <w:rPr>
          <w:sz w:val="21"/>
        </w:rPr>
        <w:t>to</w:t>
      </w:r>
      <w:r>
        <w:rPr>
          <w:spacing w:val="-4"/>
          <w:sz w:val="21"/>
        </w:rPr>
        <w:t xml:space="preserve"> </w:t>
      </w:r>
      <w:r>
        <w:rPr>
          <w:sz w:val="21"/>
        </w:rPr>
        <w:t>procedural</w:t>
      </w:r>
      <w:r>
        <w:rPr>
          <w:spacing w:val="-5"/>
          <w:sz w:val="21"/>
        </w:rPr>
        <w:t xml:space="preserve"> </w:t>
      </w:r>
      <w:r>
        <w:rPr>
          <w:spacing w:val="-2"/>
          <w:sz w:val="21"/>
        </w:rPr>
        <w:t>matters;</w:t>
      </w:r>
    </w:p>
    <w:p w14:paraId="6F621C4B" w14:textId="77777777" w:rsidR="007139D9" w:rsidRDefault="00F74CB1">
      <w:pPr>
        <w:pStyle w:val="ListParagraph"/>
        <w:numPr>
          <w:ilvl w:val="1"/>
          <w:numId w:val="12"/>
        </w:numPr>
        <w:tabs>
          <w:tab w:val="left" w:pos="835"/>
        </w:tabs>
        <w:ind w:left="835" w:hanging="394"/>
        <w:rPr>
          <w:sz w:val="21"/>
        </w:rPr>
      </w:pPr>
      <w:r>
        <w:rPr>
          <w:sz w:val="21"/>
        </w:rPr>
        <w:t>advising</w:t>
      </w:r>
      <w:r>
        <w:rPr>
          <w:spacing w:val="-6"/>
          <w:sz w:val="21"/>
        </w:rPr>
        <w:t xml:space="preserve"> </w:t>
      </w:r>
      <w:r>
        <w:rPr>
          <w:sz w:val="21"/>
        </w:rPr>
        <w:t>the</w:t>
      </w:r>
      <w:r>
        <w:rPr>
          <w:spacing w:val="-4"/>
          <w:sz w:val="21"/>
        </w:rPr>
        <w:t xml:space="preserve"> </w:t>
      </w:r>
      <w:r>
        <w:rPr>
          <w:sz w:val="21"/>
        </w:rPr>
        <w:t>Corporation</w:t>
      </w:r>
      <w:r>
        <w:rPr>
          <w:spacing w:val="-4"/>
          <w:sz w:val="21"/>
        </w:rPr>
        <w:t xml:space="preserve"> </w:t>
      </w:r>
      <w:r>
        <w:rPr>
          <w:sz w:val="21"/>
        </w:rPr>
        <w:t>with</w:t>
      </w:r>
      <w:r>
        <w:rPr>
          <w:spacing w:val="-4"/>
          <w:sz w:val="21"/>
        </w:rPr>
        <w:t xml:space="preserve"> </w:t>
      </w:r>
      <w:r>
        <w:rPr>
          <w:sz w:val="21"/>
        </w:rPr>
        <w:t>regard</w:t>
      </w:r>
      <w:r>
        <w:rPr>
          <w:spacing w:val="-4"/>
          <w:sz w:val="21"/>
        </w:rPr>
        <w:t xml:space="preserve"> </w:t>
      </w:r>
      <w:r>
        <w:rPr>
          <w:sz w:val="21"/>
        </w:rPr>
        <w:t>to</w:t>
      </w:r>
      <w:r>
        <w:rPr>
          <w:spacing w:val="-4"/>
          <w:sz w:val="21"/>
        </w:rPr>
        <w:t xml:space="preserve"> </w:t>
      </w:r>
      <w:r>
        <w:rPr>
          <w:sz w:val="21"/>
        </w:rPr>
        <w:t>the</w:t>
      </w:r>
      <w:r>
        <w:rPr>
          <w:spacing w:val="-3"/>
          <w:sz w:val="21"/>
        </w:rPr>
        <w:t xml:space="preserve"> </w:t>
      </w:r>
      <w:r>
        <w:rPr>
          <w:sz w:val="21"/>
        </w:rPr>
        <w:t>conduct</w:t>
      </w:r>
      <w:r>
        <w:rPr>
          <w:spacing w:val="-5"/>
          <w:sz w:val="21"/>
        </w:rPr>
        <w:t xml:space="preserve"> </w:t>
      </w:r>
      <w:r>
        <w:rPr>
          <w:sz w:val="21"/>
        </w:rPr>
        <w:t>of</w:t>
      </w:r>
      <w:r>
        <w:rPr>
          <w:spacing w:val="-5"/>
          <w:sz w:val="21"/>
        </w:rPr>
        <w:t xml:space="preserve"> </w:t>
      </w:r>
      <w:r>
        <w:rPr>
          <w:sz w:val="21"/>
        </w:rPr>
        <w:t>its</w:t>
      </w:r>
      <w:r>
        <w:rPr>
          <w:spacing w:val="-4"/>
          <w:sz w:val="21"/>
        </w:rPr>
        <w:t xml:space="preserve"> </w:t>
      </w:r>
      <w:r>
        <w:rPr>
          <w:sz w:val="21"/>
        </w:rPr>
        <w:t>business;</w:t>
      </w:r>
      <w:r>
        <w:rPr>
          <w:spacing w:val="-5"/>
          <w:sz w:val="21"/>
        </w:rPr>
        <w:t xml:space="preserve"> and</w:t>
      </w:r>
    </w:p>
    <w:p w14:paraId="6F621C4C" w14:textId="77777777" w:rsidR="007139D9" w:rsidRDefault="00F74CB1">
      <w:pPr>
        <w:pStyle w:val="ListParagraph"/>
        <w:numPr>
          <w:ilvl w:val="1"/>
          <w:numId w:val="12"/>
        </w:numPr>
        <w:tabs>
          <w:tab w:val="left" w:pos="835"/>
        </w:tabs>
        <w:spacing w:before="81"/>
        <w:ind w:left="835" w:hanging="394"/>
        <w:rPr>
          <w:sz w:val="21"/>
        </w:rPr>
      </w:pPr>
      <w:r>
        <w:rPr>
          <w:sz w:val="21"/>
        </w:rPr>
        <w:t>advising</w:t>
      </w:r>
      <w:r>
        <w:rPr>
          <w:spacing w:val="-7"/>
          <w:sz w:val="21"/>
        </w:rPr>
        <w:t xml:space="preserve"> </w:t>
      </w:r>
      <w:r>
        <w:rPr>
          <w:sz w:val="21"/>
        </w:rPr>
        <w:t>the</w:t>
      </w:r>
      <w:r>
        <w:rPr>
          <w:spacing w:val="-4"/>
          <w:sz w:val="21"/>
        </w:rPr>
        <w:t xml:space="preserve"> </w:t>
      </w:r>
      <w:r>
        <w:rPr>
          <w:sz w:val="21"/>
        </w:rPr>
        <w:t>Corporation</w:t>
      </w:r>
      <w:r>
        <w:rPr>
          <w:spacing w:val="-4"/>
          <w:sz w:val="21"/>
        </w:rPr>
        <w:t xml:space="preserve"> </w:t>
      </w:r>
      <w:r>
        <w:rPr>
          <w:sz w:val="21"/>
        </w:rPr>
        <w:t>with</w:t>
      </w:r>
      <w:r>
        <w:rPr>
          <w:spacing w:val="-4"/>
          <w:sz w:val="21"/>
        </w:rPr>
        <w:t xml:space="preserve"> </w:t>
      </w:r>
      <w:r>
        <w:rPr>
          <w:sz w:val="21"/>
        </w:rPr>
        <w:t>regard</w:t>
      </w:r>
      <w:r>
        <w:rPr>
          <w:spacing w:val="-5"/>
          <w:sz w:val="21"/>
        </w:rPr>
        <w:t xml:space="preserve"> </w:t>
      </w:r>
      <w:r>
        <w:rPr>
          <w:sz w:val="21"/>
        </w:rPr>
        <w:t>to</w:t>
      </w:r>
      <w:r>
        <w:rPr>
          <w:spacing w:val="-4"/>
          <w:sz w:val="21"/>
        </w:rPr>
        <w:t xml:space="preserve"> </w:t>
      </w:r>
      <w:r>
        <w:rPr>
          <w:sz w:val="21"/>
        </w:rPr>
        <w:t>matters</w:t>
      </w:r>
      <w:r>
        <w:rPr>
          <w:spacing w:val="-4"/>
          <w:sz w:val="21"/>
        </w:rPr>
        <w:t xml:space="preserve"> </w:t>
      </w:r>
      <w:r>
        <w:rPr>
          <w:sz w:val="21"/>
        </w:rPr>
        <w:t>of</w:t>
      </w:r>
      <w:r>
        <w:rPr>
          <w:spacing w:val="-5"/>
          <w:sz w:val="21"/>
        </w:rPr>
        <w:t xml:space="preserve"> </w:t>
      </w:r>
      <w:r>
        <w:rPr>
          <w:sz w:val="21"/>
        </w:rPr>
        <w:t>governance</w:t>
      </w:r>
      <w:r>
        <w:rPr>
          <w:spacing w:val="-4"/>
          <w:sz w:val="21"/>
        </w:rPr>
        <w:t xml:space="preserve"> </w:t>
      </w:r>
      <w:r>
        <w:rPr>
          <w:spacing w:val="-2"/>
          <w:sz w:val="21"/>
        </w:rPr>
        <w:t>practice.</w:t>
      </w:r>
    </w:p>
    <w:p w14:paraId="6F621C4D" w14:textId="77777777" w:rsidR="007139D9" w:rsidRDefault="007139D9">
      <w:pPr>
        <w:pStyle w:val="BodyText"/>
        <w:spacing w:before="83"/>
        <w:ind w:left="0"/>
        <w:jc w:val="left"/>
      </w:pPr>
    </w:p>
    <w:p w14:paraId="6F621C4E" w14:textId="77777777" w:rsidR="007139D9" w:rsidRDefault="00F74CB1">
      <w:pPr>
        <w:pStyle w:val="Heading1"/>
      </w:pPr>
      <w:r>
        <w:t>The</w:t>
      </w:r>
      <w:r>
        <w:rPr>
          <w:spacing w:val="-7"/>
        </w:rPr>
        <w:t xml:space="preserve"> </w:t>
      </w:r>
      <w:r>
        <w:t>establishment</w:t>
      </w:r>
      <w:r>
        <w:rPr>
          <w:spacing w:val="-6"/>
        </w:rPr>
        <w:t xml:space="preserve"> </w:t>
      </w:r>
      <w:r>
        <w:t>of</w:t>
      </w:r>
      <w:r>
        <w:rPr>
          <w:spacing w:val="-3"/>
        </w:rPr>
        <w:t xml:space="preserve"> </w:t>
      </w:r>
      <w:r>
        <w:t>committees</w:t>
      </w:r>
      <w:r>
        <w:rPr>
          <w:spacing w:val="-6"/>
        </w:rPr>
        <w:t xml:space="preserve"> </w:t>
      </w:r>
      <w:r>
        <w:t>and</w:t>
      </w:r>
      <w:r>
        <w:rPr>
          <w:spacing w:val="-5"/>
        </w:rPr>
        <w:t xml:space="preserve"> </w:t>
      </w:r>
      <w:r>
        <w:t>delegation</w:t>
      </w:r>
      <w:r>
        <w:rPr>
          <w:spacing w:val="-4"/>
        </w:rPr>
        <w:t xml:space="preserve"> </w:t>
      </w:r>
      <w:r>
        <w:t>of</w:t>
      </w:r>
      <w:r>
        <w:rPr>
          <w:spacing w:val="-6"/>
        </w:rPr>
        <w:t xml:space="preserve"> </w:t>
      </w:r>
      <w:r>
        <w:t>functions</w:t>
      </w:r>
      <w:r>
        <w:rPr>
          <w:spacing w:val="-4"/>
        </w:rPr>
        <w:t xml:space="preserve"> </w:t>
      </w:r>
      <w:r>
        <w:rPr>
          <w:spacing w:val="-2"/>
        </w:rPr>
        <w:t>generally</w:t>
      </w:r>
    </w:p>
    <w:p w14:paraId="6F621C4F" w14:textId="77777777" w:rsidR="007139D9" w:rsidRDefault="00F74CB1">
      <w:pPr>
        <w:pStyle w:val="ListParagraph"/>
        <w:numPr>
          <w:ilvl w:val="1"/>
          <w:numId w:val="13"/>
        </w:numPr>
        <w:tabs>
          <w:tab w:val="left" w:pos="798"/>
        </w:tabs>
        <w:spacing w:before="157"/>
        <w:ind w:left="470" w:right="97" w:firstLine="170"/>
        <w:jc w:val="left"/>
        <w:rPr>
          <w:b/>
          <w:sz w:val="19"/>
        </w:rPr>
      </w:pPr>
      <w:r>
        <w:rPr>
          <w:b/>
          <w:sz w:val="21"/>
        </w:rPr>
        <w:t>—(1)</w:t>
      </w:r>
      <w:r>
        <w:rPr>
          <w:b/>
          <w:spacing w:val="-2"/>
          <w:sz w:val="21"/>
        </w:rPr>
        <w:t xml:space="preserve"> </w:t>
      </w:r>
      <w:r>
        <w:rPr>
          <w:sz w:val="21"/>
        </w:rPr>
        <w:t>The Corporation may establish committees for any purpose or function, other than those assigned</w:t>
      </w:r>
      <w:r>
        <w:rPr>
          <w:spacing w:val="40"/>
          <w:sz w:val="21"/>
        </w:rPr>
        <w:t xml:space="preserve"> </w:t>
      </w:r>
      <w:r>
        <w:rPr>
          <w:sz w:val="21"/>
        </w:rPr>
        <w:t>in these Articles to the Principal or Clerk and may delegate powers to-</w:t>
      </w:r>
    </w:p>
    <w:p w14:paraId="6F621C50" w14:textId="77777777" w:rsidR="007139D9" w:rsidRDefault="00F74CB1">
      <w:pPr>
        <w:pStyle w:val="ListParagraph"/>
        <w:numPr>
          <w:ilvl w:val="0"/>
          <w:numId w:val="11"/>
        </w:numPr>
        <w:tabs>
          <w:tab w:val="left" w:pos="835"/>
        </w:tabs>
        <w:spacing w:before="76"/>
        <w:ind w:left="835" w:hanging="394"/>
        <w:rPr>
          <w:sz w:val="21"/>
        </w:rPr>
      </w:pPr>
      <w:r>
        <w:rPr>
          <w:sz w:val="21"/>
        </w:rPr>
        <w:t>such</w:t>
      </w:r>
      <w:r>
        <w:rPr>
          <w:spacing w:val="-1"/>
          <w:sz w:val="21"/>
        </w:rPr>
        <w:t xml:space="preserve"> </w:t>
      </w:r>
      <w:r>
        <w:rPr>
          <w:spacing w:val="-2"/>
          <w:sz w:val="21"/>
        </w:rPr>
        <w:t>committees;</w:t>
      </w:r>
    </w:p>
    <w:p w14:paraId="6F621C51" w14:textId="77777777" w:rsidR="007139D9" w:rsidRDefault="00F74CB1">
      <w:pPr>
        <w:pStyle w:val="ListParagraph"/>
        <w:numPr>
          <w:ilvl w:val="0"/>
          <w:numId w:val="11"/>
        </w:numPr>
        <w:tabs>
          <w:tab w:val="left" w:pos="835"/>
        </w:tabs>
        <w:spacing w:before="81"/>
        <w:ind w:left="835" w:hanging="394"/>
        <w:rPr>
          <w:sz w:val="21"/>
        </w:rPr>
      </w:pPr>
      <w:r>
        <w:rPr>
          <w:sz w:val="21"/>
        </w:rPr>
        <w:t>the</w:t>
      </w:r>
      <w:r>
        <w:rPr>
          <w:spacing w:val="-4"/>
          <w:sz w:val="21"/>
        </w:rPr>
        <w:t xml:space="preserve"> </w:t>
      </w:r>
      <w:r>
        <w:rPr>
          <w:sz w:val="21"/>
        </w:rPr>
        <w:t>Chair,</w:t>
      </w:r>
      <w:r>
        <w:rPr>
          <w:spacing w:val="-3"/>
          <w:sz w:val="21"/>
        </w:rPr>
        <w:t xml:space="preserve"> </w:t>
      </w:r>
      <w:r>
        <w:rPr>
          <w:sz w:val="21"/>
        </w:rPr>
        <w:t>or</w:t>
      </w:r>
      <w:r>
        <w:rPr>
          <w:spacing w:val="-4"/>
          <w:sz w:val="21"/>
        </w:rPr>
        <w:t xml:space="preserve"> </w:t>
      </w:r>
      <w:r>
        <w:rPr>
          <w:sz w:val="21"/>
        </w:rPr>
        <w:t>in</w:t>
      </w:r>
      <w:r>
        <w:rPr>
          <w:spacing w:val="-3"/>
          <w:sz w:val="21"/>
        </w:rPr>
        <w:t xml:space="preserve"> </w:t>
      </w:r>
      <w:r>
        <w:rPr>
          <w:sz w:val="21"/>
        </w:rPr>
        <w:t>the</w:t>
      </w:r>
      <w:r>
        <w:rPr>
          <w:spacing w:val="-6"/>
          <w:sz w:val="21"/>
        </w:rPr>
        <w:t xml:space="preserve"> </w:t>
      </w:r>
      <w:r>
        <w:rPr>
          <w:sz w:val="21"/>
        </w:rPr>
        <w:t>Chair’s</w:t>
      </w:r>
      <w:r>
        <w:rPr>
          <w:spacing w:val="-3"/>
          <w:sz w:val="21"/>
        </w:rPr>
        <w:t xml:space="preserve"> </w:t>
      </w:r>
      <w:r>
        <w:rPr>
          <w:sz w:val="21"/>
        </w:rPr>
        <w:t>absence,</w:t>
      </w:r>
      <w:r>
        <w:rPr>
          <w:spacing w:val="-3"/>
          <w:sz w:val="21"/>
        </w:rPr>
        <w:t xml:space="preserve"> </w:t>
      </w:r>
      <w:r>
        <w:rPr>
          <w:sz w:val="21"/>
        </w:rPr>
        <w:t>the</w:t>
      </w:r>
      <w:r>
        <w:rPr>
          <w:spacing w:val="-6"/>
          <w:sz w:val="21"/>
        </w:rPr>
        <w:t xml:space="preserve"> </w:t>
      </w:r>
      <w:r>
        <w:rPr>
          <w:sz w:val="21"/>
        </w:rPr>
        <w:t>Vice-Chair;</w:t>
      </w:r>
      <w:r>
        <w:rPr>
          <w:spacing w:val="-4"/>
          <w:sz w:val="21"/>
        </w:rPr>
        <w:t xml:space="preserve"> </w:t>
      </w:r>
      <w:r>
        <w:rPr>
          <w:spacing w:val="-5"/>
          <w:sz w:val="21"/>
        </w:rPr>
        <w:t>or</w:t>
      </w:r>
    </w:p>
    <w:p w14:paraId="6F621C52" w14:textId="77777777" w:rsidR="007139D9" w:rsidRDefault="00F74CB1">
      <w:pPr>
        <w:pStyle w:val="ListParagraph"/>
        <w:numPr>
          <w:ilvl w:val="0"/>
          <w:numId w:val="11"/>
        </w:numPr>
        <w:tabs>
          <w:tab w:val="left" w:pos="835"/>
        </w:tabs>
        <w:ind w:left="835" w:hanging="394"/>
        <w:rPr>
          <w:sz w:val="21"/>
        </w:rPr>
      </w:pPr>
      <w:r>
        <w:rPr>
          <w:sz w:val="21"/>
        </w:rPr>
        <w:t>the</w:t>
      </w:r>
      <w:r>
        <w:rPr>
          <w:spacing w:val="-5"/>
          <w:sz w:val="21"/>
        </w:rPr>
        <w:t xml:space="preserve"> </w:t>
      </w:r>
      <w:r>
        <w:rPr>
          <w:spacing w:val="-2"/>
          <w:sz w:val="21"/>
        </w:rPr>
        <w:t>Principal.</w:t>
      </w:r>
    </w:p>
    <w:p w14:paraId="6F621C53"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C54" w14:textId="77777777" w:rsidR="007139D9" w:rsidRDefault="00F74CB1">
      <w:pPr>
        <w:pStyle w:val="ListParagraph"/>
        <w:numPr>
          <w:ilvl w:val="0"/>
          <w:numId w:val="10"/>
        </w:numPr>
        <w:tabs>
          <w:tab w:val="left" w:pos="545"/>
        </w:tabs>
        <w:spacing w:before="75"/>
        <w:ind w:right="98" w:firstLine="0"/>
        <w:jc w:val="both"/>
        <w:rPr>
          <w:sz w:val="21"/>
        </w:rPr>
      </w:pPr>
      <w:r>
        <w:rPr>
          <w:sz w:val="21"/>
        </w:rPr>
        <w:lastRenderedPageBreak/>
        <w:t>The number of members of a committee and the terms on which they are to hold and to vacate office, shall be decided by the Corporation.</w:t>
      </w:r>
    </w:p>
    <w:p w14:paraId="6F621C55" w14:textId="77777777" w:rsidR="007139D9" w:rsidRDefault="00F74CB1">
      <w:pPr>
        <w:pStyle w:val="ListParagraph"/>
        <w:numPr>
          <w:ilvl w:val="0"/>
          <w:numId w:val="10"/>
        </w:numPr>
        <w:tabs>
          <w:tab w:val="left" w:pos="545"/>
        </w:tabs>
        <w:spacing w:before="79"/>
        <w:ind w:right="97" w:firstLine="0"/>
        <w:jc w:val="both"/>
        <w:rPr>
          <w:sz w:val="21"/>
        </w:rPr>
      </w:pPr>
      <w:r>
        <w:rPr>
          <w:sz w:val="21"/>
        </w:rPr>
        <w:t>The Corporation may</w:t>
      </w:r>
      <w:r>
        <w:rPr>
          <w:spacing w:val="-3"/>
          <w:sz w:val="21"/>
        </w:rPr>
        <w:t xml:space="preserve"> </w:t>
      </w:r>
      <w:r>
        <w:rPr>
          <w:sz w:val="21"/>
        </w:rPr>
        <w:t>also establish committees under collaboration arrangements made with other further education institutions or maintained schools (or with both), and such joint committees shall be subject to any regulations made under section 166 of the Education and Inspections Act 2006(</w:t>
      </w:r>
      <w:r>
        <w:rPr>
          <w:b/>
          <w:sz w:val="21"/>
        </w:rPr>
        <w:t>2</w:t>
      </w:r>
      <w:r>
        <w:rPr>
          <w:sz w:val="21"/>
        </w:rPr>
        <w:t>) governing such arrangements.</w:t>
      </w:r>
    </w:p>
    <w:p w14:paraId="6F621C56" w14:textId="77777777" w:rsidR="007139D9" w:rsidRDefault="007139D9">
      <w:pPr>
        <w:pStyle w:val="BodyText"/>
        <w:spacing w:before="83"/>
        <w:ind w:left="0"/>
        <w:jc w:val="left"/>
      </w:pPr>
    </w:p>
    <w:p w14:paraId="6F621C57" w14:textId="77777777" w:rsidR="007139D9" w:rsidRDefault="00F74CB1">
      <w:pPr>
        <w:pStyle w:val="Heading1"/>
        <w:spacing w:before="1"/>
      </w:pPr>
      <w:r>
        <w:t>The</w:t>
      </w:r>
      <w:r>
        <w:rPr>
          <w:spacing w:val="-3"/>
        </w:rPr>
        <w:t xml:space="preserve"> </w:t>
      </w:r>
      <w:r>
        <w:t>search</w:t>
      </w:r>
      <w:r>
        <w:rPr>
          <w:spacing w:val="-4"/>
        </w:rPr>
        <w:t xml:space="preserve"> </w:t>
      </w:r>
      <w:r>
        <w:rPr>
          <w:spacing w:val="-2"/>
        </w:rPr>
        <w:t>committee</w:t>
      </w:r>
    </w:p>
    <w:p w14:paraId="6F621C58" w14:textId="77777777" w:rsidR="007139D9" w:rsidRDefault="00F74CB1">
      <w:pPr>
        <w:pStyle w:val="ListParagraph"/>
        <w:numPr>
          <w:ilvl w:val="1"/>
          <w:numId w:val="13"/>
        </w:numPr>
        <w:tabs>
          <w:tab w:val="left" w:pos="618"/>
        </w:tabs>
        <w:spacing w:before="157"/>
        <w:ind w:left="290" w:right="97" w:firstLine="170"/>
        <w:jc w:val="both"/>
        <w:rPr>
          <w:b/>
          <w:sz w:val="19"/>
        </w:rPr>
      </w:pPr>
      <w:r>
        <w:rPr>
          <w:b/>
          <w:sz w:val="21"/>
        </w:rPr>
        <w:t>—(1)</w:t>
      </w:r>
      <w:r>
        <w:rPr>
          <w:b/>
          <w:spacing w:val="-3"/>
          <w:sz w:val="21"/>
        </w:rPr>
        <w:t xml:space="preserve"> </w:t>
      </w:r>
      <w:r>
        <w:rPr>
          <w:sz w:val="21"/>
        </w:rPr>
        <w:t>The Corporation shall establish a committee, to be known as the “search committee”, to advise on—</w:t>
      </w:r>
    </w:p>
    <w:p w14:paraId="6F621C59" w14:textId="77777777" w:rsidR="007139D9" w:rsidRDefault="00F74CB1">
      <w:pPr>
        <w:pStyle w:val="ListParagraph"/>
        <w:numPr>
          <w:ilvl w:val="2"/>
          <w:numId w:val="13"/>
        </w:numPr>
        <w:tabs>
          <w:tab w:val="left" w:pos="835"/>
        </w:tabs>
        <w:spacing w:before="78"/>
        <w:ind w:left="835" w:hanging="394"/>
        <w:jc w:val="both"/>
        <w:rPr>
          <w:sz w:val="21"/>
        </w:rPr>
      </w:pPr>
      <w:r>
        <w:rPr>
          <w:sz w:val="21"/>
        </w:rPr>
        <w:t>the</w:t>
      </w:r>
      <w:r>
        <w:rPr>
          <w:spacing w:val="-4"/>
          <w:sz w:val="21"/>
        </w:rPr>
        <w:t xml:space="preserve"> </w:t>
      </w:r>
      <w:r>
        <w:rPr>
          <w:sz w:val="21"/>
        </w:rPr>
        <w:t>appointment</w:t>
      </w:r>
      <w:r>
        <w:rPr>
          <w:spacing w:val="-3"/>
          <w:sz w:val="21"/>
        </w:rPr>
        <w:t xml:space="preserve"> </w:t>
      </w:r>
      <w:r>
        <w:rPr>
          <w:sz w:val="21"/>
        </w:rPr>
        <w:t>of</w:t>
      </w:r>
      <w:r>
        <w:rPr>
          <w:spacing w:val="-4"/>
          <w:sz w:val="21"/>
        </w:rPr>
        <w:t xml:space="preserve"> </w:t>
      </w:r>
      <w:r>
        <w:rPr>
          <w:sz w:val="21"/>
        </w:rPr>
        <w:t>members</w:t>
      </w:r>
      <w:r>
        <w:rPr>
          <w:spacing w:val="-3"/>
          <w:sz w:val="21"/>
        </w:rPr>
        <w:t xml:space="preserve"> </w:t>
      </w:r>
      <w:r>
        <w:rPr>
          <w:sz w:val="21"/>
        </w:rPr>
        <w:t>(other</w:t>
      </w:r>
      <w:r>
        <w:rPr>
          <w:spacing w:val="-4"/>
          <w:sz w:val="21"/>
        </w:rPr>
        <w:t xml:space="preserve"> </w:t>
      </w:r>
      <w:r>
        <w:rPr>
          <w:sz w:val="21"/>
        </w:rPr>
        <w:t>than</w:t>
      </w:r>
      <w:r>
        <w:rPr>
          <w:spacing w:val="-3"/>
          <w:sz w:val="21"/>
        </w:rPr>
        <w:t xml:space="preserve"> </w:t>
      </w:r>
      <w:r>
        <w:rPr>
          <w:sz w:val="21"/>
        </w:rPr>
        <w:t>as</w:t>
      </w:r>
      <w:r>
        <w:rPr>
          <w:spacing w:val="-4"/>
          <w:sz w:val="21"/>
        </w:rPr>
        <w:t xml:space="preserve"> </w:t>
      </w:r>
      <w:r>
        <w:rPr>
          <w:sz w:val="21"/>
        </w:rPr>
        <w:t>a</w:t>
      </w:r>
      <w:r>
        <w:rPr>
          <w:spacing w:val="-3"/>
          <w:sz w:val="21"/>
        </w:rPr>
        <w:t xml:space="preserve"> </w:t>
      </w:r>
      <w:r>
        <w:rPr>
          <w:sz w:val="21"/>
        </w:rPr>
        <w:t>staff</w:t>
      </w:r>
      <w:r>
        <w:rPr>
          <w:spacing w:val="-4"/>
          <w:sz w:val="21"/>
        </w:rPr>
        <w:t xml:space="preserve"> </w:t>
      </w:r>
      <w:r>
        <w:rPr>
          <w:sz w:val="21"/>
        </w:rPr>
        <w:t>or</w:t>
      </w:r>
      <w:r>
        <w:rPr>
          <w:spacing w:val="45"/>
          <w:sz w:val="21"/>
        </w:rPr>
        <w:t xml:space="preserve"> </w:t>
      </w:r>
      <w:r>
        <w:rPr>
          <w:sz w:val="21"/>
        </w:rPr>
        <w:t>student</w:t>
      </w:r>
      <w:r>
        <w:rPr>
          <w:spacing w:val="-4"/>
          <w:sz w:val="21"/>
        </w:rPr>
        <w:t xml:space="preserve"> </w:t>
      </w:r>
      <w:r>
        <w:rPr>
          <w:sz w:val="21"/>
        </w:rPr>
        <w:t>member);</w:t>
      </w:r>
      <w:r>
        <w:rPr>
          <w:spacing w:val="-3"/>
          <w:sz w:val="21"/>
        </w:rPr>
        <w:t xml:space="preserve"> </w:t>
      </w:r>
      <w:r>
        <w:rPr>
          <w:spacing w:val="-5"/>
          <w:sz w:val="21"/>
        </w:rPr>
        <w:t>and</w:t>
      </w:r>
    </w:p>
    <w:p w14:paraId="6F621C5A" w14:textId="77777777" w:rsidR="007139D9" w:rsidRDefault="00F74CB1">
      <w:pPr>
        <w:pStyle w:val="ListParagraph"/>
        <w:numPr>
          <w:ilvl w:val="2"/>
          <w:numId w:val="13"/>
        </w:numPr>
        <w:tabs>
          <w:tab w:val="left" w:pos="835"/>
          <w:tab w:val="left" w:pos="837"/>
        </w:tabs>
        <w:ind w:right="96"/>
        <w:jc w:val="both"/>
        <w:rPr>
          <w:sz w:val="21"/>
        </w:rPr>
      </w:pPr>
      <w:r>
        <w:rPr>
          <w:sz w:val="21"/>
        </w:rPr>
        <w:t>such other matters relating to membership and appointments as the Corporation may ask</w:t>
      </w:r>
      <w:r>
        <w:rPr>
          <w:spacing w:val="40"/>
          <w:sz w:val="21"/>
        </w:rPr>
        <w:t xml:space="preserve"> </w:t>
      </w:r>
      <w:r>
        <w:rPr>
          <w:sz w:val="21"/>
        </w:rPr>
        <w:t>it to.</w:t>
      </w:r>
    </w:p>
    <w:p w14:paraId="6F621C5B" w14:textId="77777777" w:rsidR="007139D9" w:rsidRDefault="00F74CB1">
      <w:pPr>
        <w:pStyle w:val="ListParagraph"/>
        <w:numPr>
          <w:ilvl w:val="0"/>
          <w:numId w:val="9"/>
        </w:numPr>
        <w:tabs>
          <w:tab w:val="left" w:pos="545"/>
        </w:tabs>
        <w:spacing w:before="79"/>
        <w:ind w:right="95" w:firstLine="0"/>
        <w:jc w:val="both"/>
        <w:rPr>
          <w:sz w:val="21"/>
        </w:rPr>
      </w:pPr>
      <w:r>
        <w:rPr>
          <w:sz w:val="21"/>
        </w:rPr>
        <w:t>The Corporation shall not appoint any person as a member (other than as a staff or student member) without first consulting and considering the advice of the search committee.</w:t>
      </w:r>
    </w:p>
    <w:p w14:paraId="6F621C5C" w14:textId="77777777" w:rsidR="007139D9" w:rsidRDefault="00F74CB1">
      <w:pPr>
        <w:pStyle w:val="ListParagraph"/>
        <w:numPr>
          <w:ilvl w:val="0"/>
          <w:numId w:val="9"/>
        </w:numPr>
        <w:tabs>
          <w:tab w:val="left" w:pos="545"/>
        </w:tabs>
        <w:spacing w:before="82"/>
        <w:ind w:right="95" w:firstLine="0"/>
        <w:jc w:val="both"/>
        <w:rPr>
          <w:sz w:val="21"/>
        </w:rPr>
      </w:pPr>
      <w:r>
        <w:rPr>
          <w:sz w:val="21"/>
        </w:rPr>
        <w:t>The Corporation may make rules specifying the way in which the search committee is to be conducted.</w:t>
      </w:r>
      <w:r>
        <w:rPr>
          <w:spacing w:val="-1"/>
          <w:sz w:val="21"/>
        </w:rPr>
        <w:t xml:space="preserve"> </w:t>
      </w:r>
      <w:r>
        <w:rPr>
          <w:sz w:val="21"/>
        </w:rPr>
        <w:t>A copy</w:t>
      </w:r>
      <w:r>
        <w:rPr>
          <w:spacing w:val="-6"/>
          <w:sz w:val="21"/>
        </w:rPr>
        <w:t xml:space="preserve"> </w:t>
      </w:r>
      <w:r>
        <w:rPr>
          <w:sz w:val="21"/>
        </w:rPr>
        <w:t>of</w:t>
      </w:r>
      <w:r>
        <w:rPr>
          <w:spacing w:val="-2"/>
          <w:sz w:val="21"/>
        </w:rPr>
        <w:t xml:space="preserve"> </w:t>
      </w:r>
      <w:r>
        <w:rPr>
          <w:sz w:val="21"/>
        </w:rPr>
        <w:t>these</w:t>
      </w:r>
      <w:r>
        <w:rPr>
          <w:spacing w:val="-1"/>
          <w:sz w:val="21"/>
        </w:rPr>
        <w:t xml:space="preserve"> </w:t>
      </w:r>
      <w:r>
        <w:rPr>
          <w:sz w:val="21"/>
        </w:rPr>
        <w:t>rules,</w:t>
      </w:r>
      <w:r>
        <w:rPr>
          <w:spacing w:val="-1"/>
          <w:sz w:val="21"/>
        </w:rPr>
        <w:t xml:space="preserve"> </w:t>
      </w:r>
      <w:r>
        <w:rPr>
          <w:sz w:val="21"/>
        </w:rPr>
        <w:t>together</w:t>
      </w:r>
      <w:r>
        <w:rPr>
          <w:spacing w:val="-2"/>
          <w:sz w:val="21"/>
        </w:rPr>
        <w:t xml:space="preserve"> </w:t>
      </w:r>
      <w:r>
        <w:rPr>
          <w:sz w:val="21"/>
        </w:rPr>
        <w:t>with the</w:t>
      </w:r>
      <w:r>
        <w:rPr>
          <w:spacing w:val="-1"/>
          <w:sz w:val="21"/>
        </w:rPr>
        <w:t xml:space="preserve"> </w:t>
      </w:r>
      <w:r>
        <w:rPr>
          <w:sz w:val="21"/>
        </w:rPr>
        <w:t>search</w:t>
      </w:r>
      <w:r>
        <w:rPr>
          <w:spacing w:val="-1"/>
          <w:sz w:val="21"/>
        </w:rPr>
        <w:t xml:space="preserve"> </w:t>
      </w:r>
      <w:r>
        <w:rPr>
          <w:sz w:val="21"/>
        </w:rPr>
        <w:t>committee’s</w:t>
      </w:r>
      <w:r>
        <w:rPr>
          <w:spacing w:val="-1"/>
          <w:sz w:val="21"/>
        </w:rPr>
        <w:t xml:space="preserve"> </w:t>
      </w:r>
      <w:r>
        <w:rPr>
          <w:sz w:val="21"/>
        </w:rPr>
        <w:t>terms of</w:t>
      </w:r>
      <w:r>
        <w:rPr>
          <w:spacing w:val="-2"/>
          <w:sz w:val="21"/>
        </w:rPr>
        <w:t xml:space="preserve"> </w:t>
      </w:r>
      <w:r>
        <w:rPr>
          <w:sz w:val="21"/>
        </w:rPr>
        <w:t>reference</w:t>
      </w:r>
      <w:r>
        <w:rPr>
          <w:spacing w:val="-1"/>
          <w:sz w:val="21"/>
        </w:rPr>
        <w:t xml:space="preserve"> </w:t>
      </w:r>
      <w:r>
        <w:rPr>
          <w:sz w:val="21"/>
        </w:rPr>
        <w:t>and</w:t>
      </w:r>
      <w:r>
        <w:rPr>
          <w:spacing w:val="-1"/>
          <w:sz w:val="21"/>
        </w:rPr>
        <w:t xml:space="preserve"> </w:t>
      </w:r>
      <w:r>
        <w:rPr>
          <w:sz w:val="21"/>
        </w:rPr>
        <w:t>its advice to the Corporation, other than any advice which the Corporation is satisfied should be dealt with on a confidential basis, shall be published on the institution’s website and shall be made available for inspection at the institution by any person during normal office hours.</w:t>
      </w:r>
    </w:p>
    <w:p w14:paraId="6F621C5D" w14:textId="77777777" w:rsidR="007139D9" w:rsidRDefault="00F74CB1">
      <w:pPr>
        <w:pStyle w:val="ListParagraph"/>
        <w:numPr>
          <w:ilvl w:val="0"/>
          <w:numId w:val="9"/>
        </w:numPr>
        <w:tabs>
          <w:tab w:val="left" w:pos="545"/>
        </w:tabs>
        <w:spacing w:before="79"/>
        <w:ind w:right="93" w:firstLine="0"/>
        <w:jc w:val="both"/>
        <w:rPr>
          <w:sz w:val="21"/>
        </w:rPr>
      </w:pPr>
      <w:r>
        <w:rPr>
          <w:sz w:val="21"/>
        </w:rPr>
        <w:t>The Clerk shall review regularly all material excluded from inspection under paragraph (3) and shall</w:t>
      </w:r>
      <w:r>
        <w:rPr>
          <w:spacing w:val="-1"/>
          <w:sz w:val="21"/>
        </w:rPr>
        <w:t xml:space="preserve"> </w:t>
      </w:r>
      <w:r>
        <w:rPr>
          <w:sz w:val="21"/>
        </w:rPr>
        <w:t>make any</w:t>
      </w:r>
      <w:r>
        <w:rPr>
          <w:spacing w:val="-5"/>
          <w:sz w:val="21"/>
        </w:rPr>
        <w:t xml:space="preserve"> </w:t>
      </w:r>
      <w:r>
        <w:rPr>
          <w:sz w:val="21"/>
        </w:rPr>
        <w:t>such material</w:t>
      </w:r>
      <w:r>
        <w:rPr>
          <w:spacing w:val="-1"/>
          <w:sz w:val="21"/>
        </w:rPr>
        <w:t xml:space="preserve"> </w:t>
      </w:r>
      <w:r>
        <w:rPr>
          <w:sz w:val="21"/>
        </w:rPr>
        <w:t>available for</w:t>
      </w:r>
      <w:r>
        <w:rPr>
          <w:spacing w:val="-1"/>
          <w:sz w:val="21"/>
        </w:rPr>
        <w:t xml:space="preserve"> </w:t>
      </w:r>
      <w:r>
        <w:rPr>
          <w:sz w:val="21"/>
        </w:rPr>
        <w:t>inspection where they</w:t>
      </w:r>
      <w:r>
        <w:rPr>
          <w:spacing w:val="-5"/>
          <w:sz w:val="21"/>
        </w:rPr>
        <w:t xml:space="preserve"> </w:t>
      </w:r>
      <w:r>
        <w:rPr>
          <w:sz w:val="21"/>
        </w:rPr>
        <w:t>are satisfied that the reason for dealing with the matter on a confidential basis no longer applies, or where they consider that the public interest in disclosure outweighs that reason.</w:t>
      </w:r>
    </w:p>
    <w:p w14:paraId="6F621C5E" w14:textId="77777777" w:rsidR="007139D9" w:rsidRDefault="007139D9">
      <w:pPr>
        <w:pStyle w:val="BodyText"/>
        <w:spacing w:before="83"/>
        <w:ind w:left="0"/>
        <w:jc w:val="left"/>
      </w:pPr>
    </w:p>
    <w:p w14:paraId="6F621C5F" w14:textId="77777777" w:rsidR="007139D9" w:rsidRDefault="00F74CB1">
      <w:pPr>
        <w:pStyle w:val="Heading1"/>
      </w:pPr>
      <w:r>
        <w:t>The</w:t>
      </w:r>
      <w:r>
        <w:rPr>
          <w:spacing w:val="-3"/>
        </w:rPr>
        <w:t xml:space="preserve"> </w:t>
      </w:r>
      <w:r>
        <w:t>audit</w:t>
      </w:r>
      <w:r>
        <w:rPr>
          <w:spacing w:val="-2"/>
        </w:rPr>
        <w:t xml:space="preserve"> committee</w:t>
      </w:r>
    </w:p>
    <w:p w14:paraId="6F621C60" w14:textId="77777777" w:rsidR="007139D9" w:rsidRDefault="00F74CB1">
      <w:pPr>
        <w:pStyle w:val="ListParagraph"/>
        <w:numPr>
          <w:ilvl w:val="1"/>
          <w:numId w:val="13"/>
        </w:numPr>
        <w:tabs>
          <w:tab w:val="left" w:pos="541"/>
        </w:tabs>
        <w:spacing w:before="157"/>
        <w:ind w:left="383" w:right="98" w:firstLine="0"/>
        <w:jc w:val="both"/>
        <w:rPr>
          <w:b/>
          <w:sz w:val="19"/>
        </w:rPr>
      </w:pPr>
      <w:r>
        <w:rPr>
          <w:b/>
          <w:sz w:val="21"/>
        </w:rPr>
        <w:t>—(1)</w:t>
      </w:r>
      <w:r>
        <w:rPr>
          <w:b/>
          <w:spacing w:val="-3"/>
          <w:sz w:val="21"/>
        </w:rPr>
        <w:t xml:space="preserve"> </w:t>
      </w:r>
      <w:r>
        <w:rPr>
          <w:sz w:val="21"/>
        </w:rPr>
        <w:t xml:space="preserve">The Corporation shall establish a committee, to be known as the “audit committee”, to advise on matters relating to the Corporation’s audit arrangements and systems of internal </w:t>
      </w:r>
      <w:r>
        <w:rPr>
          <w:spacing w:val="-2"/>
          <w:sz w:val="21"/>
        </w:rPr>
        <w:t>control.</w:t>
      </w:r>
    </w:p>
    <w:p w14:paraId="6F621C61" w14:textId="77777777" w:rsidR="007139D9" w:rsidRDefault="00F74CB1">
      <w:pPr>
        <w:pStyle w:val="BodyText"/>
        <w:ind w:left="383" w:right="96"/>
      </w:pPr>
      <w:r>
        <w:t>(2) The audit committee shall consist of at least three independent governors</w:t>
      </w:r>
      <w:r>
        <w:rPr>
          <w:spacing w:val="40"/>
        </w:rPr>
        <w:t xml:space="preserve"> </w:t>
      </w:r>
      <w:r>
        <w:t>and shall</w:t>
      </w:r>
      <w:r>
        <w:rPr>
          <w:spacing w:val="-1"/>
        </w:rPr>
        <w:t xml:space="preserve"> </w:t>
      </w:r>
      <w:r>
        <w:t>operate in accordance with any requirements of the CE of the Education and Skills Funding Agency.</w:t>
      </w:r>
    </w:p>
    <w:p w14:paraId="6F621C62" w14:textId="77777777" w:rsidR="007139D9" w:rsidRDefault="007139D9">
      <w:pPr>
        <w:pStyle w:val="BodyText"/>
        <w:spacing w:before="82"/>
        <w:ind w:left="0"/>
        <w:jc w:val="left"/>
      </w:pPr>
    </w:p>
    <w:p w14:paraId="6F621C63" w14:textId="77777777" w:rsidR="007139D9" w:rsidRDefault="00F74CB1">
      <w:pPr>
        <w:pStyle w:val="Heading1"/>
        <w:ind w:left="383"/>
        <w:jc w:val="both"/>
      </w:pPr>
      <w:r>
        <w:t>Composition</w:t>
      </w:r>
      <w:r>
        <w:rPr>
          <w:spacing w:val="-8"/>
        </w:rPr>
        <w:t xml:space="preserve"> </w:t>
      </w:r>
      <w:r>
        <w:t>of</w:t>
      </w:r>
      <w:r>
        <w:rPr>
          <w:spacing w:val="-5"/>
        </w:rPr>
        <w:t xml:space="preserve"> </w:t>
      </w:r>
      <w:r>
        <w:rPr>
          <w:spacing w:val="-2"/>
        </w:rPr>
        <w:t>committees</w:t>
      </w:r>
    </w:p>
    <w:p w14:paraId="6F621C64" w14:textId="77777777" w:rsidR="007139D9" w:rsidRDefault="00F74CB1">
      <w:pPr>
        <w:pStyle w:val="ListParagraph"/>
        <w:numPr>
          <w:ilvl w:val="1"/>
          <w:numId w:val="13"/>
        </w:numPr>
        <w:tabs>
          <w:tab w:val="left" w:pos="670"/>
        </w:tabs>
        <w:spacing w:before="157"/>
        <w:ind w:left="290" w:right="94" w:firstLine="170"/>
        <w:jc w:val="both"/>
        <w:rPr>
          <w:b/>
          <w:sz w:val="21"/>
        </w:rPr>
      </w:pPr>
      <w:r>
        <w:rPr>
          <w:sz w:val="21"/>
        </w:rPr>
        <w:t>Any committee established by the Corporation, other than the committee referred to in article 10, may include persons who are not members of the Corporation.</w:t>
      </w:r>
    </w:p>
    <w:p w14:paraId="6F621C65" w14:textId="77777777" w:rsidR="007139D9" w:rsidRDefault="007139D9">
      <w:pPr>
        <w:pStyle w:val="BodyText"/>
        <w:spacing w:before="82"/>
        <w:ind w:left="0"/>
        <w:jc w:val="left"/>
      </w:pPr>
    </w:p>
    <w:p w14:paraId="6F621C66" w14:textId="77777777" w:rsidR="007139D9" w:rsidRDefault="00F74CB1">
      <w:pPr>
        <w:pStyle w:val="Heading1"/>
      </w:pPr>
      <w:r>
        <w:t>Access</w:t>
      </w:r>
      <w:r>
        <w:rPr>
          <w:spacing w:val="-7"/>
        </w:rPr>
        <w:t xml:space="preserve"> </w:t>
      </w:r>
      <w:r>
        <w:t>to</w:t>
      </w:r>
      <w:r>
        <w:rPr>
          <w:spacing w:val="-8"/>
        </w:rPr>
        <w:t xml:space="preserve"> </w:t>
      </w:r>
      <w:r>
        <w:t>committees</w:t>
      </w:r>
      <w:r>
        <w:rPr>
          <w:spacing w:val="-5"/>
        </w:rPr>
        <w:t xml:space="preserve"> </w:t>
      </w:r>
      <w:r>
        <w:t>by</w:t>
      </w:r>
      <w:r>
        <w:rPr>
          <w:spacing w:val="-5"/>
        </w:rPr>
        <w:t xml:space="preserve"> </w:t>
      </w:r>
      <w:r>
        <w:t>non-members</w:t>
      </w:r>
      <w:r>
        <w:rPr>
          <w:spacing w:val="-5"/>
        </w:rPr>
        <w:t xml:space="preserve"> </w:t>
      </w:r>
      <w:r>
        <w:t>and</w:t>
      </w:r>
      <w:r>
        <w:rPr>
          <w:spacing w:val="-5"/>
        </w:rPr>
        <w:t xml:space="preserve"> </w:t>
      </w:r>
      <w:r>
        <w:t>publication</w:t>
      </w:r>
      <w:r>
        <w:rPr>
          <w:spacing w:val="-5"/>
        </w:rPr>
        <w:t xml:space="preserve"> </w:t>
      </w:r>
      <w:r>
        <w:t>of</w:t>
      </w:r>
      <w:r>
        <w:rPr>
          <w:spacing w:val="-3"/>
        </w:rPr>
        <w:t xml:space="preserve"> </w:t>
      </w:r>
      <w:r>
        <w:rPr>
          <w:spacing w:val="-2"/>
        </w:rPr>
        <w:t>minutes</w:t>
      </w:r>
    </w:p>
    <w:p w14:paraId="6F621C67" w14:textId="77777777" w:rsidR="007139D9" w:rsidRDefault="00F74CB1">
      <w:pPr>
        <w:pStyle w:val="ListParagraph"/>
        <w:numPr>
          <w:ilvl w:val="1"/>
          <w:numId w:val="13"/>
        </w:numPr>
        <w:tabs>
          <w:tab w:val="left" w:pos="670"/>
        </w:tabs>
        <w:spacing w:before="157"/>
        <w:ind w:left="670" w:hanging="210"/>
        <w:jc w:val="left"/>
        <w:rPr>
          <w:b/>
          <w:sz w:val="21"/>
        </w:rPr>
      </w:pPr>
      <w:r>
        <w:rPr>
          <w:sz w:val="21"/>
        </w:rPr>
        <w:t>The</w:t>
      </w:r>
      <w:r>
        <w:rPr>
          <w:spacing w:val="-6"/>
          <w:sz w:val="21"/>
        </w:rPr>
        <w:t xml:space="preserve"> </w:t>
      </w:r>
      <w:r>
        <w:rPr>
          <w:sz w:val="21"/>
        </w:rPr>
        <w:t>Corporation</w:t>
      </w:r>
      <w:r>
        <w:rPr>
          <w:spacing w:val="-4"/>
          <w:sz w:val="21"/>
        </w:rPr>
        <w:t xml:space="preserve"> </w:t>
      </w:r>
      <w:r>
        <w:rPr>
          <w:sz w:val="21"/>
        </w:rPr>
        <w:t>shall</w:t>
      </w:r>
      <w:r>
        <w:rPr>
          <w:spacing w:val="-5"/>
          <w:sz w:val="21"/>
        </w:rPr>
        <w:t xml:space="preserve"> </w:t>
      </w:r>
      <w:r>
        <w:rPr>
          <w:sz w:val="21"/>
        </w:rPr>
        <w:t>ensure</w:t>
      </w:r>
      <w:r>
        <w:rPr>
          <w:spacing w:val="-4"/>
          <w:sz w:val="21"/>
        </w:rPr>
        <w:t xml:space="preserve"> </w:t>
      </w:r>
      <w:r>
        <w:rPr>
          <w:spacing w:val="-2"/>
          <w:sz w:val="21"/>
        </w:rPr>
        <w:t>that:—</w:t>
      </w:r>
    </w:p>
    <w:p w14:paraId="6F621C68" w14:textId="77777777" w:rsidR="007139D9" w:rsidRDefault="00F74CB1">
      <w:pPr>
        <w:pStyle w:val="ListParagraph"/>
        <w:numPr>
          <w:ilvl w:val="2"/>
          <w:numId w:val="13"/>
        </w:numPr>
        <w:tabs>
          <w:tab w:val="left" w:pos="835"/>
          <w:tab w:val="left" w:pos="837"/>
        </w:tabs>
        <w:spacing w:before="78"/>
        <w:ind w:right="94"/>
        <w:rPr>
          <w:sz w:val="21"/>
        </w:rPr>
      </w:pPr>
      <w:r>
        <w:rPr>
          <w:sz w:val="21"/>
        </w:rPr>
        <w:t>a written statement of its policy regarding attendance at committee meetings by persons who are not committee members; and</w:t>
      </w:r>
    </w:p>
    <w:p w14:paraId="6F621C69" w14:textId="77777777" w:rsidR="007139D9" w:rsidRDefault="00F74CB1">
      <w:pPr>
        <w:pStyle w:val="ListParagraph"/>
        <w:numPr>
          <w:ilvl w:val="2"/>
          <w:numId w:val="13"/>
        </w:numPr>
        <w:tabs>
          <w:tab w:val="left" w:pos="835"/>
          <w:tab w:val="left" w:pos="837"/>
        </w:tabs>
        <w:spacing w:before="81"/>
        <w:ind w:right="100"/>
        <w:rPr>
          <w:sz w:val="21"/>
        </w:rPr>
      </w:pPr>
      <w:r>
        <w:rPr>
          <w:sz w:val="21"/>
        </w:rPr>
        <w:t>the</w:t>
      </w:r>
      <w:r>
        <w:rPr>
          <w:spacing w:val="40"/>
          <w:sz w:val="21"/>
        </w:rPr>
        <w:t xml:space="preserve"> </w:t>
      </w:r>
      <w:r>
        <w:rPr>
          <w:sz w:val="21"/>
        </w:rPr>
        <w:t>minutes</w:t>
      </w:r>
      <w:r>
        <w:rPr>
          <w:spacing w:val="40"/>
          <w:sz w:val="21"/>
        </w:rPr>
        <w:t xml:space="preserve"> </w:t>
      </w:r>
      <w:r>
        <w:rPr>
          <w:sz w:val="21"/>
        </w:rPr>
        <w:t>of</w:t>
      </w:r>
      <w:r>
        <w:rPr>
          <w:spacing w:val="40"/>
          <w:sz w:val="21"/>
        </w:rPr>
        <w:t xml:space="preserve"> </w:t>
      </w:r>
      <w:r>
        <w:rPr>
          <w:sz w:val="21"/>
        </w:rPr>
        <w:t>committee</w:t>
      </w:r>
      <w:r>
        <w:rPr>
          <w:spacing w:val="40"/>
          <w:sz w:val="21"/>
        </w:rPr>
        <w:t xml:space="preserve"> </w:t>
      </w:r>
      <w:r>
        <w:rPr>
          <w:sz w:val="21"/>
        </w:rPr>
        <w:t>meetings,</w:t>
      </w:r>
      <w:r>
        <w:rPr>
          <w:spacing w:val="40"/>
          <w:sz w:val="21"/>
        </w:rPr>
        <w:t xml:space="preserve"> </w:t>
      </w:r>
      <w:r>
        <w:rPr>
          <w:sz w:val="21"/>
        </w:rPr>
        <w:t>if</w:t>
      </w:r>
      <w:r>
        <w:rPr>
          <w:spacing w:val="40"/>
          <w:sz w:val="21"/>
        </w:rPr>
        <w:t xml:space="preserve"> </w:t>
      </w:r>
      <w:r>
        <w:rPr>
          <w:sz w:val="21"/>
        </w:rPr>
        <w:t>they</w:t>
      </w:r>
      <w:r>
        <w:rPr>
          <w:spacing w:val="37"/>
          <w:sz w:val="21"/>
        </w:rPr>
        <w:t xml:space="preserve"> </w:t>
      </w:r>
      <w:r>
        <w:rPr>
          <w:sz w:val="21"/>
        </w:rPr>
        <w:t>have</w:t>
      </w:r>
      <w:r>
        <w:rPr>
          <w:spacing w:val="40"/>
          <w:sz w:val="21"/>
        </w:rPr>
        <w:t xml:space="preserve"> </w:t>
      </w:r>
      <w:r>
        <w:rPr>
          <w:sz w:val="21"/>
        </w:rPr>
        <w:t>been</w:t>
      </w:r>
      <w:r>
        <w:rPr>
          <w:spacing w:val="40"/>
          <w:sz w:val="21"/>
        </w:rPr>
        <w:t xml:space="preserve"> </w:t>
      </w:r>
      <w:r>
        <w:rPr>
          <w:sz w:val="21"/>
        </w:rPr>
        <w:t>approved</w:t>
      </w:r>
      <w:r>
        <w:rPr>
          <w:spacing w:val="40"/>
          <w:sz w:val="21"/>
        </w:rPr>
        <w:t xml:space="preserve"> </w:t>
      </w:r>
      <w:r>
        <w:rPr>
          <w:sz w:val="21"/>
        </w:rPr>
        <w:t>by</w:t>
      </w:r>
      <w:r>
        <w:rPr>
          <w:spacing w:val="37"/>
          <w:sz w:val="21"/>
        </w:rPr>
        <w:t xml:space="preserve"> </w:t>
      </w:r>
      <w:r>
        <w:rPr>
          <w:sz w:val="21"/>
        </w:rPr>
        <w:t>the</w:t>
      </w:r>
      <w:r>
        <w:rPr>
          <w:spacing w:val="40"/>
          <w:sz w:val="21"/>
        </w:rPr>
        <w:t xml:space="preserve"> </w:t>
      </w:r>
      <w:r>
        <w:rPr>
          <w:sz w:val="21"/>
        </w:rPr>
        <w:t>Chair</w:t>
      </w:r>
      <w:r>
        <w:rPr>
          <w:spacing w:val="40"/>
          <w:sz w:val="21"/>
        </w:rPr>
        <w:t xml:space="preserve"> </w:t>
      </w:r>
      <w:r>
        <w:rPr>
          <w:sz w:val="21"/>
        </w:rPr>
        <w:t>of</w:t>
      </w:r>
      <w:r>
        <w:rPr>
          <w:spacing w:val="40"/>
          <w:sz w:val="21"/>
        </w:rPr>
        <w:t xml:space="preserve"> </w:t>
      </w:r>
      <w:r>
        <w:rPr>
          <w:sz w:val="21"/>
        </w:rPr>
        <w:t xml:space="preserve">the </w:t>
      </w:r>
      <w:r>
        <w:rPr>
          <w:spacing w:val="-2"/>
          <w:sz w:val="21"/>
        </w:rPr>
        <w:t>meeting,</w:t>
      </w:r>
    </w:p>
    <w:p w14:paraId="6F621C6A" w14:textId="77777777" w:rsidR="007139D9" w:rsidRDefault="00F74CB1">
      <w:pPr>
        <w:pStyle w:val="BodyText"/>
        <w:spacing w:before="161"/>
        <w:ind w:left="100" w:right="150"/>
        <w:jc w:val="left"/>
      </w:pPr>
      <w:r>
        <w:t>are published on the institution’s website and made available for inspection at the institution by</w:t>
      </w:r>
      <w:r>
        <w:rPr>
          <w:spacing w:val="80"/>
        </w:rPr>
        <w:t xml:space="preserve"> </w:t>
      </w:r>
      <w:r>
        <w:t>any person, during normal office hours.</w:t>
      </w:r>
    </w:p>
    <w:p w14:paraId="6F621C6B" w14:textId="77777777" w:rsidR="007139D9" w:rsidRDefault="007139D9">
      <w:pPr>
        <w:pStyle w:val="BodyText"/>
        <w:spacing w:before="81"/>
        <w:ind w:left="0"/>
        <w:jc w:val="left"/>
      </w:pPr>
    </w:p>
    <w:p w14:paraId="6F621C6C" w14:textId="77777777" w:rsidR="007139D9" w:rsidRDefault="00F74CB1">
      <w:pPr>
        <w:pStyle w:val="Heading1"/>
        <w:spacing w:before="1"/>
      </w:pPr>
      <w:r>
        <w:t>Delegable</w:t>
      </w:r>
      <w:r>
        <w:rPr>
          <w:spacing w:val="-8"/>
        </w:rPr>
        <w:t xml:space="preserve"> </w:t>
      </w:r>
      <w:r>
        <w:t>and</w:t>
      </w:r>
      <w:r>
        <w:rPr>
          <w:spacing w:val="-8"/>
        </w:rPr>
        <w:t xml:space="preserve"> </w:t>
      </w:r>
      <w:r>
        <w:t>non-delegable</w:t>
      </w:r>
      <w:r>
        <w:rPr>
          <w:spacing w:val="-7"/>
        </w:rPr>
        <w:t xml:space="preserve"> </w:t>
      </w:r>
      <w:r>
        <w:rPr>
          <w:spacing w:val="-2"/>
        </w:rPr>
        <w:t>functions</w:t>
      </w:r>
    </w:p>
    <w:p w14:paraId="6F621C6D" w14:textId="77777777" w:rsidR="007139D9" w:rsidRDefault="00F74CB1">
      <w:pPr>
        <w:pStyle w:val="ListParagraph"/>
        <w:numPr>
          <w:ilvl w:val="1"/>
          <w:numId w:val="13"/>
        </w:numPr>
        <w:tabs>
          <w:tab w:val="left" w:pos="670"/>
        </w:tabs>
        <w:spacing w:before="157"/>
        <w:ind w:left="670" w:hanging="210"/>
        <w:jc w:val="left"/>
        <w:rPr>
          <w:b/>
          <w:sz w:val="21"/>
        </w:rPr>
      </w:pPr>
      <w:r>
        <w:rPr>
          <w:sz w:val="21"/>
        </w:rPr>
        <w:t>The</w:t>
      </w:r>
      <w:r>
        <w:rPr>
          <w:spacing w:val="-7"/>
          <w:sz w:val="21"/>
        </w:rPr>
        <w:t xml:space="preserve"> </w:t>
      </w:r>
      <w:r>
        <w:rPr>
          <w:sz w:val="21"/>
        </w:rPr>
        <w:t>Corporation</w:t>
      </w:r>
      <w:r>
        <w:rPr>
          <w:spacing w:val="-4"/>
          <w:sz w:val="21"/>
        </w:rPr>
        <w:t xml:space="preserve"> </w:t>
      </w:r>
      <w:r>
        <w:rPr>
          <w:sz w:val="21"/>
        </w:rPr>
        <w:t>shall</w:t>
      </w:r>
      <w:r>
        <w:rPr>
          <w:spacing w:val="-5"/>
          <w:sz w:val="21"/>
        </w:rPr>
        <w:t xml:space="preserve"> </w:t>
      </w:r>
      <w:r>
        <w:rPr>
          <w:sz w:val="21"/>
        </w:rPr>
        <w:t>not</w:t>
      </w:r>
      <w:r>
        <w:rPr>
          <w:spacing w:val="-5"/>
          <w:sz w:val="21"/>
        </w:rPr>
        <w:t xml:space="preserve"> </w:t>
      </w:r>
      <w:r>
        <w:rPr>
          <w:sz w:val="21"/>
        </w:rPr>
        <w:t>delegate</w:t>
      </w:r>
      <w:r>
        <w:rPr>
          <w:spacing w:val="-4"/>
          <w:sz w:val="21"/>
        </w:rPr>
        <w:t xml:space="preserve"> </w:t>
      </w:r>
      <w:r>
        <w:rPr>
          <w:sz w:val="21"/>
        </w:rPr>
        <w:t>the</w:t>
      </w:r>
      <w:r>
        <w:rPr>
          <w:spacing w:val="-4"/>
          <w:sz w:val="21"/>
        </w:rPr>
        <w:t xml:space="preserve"> </w:t>
      </w:r>
      <w:r>
        <w:rPr>
          <w:sz w:val="21"/>
        </w:rPr>
        <w:t>following</w:t>
      </w:r>
      <w:r>
        <w:rPr>
          <w:spacing w:val="-4"/>
          <w:sz w:val="21"/>
        </w:rPr>
        <w:t xml:space="preserve"> </w:t>
      </w:r>
      <w:r>
        <w:rPr>
          <w:spacing w:val="-2"/>
          <w:sz w:val="21"/>
        </w:rPr>
        <w:t>functions-</w:t>
      </w:r>
    </w:p>
    <w:p w14:paraId="6F621C6E" w14:textId="77777777" w:rsidR="007139D9" w:rsidRDefault="00F74CB1">
      <w:pPr>
        <w:pStyle w:val="ListParagraph"/>
        <w:numPr>
          <w:ilvl w:val="2"/>
          <w:numId w:val="13"/>
        </w:numPr>
        <w:tabs>
          <w:tab w:val="left" w:pos="835"/>
        </w:tabs>
        <w:ind w:left="835" w:hanging="394"/>
        <w:rPr>
          <w:sz w:val="21"/>
        </w:rPr>
      </w:pPr>
      <w:r>
        <w:rPr>
          <w:sz w:val="21"/>
        </w:rPr>
        <w:t>the</w:t>
      </w:r>
      <w:r>
        <w:rPr>
          <w:spacing w:val="-6"/>
          <w:sz w:val="21"/>
        </w:rPr>
        <w:t xml:space="preserve"> </w:t>
      </w:r>
      <w:r>
        <w:rPr>
          <w:sz w:val="21"/>
        </w:rPr>
        <w:t>determination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educational</w:t>
      </w:r>
      <w:r>
        <w:rPr>
          <w:spacing w:val="-5"/>
          <w:sz w:val="21"/>
        </w:rPr>
        <w:t xml:space="preserve"> </w:t>
      </w:r>
      <w:r>
        <w:rPr>
          <w:sz w:val="21"/>
        </w:rPr>
        <w:t>character</w:t>
      </w:r>
      <w:r>
        <w:rPr>
          <w:spacing w:val="-4"/>
          <w:sz w:val="21"/>
        </w:rPr>
        <w:t xml:space="preserve"> </w:t>
      </w:r>
      <w:r>
        <w:rPr>
          <w:sz w:val="21"/>
        </w:rPr>
        <w:t>and</w:t>
      </w:r>
      <w:r>
        <w:rPr>
          <w:spacing w:val="-7"/>
          <w:sz w:val="21"/>
        </w:rPr>
        <w:t xml:space="preserve"> </w:t>
      </w:r>
      <w:r>
        <w:rPr>
          <w:sz w:val="21"/>
        </w:rPr>
        <w:t>mission</w:t>
      </w:r>
      <w:r>
        <w:rPr>
          <w:spacing w:val="-3"/>
          <w:sz w:val="21"/>
        </w:rPr>
        <w:t xml:space="preserve"> </w:t>
      </w:r>
      <w:r>
        <w:rPr>
          <w:sz w:val="21"/>
        </w:rPr>
        <w:t>of</w:t>
      </w:r>
      <w:r>
        <w:rPr>
          <w:spacing w:val="-5"/>
          <w:sz w:val="21"/>
        </w:rPr>
        <w:t xml:space="preserve"> </w:t>
      </w:r>
      <w:r>
        <w:rPr>
          <w:sz w:val="21"/>
        </w:rPr>
        <w:t>the</w:t>
      </w:r>
      <w:r>
        <w:rPr>
          <w:spacing w:val="-3"/>
          <w:sz w:val="21"/>
        </w:rPr>
        <w:t xml:space="preserve"> </w:t>
      </w:r>
      <w:r>
        <w:rPr>
          <w:spacing w:val="-2"/>
          <w:sz w:val="21"/>
        </w:rPr>
        <w:t>institution;</w:t>
      </w:r>
    </w:p>
    <w:p w14:paraId="6F621C6F" w14:textId="77777777" w:rsidR="007139D9" w:rsidRDefault="00F74CB1">
      <w:pPr>
        <w:pStyle w:val="BodyText"/>
        <w:spacing w:before="125"/>
        <w:ind w:left="0"/>
        <w:jc w:val="left"/>
        <w:rPr>
          <w:sz w:val="20"/>
        </w:rPr>
      </w:pPr>
      <w:r>
        <w:rPr>
          <w:noProof/>
          <w:sz w:val="20"/>
        </w:rPr>
        <mc:AlternateContent>
          <mc:Choice Requires="wps">
            <w:drawing>
              <wp:anchor distT="0" distB="0" distL="0" distR="0" simplePos="0" relativeHeight="487588352" behindDoc="1" locked="0" layoutInCell="1" allowOverlap="1" wp14:anchorId="6F621CDA" wp14:editId="6F621CDB">
                <wp:simplePos x="0" y="0"/>
                <wp:positionH relativeFrom="page">
                  <wp:posOffset>1143304</wp:posOffset>
                </wp:positionH>
                <wp:positionV relativeFrom="paragraph">
                  <wp:posOffset>240858</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44D1A" id="Graphic 2" o:spid="_x0000_s1026" style="position:absolute;margin-left:90pt;margin-top:18.95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" path="m1829054,l,,,6095r1829054,l1829054,xe" fillcolor="black" stroked="f">
                <v:path arrowok="t"/>
                <w10:wrap type="topAndBottom" anchorx="page"/>
              </v:shape>
            </w:pict>
          </mc:Fallback>
        </mc:AlternateContent>
      </w:r>
    </w:p>
    <w:p w14:paraId="6F621C70" w14:textId="77777777" w:rsidR="007139D9" w:rsidRDefault="00F74CB1">
      <w:pPr>
        <w:spacing w:before="93"/>
        <w:ind w:left="100"/>
        <w:rPr>
          <w:sz w:val="16"/>
        </w:rPr>
      </w:pPr>
      <w:r>
        <w:rPr>
          <w:sz w:val="16"/>
        </w:rPr>
        <w:t>(</w:t>
      </w:r>
      <w:r>
        <w:rPr>
          <w:b/>
          <w:sz w:val="16"/>
        </w:rPr>
        <w:t>2</w:t>
      </w:r>
      <w:r>
        <w:rPr>
          <w:sz w:val="16"/>
        </w:rPr>
        <w:t>)</w:t>
      </w:r>
      <w:r>
        <w:rPr>
          <w:spacing w:val="-5"/>
          <w:sz w:val="16"/>
        </w:rPr>
        <w:t xml:space="preserve"> </w:t>
      </w:r>
      <w:r>
        <w:rPr>
          <w:sz w:val="16"/>
        </w:rPr>
        <w:t>2006</w:t>
      </w:r>
      <w:r>
        <w:rPr>
          <w:spacing w:val="-2"/>
          <w:sz w:val="16"/>
        </w:rPr>
        <w:t xml:space="preserve"> </w:t>
      </w:r>
      <w:r>
        <w:rPr>
          <w:sz w:val="16"/>
        </w:rPr>
        <w:t>c.</w:t>
      </w:r>
      <w:r>
        <w:rPr>
          <w:spacing w:val="-3"/>
          <w:sz w:val="16"/>
        </w:rPr>
        <w:t xml:space="preserve"> </w:t>
      </w:r>
      <w:r>
        <w:rPr>
          <w:spacing w:val="-5"/>
          <w:sz w:val="16"/>
        </w:rPr>
        <w:t>40.</w:t>
      </w:r>
    </w:p>
    <w:p w14:paraId="6F621C71" w14:textId="77777777" w:rsidR="007139D9" w:rsidRDefault="007139D9">
      <w:pPr>
        <w:rPr>
          <w:sz w:val="16"/>
        </w:rPr>
        <w:sectPr w:rsidR="007139D9">
          <w:pgSz w:w="11910" w:h="16840"/>
          <w:pgMar w:top="1340" w:right="1700" w:bottom="280" w:left="1700" w:header="720" w:footer="720" w:gutter="0"/>
          <w:cols w:space="720"/>
        </w:sectPr>
      </w:pPr>
    </w:p>
    <w:p w14:paraId="6F621C72" w14:textId="77777777" w:rsidR="007139D9" w:rsidRDefault="00F74CB1">
      <w:pPr>
        <w:pStyle w:val="ListParagraph"/>
        <w:numPr>
          <w:ilvl w:val="2"/>
          <w:numId w:val="13"/>
        </w:numPr>
        <w:tabs>
          <w:tab w:val="left" w:pos="835"/>
        </w:tabs>
        <w:spacing w:before="75"/>
        <w:ind w:left="835" w:hanging="394"/>
        <w:rPr>
          <w:sz w:val="21"/>
        </w:rPr>
      </w:pPr>
      <w:r>
        <w:rPr>
          <w:sz w:val="21"/>
        </w:rPr>
        <w:lastRenderedPageBreak/>
        <w:t>the</w:t>
      </w:r>
      <w:r>
        <w:rPr>
          <w:spacing w:val="-4"/>
          <w:sz w:val="21"/>
        </w:rPr>
        <w:t xml:space="preserve"> </w:t>
      </w:r>
      <w:r>
        <w:rPr>
          <w:sz w:val="21"/>
        </w:rPr>
        <w:t>approval</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annual</w:t>
      </w:r>
      <w:r>
        <w:rPr>
          <w:spacing w:val="-5"/>
          <w:sz w:val="21"/>
        </w:rPr>
        <w:t xml:space="preserve"> </w:t>
      </w:r>
      <w:r>
        <w:rPr>
          <w:sz w:val="21"/>
        </w:rPr>
        <w:t>estimates</w:t>
      </w:r>
      <w:r>
        <w:rPr>
          <w:spacing w:val="-4"/>
          <w:sz w:val="21"/>
        </w:rPr>
        <w:t xml:space="preserve"> </w:t>
      </w:r>
      <w:r>
        <w:rPr>
          <w:sz w:val="21"/>
        </w:rPr>
        <w:t>of</w:t>
      </w:r>
      <w:r>
        <w:rPr>
          <w:spacing w:val="-4"/>
          <w:sz w:val="21"/>
        </w:rPr>
        <w:t xml:space="preserve"> </w:t>
      </w:r>
      <w:r>
        <w:rPr>
          <w:sz w:val="21"/>
        </w:rPr>
        <w:t>income</w:t>
      </w:r>
      <w:r>
        <w:rPr>
          <w:spacing w:val="-3"/>
          <w:sz w:val="21"/>
        </w:rPr>
        <w:t xml:space="preserve"> </w:t>
      </w:r>
      <w:r>
        <w:rPr>
          <w:sz w:val="21"/>
        </w:rPr>
        <w:t>and</w:t>
      </w:r>
      <w:r>
        <w:rPr>
          <w:spacing w:val="-2"/>
          <w:sz w:val="21"/>
        </w:rPr>
        <w:t xml:space="preserve"> expenditure;</w:t>
      </w:r>
    </w:p>
    <w:p w14:paraId="6F621C73" w14:textId="77777777" w:rsidR="007139D9" w:rsidRDefault="00F74CB1">
      <w:pPr>
        <w:pStyle w:val="ListParagraph"/>
        <w:numPr>
          <w:ilvl w:val="2"/>
          <w:numId w:val="13"/>
        </w:numPr>
        <w:tabs>
          <w:tab w:val="left" w:pos="835"/>
          <w:tab w:val="left" w:pos="837"/>
        </w:tabs>
        <w:ind w:right="100"/>
        <w:rPr>
          <w:sz w:val="21"/>
        </w:rPr>
      </w:pPr>
      <w:r>
        <w:rPr>
          <w:sz w:val="21"/>
        </w:rPr>
        <w:t>the responsibility for ensuring the solvency of the institution and the Corporation and for safeguarding their assets;</w:t>
      </w:r>
    </w:p>
    <w:p w14:paraId="6F621C74" w14:textId="77777777" w:rsidR="007139D9" w:rsidRDefault="00F74CB1">
      <w:pPr>
        <w:pStyle w:val="ListParagraph"/>
        <w:numPr>
          <w:ilvl w:val="2"/>
          <w:numId w:val="13"/>
        </w:numPr>
        <w:tabs>
          <w:tab w:val="left" w:pos="835"/>
        </w:tabs>
        <w:spacing w:before="79"/>
        <w:ind w:left="835" w:hanging="394"/>
        <w:rPr>
          <w:sz w:val="21"/>
        </w:rPr>
      </w:pPr>
      <w:r>
        <w:rPr>
          <w:sz w:val="21"/>
        </w:rPr>
        <w:t>the</w:t>
      </w:r>
      <w:r>
        <w:rPr>
          <w:spacing w:val="-5"/>
          <w:sz w:val="21"/>
        </w:rPr>
        <w:t xml:space="preserve"> </w:t>
      </w:r>
      <w:r>
        <w:rPr>
          <w:sz w:val="21"/>
        </w:rPr>
        <w:t>appointment</w:t>
      </w:r>
      <w:r>
        <w:rPr>
          <w:spacing w:val="-3"/>
          <w:sz w:val="21"/>
        </w:rPr>
        <w:t xml:space="preserve"> </w:t>
      </w:r>
      <w:r>
        <w:rPr>
          <w:sz w:val="21"/>
        </w:rPr>
        <w:t>of</w:t>
      </w:r>
      <w:r>
        <w:rPr>
          <w:spacing w:val="-3"/>
          <w:sz w:val="21"/>
        </w:rPr>
        <w:t xml:space="preserve"> </w:t>
      </w:r>
      <w:r>
        <w:rPr>
          <w:sz w:val="21"/>
        </w:rPr>
        <w:t>the</w:t>
      </w:r>
      <w:r>
        <w:rPr>
          <w:spacing w:val="-4"/>
          <w:sz w:val="21"/>
        </w:rPr>
        <w:t xml:space="preserve"> </w:t>
      </w:r>
      <w:r>
        <w:rPr>
          <w:sz w:val="21"/>
        </w:rPr>
        <w:t>Principal</w:t>
      </w:r>
      <w:r>
        <w:rPr>
          <w:spacing w:val="-4"/>
          <w:sz w:val="21"/>
        </w:rPr>
        <w:t xml:space="preserve"> </w:t>
      </w:r>
      <w:r>
        <w:rPr>
          <w:sz w:val="21"/>
        </w:rPr>
        <w:t>or</w:t>
      </w:r>
      <w:r>
        <w:rPr>
          <w:spacing w:val="-3"/>
          <w:sz w:val="21"/>
        </w:rPr>
        <w:t xml:space="preserve"> </w:t>
      </w:r>
      <w:r>
        <w:rPr>
          <w:sz w:val="21"/>
        </w:rPr>
        <w:t>holder</w:t>
      </w:r>
      <w:r>
        <w:rPr>
          <w:spacing w:val="-3"/>
          <w:sz w:val="21"/>
        </w:rPr>
        <w:t xml:space="preserve"> </w:t>
      </w:r>
      <w:r>
        <w:rPr>
          <w:sz w:val="21"/>
        </w:rPr>
        <w:t>of</w:t>
      </w:r>
      <w:r>
        <w:rPr>
          <w:spacing w:val="-3"/>
          <w:sz w:val="21"/>
        </w:rPr>
        <w:t xml:space="preserve"> </w:t>
      </w:r>
      <w:r>
        <w:rPr>
          <w:sz w:val="21"/>
        </w:rPr>
        <w:t>a</w:t>
      </w:r>
      <w:r>
        <w:rPr>
          <w:spacing w:val="-4"/>
          <w:sz w:val="21"/>
        </w:rPr>
        <w:t xml:space="preserve"> </w:t>
      </w:r>
      <w:r>
        <w:rPr>
          <w:sz w:val="21"/>
        </w:rPr>
        <w:t>senior</w:t>
      </w:r>
      <w:r>
        <w:rPr>
          <w:spacing w:val="-3"/>
          <w:sz w:val="21"/>
        </w:rPr>
        <w:t xml:space="preserve"> </w:t>
      </w:r>
      <w:r>
        <w:rPr>
          <w:spacing w:val="-2"/>
          <w:sz w:val="21"/>
        </w:rPr>
        <w:t>post;</w:t>
      </w:r>
    </w:p>
    <w:p w14:paraId="6F621C75" w14:textId="77777777" w:rsidR="007139D9" w:rsidRDefault="00F74CB1">
      <w:pPr>
        <w:pStyle w:val="ListParagraph"/>
        <w:numPr>
          <w:ilvl w:val="2"/>
          <w:numId w:val="13"/>
        </w:numPr>
        <w:tabs>
          <w:tab w:val="left" w:pos="835"/>
          <w:tab w:val="left" w:pos="837"/>
        </w:tabs>
        <w:ind w:right="97"/>
        <w:rPr>
          <w:sz w:val="21"/>
        </w:rPr>
      </w:pPr>
      <w:r>
        <w:rPr>
          <w:sz w:val="21"/>
        </w:rPr>
        <w:t>the appointment of the Clerk, (including, where the Clerk is, or is to be, appointed as a</w:t>
      </w:r>
      <w:r>
        <w:rPr>
          <w:spacing w:val="80"/>
          <w:sz w:val="21"/>
        </w:rPr>
        <w:t xml:space="preserve"> </w:t>
      </w:r>
      <w:r>
        <w:rPr>
          <w:sz w:val="21"/>
        </w:rPr>
        <w:t>member of staff the Clerk’s appointment in the capacity of a member of staff); and</w:t>
      </w:r>
    </w:p>
    <w:p w14:paraId="6F621C76" w14:textId="77777777" w:rsidR="007139D9" w:rsidRDefault="00F74CB1">
      <w:pPr>
        <w:pStyle w:val="ListParagraph"/>
        <w:numPr>
          <w:ilvl w:val="2"/>
          <w:numId w:val="13"/>
        </w:numPr>
        <w:tabs>
          <w:tab w:val="left" w:pos="836"/>
        </w:tabs>
        <w:spacing w:before="81"/>
        <w:ind w:left="836" w:hanging="395"/>
        <w:rPr>
          <w:sz w:val="21"/>
        </w:rPr>
      </w:pPr>
      <w:r>
        <w:rPr>
          <w:sz w:val="21"/>
        </w:rPr>
        <w:t>the</w:t>
      </w:r>
      <w:r>
        <w:rPr>
          <w:spacing w:val="-5"/>
          <w:sz w:val="21"/>
        </w:rPr>
        <w:t xml:space="preserve"> </w:t>
      </w:r>
      <w:r>
        <w:rPr>
          <w:sz w:val="21"/>
        </w:rPr>
        <w:t>modification</w:t>
      </w:r>
      <w:r>
        <w:rPr>
          <w:spacing w:val="-4"/>
          <w:sz w:val="21"/>
        </w:rPr>
        <w:t xml:space="preserve"> </w:t>
      </w:r>
      <w:r>
        <w:rPr>
          <w:sz w:val="21"/>
        </w:rPr>
        <w:t>or</w:t>
      </w:r>
      <w:r>
        <w:rPr>
          <w:spacing w:val="-5"/>
          <w:sz w:val="21"/>
        </w:rPr>
        <w:t xml:space="preserve"> </w:t>
      </w:r>
      <w:r>
        <w:rPr>
          <w:sz w:val="21"/>
        </w:rPr>
        <w:t>revocation</w:t>
      </w:r>
      <w:r>
        <w:rPr>
          <w:spacing w:val="-4"/>
          <w:sz w:val="21"/>
        </w:rPr>
        <w:t xml:space="preserve"> </w:t>
      </w:r>
      <w:r>
        <w:rPr>
          <w:sz w:val="21"/>
        </w:rPr>
        <w:t>of</w:t>
      </w:r>
      <w:r>
        <w:rPr>
          <w:spacing w:val="-5"/>
          <w:sz w:val="21"/>
        </w:rPr>
        <w:t xml:space="preserve"> </w:t>
      </w:r>
      <w:r>
        <w:rPr>
          <w:sz w:val="21"/>
        </w:rPr>
        <w:t>these</w:t>
      </w:r>
      <w:r>
        <w:rPr>
          <w:spacing w:val="-6"/>
          <w:sz w:val="21"/>
        </w:rPr>
        <w:t xml:space="preserve"> </w:t>
      </w:r>
      <w:r>
        <w:rPr>
          <w:spacing w:val="-2"/>
          <w:sz w:val="21"/>
        </w:rPr>
        <w:t>Articles.</w:t>
      </w:r>
    </w:p>
    <w:p w14:paraId="6F621C77" w14:textId="77777777" w:rsidR="007139D9" w:rsidRDefault="00F74CB1">
      <w:pPr>
        <w:pStyle w:val="ListParagraph"/>
        <w:numPr>
          <w:ilvl w:val="1"/>
          <w:numId w:val="13"/>
        </w:numPr>
        <w:tabs>
          <w:tab w:val="left" w:pos="760"/>
        </w:tabs>
        <w:spacing w:before="160"/>
        <w:ind w:left="760" w:hanging="300"/>
        <w:jc w:val="left"/>
        <w:rPr>
          <w:b/>
        </w:rPr>
      </w:pPr>
      <w:r>
        <w:rPr>
          <w:b/>
          <w:sz w:val="21"/>
        </w:rPr>
        <w:t>—(1)</w:t>
      </w:r>
      <w:r>
        <w:rPr>
          <w:b/>
          <w:spacing w:val="-4"/>
          <w:sz w:val="21"/>
        </w:rPr>
        <w:t xml:space="preserve"> </w:t>
      </w:r>
      <w:r>
        <w:rPr>
          <w:sz w:val="21"/>
        </w:rPr>
        <w:t>The</w:t>
      </w:r>
      <w:r>
        <w:rPr>
          <w:spacing w:val="-3"/>
          <w:sz w:val="21"/>
        </w:rPr>
        <w:t xml:space="preserve"> </w:t>
      </w:r>
      <w:r>
        <w:rPr>
          <w:sz w:val="21"/>
        </w:rPr>
        <w:t>Corporation</w:t>
      </w:r>
      <w:r>
        <w:rPr>
          <w:spacing w:val="-3"/>
          <w:sz w:val="21"/>
        </w:rPr>
        <w:t xml:space="preserve"> </w:t>
      </w:r>
      <w:r>
        <w:rPr>
          <w:sz w:val="21"/>
        </w:rPr>
        <w:t>may</w:t>
      </w:r>
      <w:r>
        <w:rPr>
          <w:spacing w:val="-6"/>
          <w:sz w:val="21"/>
        </w:rPr>
        <w:t xml:space="preserve"> </w:t>
      </w:r>
      <w:r>
        <w:rPr>
          <w:sz w:val="21"/>
        </w:rPr>
        <w:t>not</w:t>
      </w:r>
      <w:r>
        <w:rPr>
          <w:spacing w:val="-4"/>
          <w:sz w:val="21"/>
        </w:rPr>
        <w:t xml:space="preserve"> </w:t>
      </w:r>
      <w:r>
        <w:rPr>
          <w:sz w:val="21"/>
        </w:rPr>
        <w:t>delegate</w:t>
      </w:r>
      <w:r>
        <w:rPr>
          <w:spacing w:val="-1"/>
          <w:sz w:val="21"/>
        </w:rPr>
        <w:t xml:space="preserve"> </w:t>
      </w:r>
      <w:r>
        <w:rPr>
          <w:spacing w:val="-10"/>
          <w:sz w:val="21"/>
        </w:rPr>
        <w:t>-</w:t>
      </w:r>
    </w:p>
    <w:p w14:paraId="6F621C78" w14:textId="77777777" w:rsidR="007139D9" w:rsidRDefault="00F74CB1">
      <w:pPr>
        <w:pStyle w:val="ListParagraph"/>
        <w:numPr>
          <w:ilvl w:val="0"/>
          <w:numId w:val="8"/>
        </w:numPr>
        <w:tabs>
          <w:tab w:val="left" w:pos="818"/>
        </w:tabs>
        <w:spacing w:before="156"/>
        <w:ind w:left="818" w:hanging="548"/>
        <w:jc w:val="both"/>
        <w:rPr>
          <w:sz w:val="21"/>
        </w:rPr>
      </w:pPr>
      <w:r>
        <w:rPr>
          <w:sz w:val="21"/>
        </w:rPr>
        <w:t>the</w:t>
      </w:r>
      <w:r>
        <w:rPr>
          <w:spacing w:val="-4"/>
          <w:sz w:val="21"/>
        </w:rPr>
        <w:t xml:space="preserve"> </w:t>
      </w:r>
      <w:r>
        <w:rPr>
          <w:sz w:val="21"/>
        </w:rPr>
        <w:t>consideration</w:t>
      </w:r>
      <w:r>
        <w:rPr>
          <w:spacing w:val="-4"/>
          <w:sz w:val="21"/>
        </w:rPr>
        <w:t xml:space="preserve"> </w:t>
      </w:r>
      <w:r>
        <w:rPr>
          <w:sz w:val="21"/>
        </w:rPr>
        <w:t>of</w:t>
      </w:r>
      <w:r>
        <w:rPr>
          <w:spacing w:val="-4"/>
          <w:sz w:val="21"/>
        </w:rPr>
        <w:t xml:space="preserve"> </w:t>
      </w:r>
      <w:r>
        <w:rPr>
          <w:sz w:val="21"/>
        </w:rPr>
        <w:t>the</w:t>
      </w:r>
      <w:r>
        <w:rPr>
          <w:spacing w:val="-7"/>
          <w:sz w:val="21"/>
        </w:rPr>
        <w:t xml:space="preserve"> </w:t>
      </w:r>
      <w:r>
        <w:rPr>
          <w:sz w:val="21"/>
        </w:rPr>
        <w:t>case</w:t>
      </w:r>
      <w:r>
        <w:rPr>
          <w:spacing w:val="-6"/>
          <w:sz w:val="21"/>
        </w:rPr>
        <w:t xml:space="preserve"> </w:t>
      </w:r>
      <w:r>
        <w:rPr>
          <w:sz w:val="21"/>
        </w:rPr>
        <w:t>for</w:t>
      </w:r>
      <w:r>
        <w:rPr>
          <w:spacing w:val="-5"/>
          <w:sz w:val="21"/>
        </w:rPr>
        <w:t xml:space="preserve"> </w:t>
      </w:r>
      <w:r>
        <w:rPr>
          <w:sz w:val="21"/>
        </w:rPr>
        <w:t>dismissal,</w:t>
      </w:r>
      <w:r>
        <w:rPr>
          <w:spacing w:val="-3"/>
          <w:sz w:val="21"/>
        </w:rPr>
        <w:t xml:space="preserve"> </w:t>
      </w:r>
      <w:r>
        <w:rPr>
          <w:spacing w:val="-5"/>
          <w:sz w:val="21"/>
        </w:rPr>
        <w:t>and</w:t>
      </w:r>
    </w:p>
    <w:p w14:paraId="6F621C79" w14:textId="77777777" w:rsidR="007139D9" w:rsidRDefault="00F74CB1">
      <w:pPr>
        <w:pStyle w:val="ListParagraph"/>
        <w:numPr>
          <w:ilvl w:val="0"/>
          <w:numId w:val="8"/>
        </w:numPr>
        <w:tabs>
          <w:tab w:val="left" w:pos="818"/>
        </w:tabs>
        <w:spacing w:before="159"/>
        <w:ind w:left="818" w:hanging="548"/>
        <w:jc w:val="both"/>
        <w:rPr>
          <w:sz w:val="21"/>
        </w:rPr>
      </w:pPr>
      <w:r>
        <w:rPr>
          <w:sz w:val="21"/>
        </w:rPr>
        <w:t>the</w:t>
      </w:r>
      <w:r>
        <w:rPr>
          <w:spacing w:val="-4"/>
          <w:sz w:val="21"/>
        </w:rPr>
        <w:t xml:space="preserve"> </w:t>
      </w:r>
      <w:r>
        <w:rPr>
          <w:sz w:val="21"/>
        </w:rPr>
        <w:t>power</w:t>
      </w:r>
      <w:r>
        <w:rPr>
          <w:spacing w:val="-4"/>
          <w:sz w:val="21"/>
        </w:rPr>
        <w:t xml:space="preserve"> </w:t>
      </w:r>
      <w:r>
        <w:rPr>
          <w:sz w:val="21"/>
        </w:rPr>
        <w:t>to</w:t>
      </w:r>
      <w:r>
        <w:rPr>
          <w:spacing w:val="-4"/>
          <w:sz w:val="21"/>
        </w:rPr>
        <w:t xml:space="preserve"> </w:t>
      </w:r>
      <w:r>
        <w:rPr>
          <w:sz w:val="21"/>
        </w:rPr>
        <w:t>determine</w:t>
      </w:r>
      <w:r>
        <w:rPr>
          <w:spacing w:val="-4"/>
          <w:sz w:val="21"/>
        </w:rPr>
        <w:t xml:space="preserve"> </w:t>
      </w:r>
      <w:r>
        <w:rPr>
          <w:sz w:val="21"/>
        </w:rPr>
        <w:t>an</w:t>
      </w:r>
      <w:r>
        <w:rPr>
          <w:spacing w:val="-3"/>
          <w:sz w:val="21"/>
        </w:rPr>
        <w:t xml:space="preserve"> </w:t>
      </w:r>
      <w:r>
        <w:rPr>
          <w:sz w:val="21"/>
        </w:rPr>
        <w:t>appeal</w:t>
      </w:r>
      <w:r>
        <w:rPr>
          <w:spacing w:val="-5"/>
          <w:sz w:val="21"/>
        </w:rPr>
        <w:t xml:space="preserve"> </w:t>
      </w:r>
      <w:r>
        <w:rPr>
          <w:sz w:val="21"/>
        </w:rPr>
        <w:t>in</w:t>
      </w:r>
      <w:r>
        <w:rPr>
          <w:spacing w:val="-4"/>
          <w:sz w:val="21"/>
        </w:rPr>
        <w:t xml:space="preserve"> </w:t>
      </w:r>
      <w:r>
        <w:rPr>
          <w:sz w:val="21"/>
        </w:rPr>
        <w:t>connection</w:t>
      </w:r>
      <w:r>
        <w:rPr>
          <w:spacing w:val="-3"/>
          <w:sz w:val="21"/>
        </w:rPr>
        <w:t xml:space="preserve"> </w:t>
      </w:r>
      <w:r>
        <w:rPr>
          <w:sz w:val="21"/>
        </w:rPr>
        <w:t>with</w:t>
      </w:r>
      <w:r>
        <w:rPr>
          <w:spacing w:val="-4"/>
          <w:sz w:val="21"/>
        </w:rPr>
        <w:t xml:space="preserve"> </w:t>
      </w:r>
      <w:r>
        <w:rPr>
          <w:sz w:val="21"/>
        </w:rPr>
        <w:t>the</w:t>
      </w:r>
      <w:r>
        <w:rPr>
          <w:spacing w:val="-3"/>
          <w:sz w:val="21"/>
        </w:rPr>
        <w:t xml:space="preserve"> </w:t>
      </w:r>
      <w:r>
        <w:rPr>
          <w:spacing w:val="-2"/>
          <w:sz w:val="21"/>
        </w:rPr>
        <w:t>dismissal</w:t>
      </w:r>
    </w:p>
    <w:p w14:paraId="6F621C7A" w14:textId="77777777" w:rsidR="007139D9" w:rsidRDefault="00F74CB1">
      <w:pPr>
        <w:pStyle w:val="BodyText"/>
        <w:spacing w:before="161" w:line="237" w:lineRule="auto"/>
        <w:ind w:left="242" w:right="150"/>
        <w:jc w:val="left"/>
        <w:rPr>
          <w:sz w:val="24"/>
        </w:rPr>
      </w:pPr>
      <w:r>
        <w:t>of the Principal, the Clerk or the holder of a senior post, other than to a committee of members</w:t>
      </w:r>
      <w:r>
        <w:rPr>
          <w:spacing w:val="40"/>
        </w:rPr>
        <w:t xml:space="preserve"> </w:t>
      </w:r>
      <w:r>
        <w:t>of the Corporation</w:t>
      </w:r>
      <w:r>
        <w:rPr>
          <w:sz w:val="24"/>
        </w:rPr>
        <w:t>.</w:t>
      </w:r>
    </w:p>
    <w:p w14:paraId="6F621C7B" w14:textId="77777777" w:rsidR="007139D9" w:rsidRDefault="00F74CB1">
      <w:pPr>
        <w:pStyle w:val="BodyText"/>
        <w:spacing w:before="81"/>
        <w:ind w:left="270" w:firstLine="52"/>
        <w:jc w:val="left"/>
      </w:pPr>
      <w:r>
        <w:t>(2)The Corporation shall make rules specifying the way in which a committee having functions under paragraph (1) shall be established and conducted.</w:t>
      </w:r>
    </w:p>
    <w:p w14:paraId="6F621C7C" w14:textId="77777777" w:rsidR="007139D9" w:rsidRDefault="00F74CB1">
      <w:pPr>
        <w:pStyle w:val="ListParagraph"/>
        <w:numPr>
          <w:ilvl w:val="1"/>
          <w:numId w:val="13"/>
        </w:numPr>
        <w:tabs>
          <w:tab w:val="left" w:pos="773"/>
        </w:tabs>
        <w:spacing w:before="163"/>
        <w:ind w:left="773" w:hanging="313"/>
        <w:jc w:val="left"/>
        <w:rPr>
          <w:b/>
          <w:sz w:val="21"/>
        </w:rPr>
      </w:pPr>
      <w:r>
        <w:rPr>
          <w:sz w:val="21"/>
        </w:rPr>
        <w:t>The</w:t>
      </w:r>
      <w:r>
        <w:rPr>
          <w:spacing w:val="-7"/>
          <w:sz w:val="21"/>
        </w:rPr>
        <w:t xml:space="preserve"> </w:t>
      </w:r>
      <w:r>
        <w:rPr>
          <w:sz w:val="21"/>
        </w:rPr>
        <w:t>Principal</w:t>
      </w:r>
      <w:r>
        <w:rPr>
          <w:spacing w:val="-3"/>
          <w:sz w:val="21"/>
        </w:rPr>
        <w:t xml:space="preserve"> </w:t>
      </w:r>
      <w:r>
        <w:rPr>
          <w:sz w:val="21"/>
        </w:rPr>
        <w:t>may</w:t>
      </w:r>
      <w:r>
        <w:rPr>
          <w:spacing w:val="-7"/>
          <w:sz w:val="21"/>
        </w:rPr>
        <w:t xml:space="preserve"> </w:t>
      </w:r>
      <w:r>
        <w:rPr>
          <w:sz w:val="21"/>
        </w:rPr>
        <w:t>delegate functions</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holder</w:t>
      </w:r>
      <w:r>
        <w:rPr>
          <w:spacing w:val="-5"/>
          <w:sz w:val="21"/>
        </w:rPr>
        <w:t xml:space="preserve"> </w:t>
      </w:r>
      <w:r>
        <w:rPr>
          <w:sz w:val="21"/>
        </w:rPr>
        <w:t>of</w:t>
      </w:r>
      <w:r>
        <w:rPr>
          <w:spacing w:val="-4"/>
          <w:sz w:val="21"/>
        </w:rPr>
        <w:t xml:space="preserve"> </w:t>
      </w:r>
      <w:r>
        <w:rPr>
          <w:sz w:val="21"/>
        </w:rPr>
        <w:t>any</w:t>
      </w:r>
      <w:r>
        <w:rPr>
          <w:spacing w:val="-5"/>
          <w:sz w:val="21"/>
        </w:rPr>
        <w:t xml:space="preserve"> </w:t>
      </w:r>
      <w:r>
        <w:rPr>
          <w:sz w:val="21"/>
        </w:rPr>
        <w:t>other</w:t>
      </w:r>
      <w:r>
        <w:rPr>
          <w:spacing w:val="-3"/>
          <w:sz w:val="21"/>
        </w:rPr>
        <w:t xml:space="preserve"> </w:t>
      </w:r>
      <w:r>
        <w:rPr>
          <w:sz w:val="21"/>
        </w:rPr>
        <w:t>senior</w:t>
      </w:r>
      <w:r>
        <w:rPr>
          <w:spacing w:val="-4"/>
          <w:sz w:val="21"/>
        </w:rPr>
        <w:t xml:space="preserve"> </w:t>
      </w:r>
      <w:r>
        <w:rPr>
          <w:sz w:val="21"/>
        </w:rPr>
        <w:t>post</w:t>
      </w:r>
      <w:r>
        <w:rPr>
          <w:spacing w:val="-4"/>
          <w:sz w:val="21"/>
        </w:rPr>
        <w:t xml:space="preserve"> </w:t>
      </w:r>
      <w:r>
        <w:rPr>
          <w:sz w:val="21"/>
        </w:rPr>
        <w:t>other</w:t>
      </w:r>
      <w:r>
        <w:rPr>
          <w:spacing w:val="-3"/>
          <w:sz w:val="21"/>
        </w:rPr>
        <w:t xml:space="preserve"> </w:t>
      </w:r>
      <w:r>
        <w:rPr>
          <w:spacing w:val="-2"/>
          <w:sz w:val="21"/>
        </w:rPr>
        <w:t>than-</w:t>
      </w:r>
    </w:p>
    <w:p w14:paraId="6F621C7D" w14:textId="77777777" w:rsidR="007139D9" w:rsidRDefault="00F74CB1">
      <w:pPr>
        <w:pStyle w:val="ListParagraph"/>
        <w:numPr>
          <w:ilvl w:val="2"/>
          <w:numId w:val="13"/>
        </w:numPr>
        <w:tabs>
          <w:tab w:val="left" w:pos="835"/>
        </w:tabs>
        <w:spacing w:before="78"/>
        <w:ind w:left="835" w:hanging="394"/>
        <w:rPr>
          <w:sz w:val="21"/>
        </w:rPr>
      </w:pPr>
      <w:r>
        <w:rPr>
          <w:sz w:val="21"/>
        </w:rPr>
        <w:t>any</w:t>
      </w:r>
      <w:r>
        <w:rPr>
          <w:spacing w:val="-10"/>
          <w:sz w:val="21"/>
        </w:rPr>
        <w:t xml:space="preserve"> </w:t>
      </w:r>
      <w:r>
        <w:rPr>
          <w:sz w:val="21"/>
        </w:rPr>
        <w:t>functions</w:t>
      </w:r>
      <w:r>
        <w:rPr>
          <w:spacing w:val="-2"/>
          <w:sz w:val="21"/>
        </w:rPr>
        <w:t xml:space="preserve"> </w:t>
      </w:r>
      <w:r>
        <w:rPr>
          <w:sz w:val="21"/>
        </w:rPr>
        <w:t>that</w:t>
      </w:r>
      <w:r>
        <w:rPr>
          <w:spacing w:val="-4"/>
          <w:sz w:val="21"/>
        </w:rPr>
        <w:t xml:space="preserve"> </w:t>
      </w:r>
      <w:r>
        <w:rPr>
          <w:sz w:val="21"/>
        </w:rPr>
        <w:t>have</w:t>
      </w:r>
      <w:r>
        <w:rPr>
          <w:spacing w:val="-2"/>
          <w:sz w:val="21"/>
        </w:rPr>
        <w:t xml:space="preserve"> </w:t>
      </w:r>
      <w:r>
        <w:rPr>
          <w:sz w:val="21"/>
        </w:rPr>
        <w:t>been</w:t>
      </w:r>
      <w:r>
        <w:rPr>
          <w:spacing w:val="-3"/>
          <w:sz w:val="21"/>
        </w:rPr>
        <w:t xml:space="preserve"> </w:t>
      </w:r>
      <w:r>
        <w:rPr>
          <w:sz w:val="21"/>
        </w:rPr>
        <w:t>delegated</w:t>
      </w:r>
      <w:r>
        <w:rPr>
          <w:spacing w:val="-2"/>
          <w:sz w:val="21"/>
        </w:rPr>
        <w:t xml:space="preserve"> </w:t>
      </w:r>
      <w:r>
        <w:rPr>
          <w:sz w:val="21"/>
        </w:rPr>
        <w:t>to</w:t>
      </w:r>
      <w:r>
        <w:rPr>
          <w:spacing w:val="-3"/>
          <w:sz w:val="21"/>
        </w:rPr>
        <w:t xml:space="preserve"> </w:t>
      </w:r>
      <w:r>
        <w:rPr>
          <w:sz w:val="21"/>
        </w:rPr>
        <w:t>the</w:t>
      </w:r>
      <w:r>
        <w:rPr>
          <w:spacing w:val="-5"/>
          <w:sz w:val="21"/>
        </w:rPr>
        <w:t xml:space="preserve"> </w:t>
      </w:r>
      <w:r>
        <w:rPr>
          <w:sz w:val="21"/>
        </w:rPr>
        <w:t>Principal</w:t>
      </w:r>
      <w:r>
        <w:rPr>
          <w:spacing w:val="-4"/>
          <w:sz w:val="21"/>
        </w:rPr>
        <w:t xml:space="preserve"> </w:t>
      </w:r>
      <w:r>
        <w:rPr>
          <w:sz w:val="21"/>
        </w:rPr>
        <w:t>by</w:t>
      </w:r>
      <w:r>
        <w:rPr>
          <w:spacing w:val="-5"/>
          <w:sz w:val="21"/>
        </w:rPr>
        <w:t xml:space="preserve"> </w:t>
      </w:r>
      <w:r>
        <w:rPr>
          <w:sz w:val="21"/>
        </w:rPr>
        <w:t>the</w:t>
      </w:r>
      <w:r>
        <w:rPr>
          <w:spacing w:val="-2"/>
          <w:sz w:val="21"/>
        </w:rPr>
        <w:t xml:space="preserve"> Corporation.</w:t>
      </w:r>
    </w:p>
    <w:p w14:paraId="6F621C7E" w14:textId="77777777" w:rsidR="007139D9" w:rsidRDefault="007139D9">
      <w:pPr>
        <w:pStyle w:val="BodyText"/>
        <w:spacing w:before="83"/>
        <w:ind w:left="0"/>
        <w:jc w:val="left"/>
      </w:pPr>
    </w:p>
    <w:p w14:paraId="6F621C7F" w14:textId="77777777" w:rsidR="007139D9" w:rsidRDefault="00F74CB1">
      <w:pPr>
        <w:pStyle w:val="Heading1"/>
      </w:pPr>
      <w:r>
        <w:t>Appointment</w:t>
      </w:r>
      <w:r>
        <w:rPr>
          <w:spacing w:val="-6"/>
        </w:rPr>
        <w:t xml:space="preserve"> </w:t>
      </w:r>
      <w:r>
        <w:t>and</w:t>
      </w:r>
      <w:r>
        <w:rPr>
          <w:spacing w:val="-7"/>
        </w:rPr>
        <w:t xml:space="preserve"> </w:t>
      </w:r>
      <w:r>
        <w:t>promotion</w:t>
      </w:r>
      <w:r>
        <w:rPr>
          <w:spacing w:val="-5"/>
        </w:rPr>
        <w:t xml:space="preserve"> </w:t>
      </w:r>
      <w:r>
        <w:t>of</w:t>
      </w:r>
      <w:r>
        <w:rPr>
          <w:spacing w:val="-3"/>
        </w:rPr>
        <w:t xml:space="preserve"> </w:t>
      </w:r>
      <w:r>
        <w:rPr>
          <w:spacing w:val="-4"/>
        </w:rPr>
        <w:t>staff</w:t>
      </w:r>
    </w:p>
    <w:p w14:paraId="6F621C80" w14:textId="77777777" w:rsidR="007139D9" w:rsidRDefault="00F74CB1">
      <w:pPr>
        <w:pStyle w:val="ListParagraph"/>
        <w:numPr>
          <w:ilvl w:val="1"/>
          <w:numId w:val="13"/>
        </w:numPr>
        <w:tabs>
          <w:tab w:val="left" w:pos="721"/>
        </w:tabs>
        <w:spacing w:before="157"/>
        <w:ind w:left="290" w:right="101" w:firstLine="170"/>
        <w:jc w:val="both"/>
        <w:rPr>
          <w:b/>
          <w:sz w:val="19"/>
        </w:rPr>
      </w:pPr>
      <w:r>
        <w:rPr>
          <w:b/>
          <w:sz w:val="21"/>
        </w:rPr>
        <w:t>—(1)</w:t>
      </w:r>
      <w:r>
        <w:rPr>
          <w:b/>
          <w:spacing w:val="-2"/>
          <w:sz w:val="21"/>
        </w:rPr>
        <w:t xml:space="preserve"> </w:t>
      </w:r>
      <w:r>
        <w:rPr>
          <w:sz w:val="21"/>
        </w:rPr>
        <w:t xml:space="preserve">Where there is a vacancy or expected vacancy in a senior post, the Corporation </w:t>
      </w:r>
      <w:r>
        <w:rPr>
          <w:spacing w:val="-2"/>
          <w:sz w:val="21"/>
        </w:rPr>
        <w:t>shall—</w:t>
      </w:r>
    </w:p>
    <w:p w14:paraId="6F621C81" w14:textId="77777777" w:rsidR="007139D9" w:rsidRDefault="00F74CB1">
      <w:pPr>
        <w:pStyle w:val="ListParagraph"/>
        <w:numPr>
          <w:ilvl w:val="2"/>
          <w:numId w:val="13"/>
        </w:numPr>
        <w:tabs>
          <w:tab w:val="left" w:pos="835"/>
          <w:tab w:val="left" w:pos="837"/>
        </w:tabs>
        <w:spacing w:before="79"/>
        <w:ind w:right="99"/>
        <w:jc w:val="both"/>
        <w:rPr>
          <w:sz w:val="21"/>
        </w:rPr>
      </w:pPr>
      <w:r>
        <w:rPr>
          <w:sz w:val="21"/>
        </w:rPr>
        <w:t>Appoint a selection panel consisting of such independent governors as the Corporation deem expedient.</w:t>
      </w:r>
    </w:p>
    <w:p w14:paraId="6F621C82" w14:textId="77777777" w:rsidR="007139D9" w:rsidRDefault="00F74CB1">
      <w:pPr>
        <w:pStyle w:val="ListParagraph"/>
        <w:numPr>
          <w:ilvl w:val="2"/>
          <w:numId w:val="13"/>
        </w:numPr>
        <w:tabs>
          <w:tab w:val="left" w:pos="835"/>
          <w:tab w:val="left" w:pos="837"/>
        </w:tabs>
        <w:spacing w:before="81"/>
        <w:ind w:right="99"/>
        <w:jc w:val="both"/>
        <w:rPr>
          <w:sz w:val="21"/>
        </w:rPr>
      </w:pPr>
      <w:r>
        <w:rPr>
          <w:sz w:val="21"/>
        </w:rPr>
        <w:t>The</w:t>
      </w:r>
      <w:r>
        <w:rPr>
          <w:spacing w:val="-2"/>
          <w:sz w:val="21"/>
        </w:rPr>
        <w:t xml:space="preserve"> </w:t>
      </w:r>
      <w:r>
        <w:rPr>
          <w:sz w:val="21"/>
        </w:rPr>
        <w:t>Chairman shall be authorised to co-opt</w:t>
      </w:r>
      <w:r>
        <w:rPr>
          <w:spacing w:val="-1"/>
          <w:sz w:val="21"/>
        </w:rPr>
        <w:t xml:space="preserve"> </w:t>
      </w:r>
      <w:r>
        <w:rPr>
          <w:sz w:val="21"/>
        </w:rPr>
        <w:t>to the panel</w:t>
      </w:r>
      <w:r>
        <w:rPr>
          <w:spacing w:val="-2"/>
          <w:sz w:val="21"/>
        </w:rPr>
        <w:t xml:space="preserve"> </w:t>
      </w:r>
      <w:r>
        <w:rPr>
          <w:sz w:val="21"/>
        </w:rPr>
        <w:t>additional</w:t>
      </w:r>
      <w:r>
        <w:rPr>
          <w:spacing w:val="-1"/>
          <w:sz w:val="21"/>
        </w:rPr>
        <w:t xml:space="preserve"> </w:t>
      </w:r>
      <w:r>
        <w:rPr>
          <w:sz w:val="21"/>
        </w:rPr>
        <w:t>independent</w:t>
      </w:r>
      <w:r>
        <w:rPr>
          <w:spacing w:val="-2"/>
          <w:sz w:val="21"/>
        </w:rPr>
        <w:t xml:space="preserve"> </w:t>
      </w:r>
      <w:r>
        <w:rPr>
          <w:sz w:val="21"/>
        </w:rPr>
        <w:t>governors in the event of a vacancy arising.</w:t>
      </w:r>
    </w:p>
    <w:p w14:paraId="6F621C83" w14:textId="77777777" w:rsidR="007139D9" w:rsidRDefault="00F74CB1">
      <w:pPr>
        <w:pStyle w:val="ListParagraph"/>
        <w:numPr>
          <w:ilvl w:val="0"/>
          <w:numId w:val="7"/>
        </w:numPr>
        <w:tabs>
          <w:tab w:val="left" w:pos="571"/>
        </w:tabs>
        <w:spacing w:before="79"/>
        <w:ind w:left="571" w:hanging="301"/>
        <w:jc w:val="both"/>
        <w:rPr>
          <w:sz w:val="21"/>
        </w:rPr>
      </w:pPr>
      <w:r>
        <w:rPr>
          <w:sz w:val="21"/>
        </w:rPr>
        <w:t>The</w:t>
      </w:r>
      <w:r>
        <w:rPr>
          <w:spacing w:val="-4"/>
          <w:sz w:val="21"/>
        </w:rPr>
        <w:t xml:space="preserve"> </w:t>
      </w:r>
      <w:r>
        <w:rPr>
          <w:sz w:val="21"/>
        </w:rPr>
        <w:t>members</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selection</w:t>
      </w:r>
      <w:r>
        <w:rPr>
          <w:spacing w:val="-3"/>
          <w:sz w:val="21"/>
        </w:rPr>
        <w:t xml:space="preserve"> </w:t>
      </w:r>
      <w:r>
        <w:rPr>
          <w:sz w:val="21"/>
        </w:rPr>
        <w:t>panel</w:t>
      </w:r>
      <w:r>
        <w:rPr>
          <w:spacing w:val="-4"/>
          <w:sz w:val="21"/>
        </w:rPr>
        <w:t xml:space="preserve"> </w:t>
      </w:r>
      <w:r>
        <w:rPr>
          <w:spacing w:val="-2"/>
          <w:sz w:val="21"/>
        </w:rPr>
        <w:t>shall—</w:t>
      </w:r>
    </w:p>
    <w:p w14:paraId="6F621C84" w14:textId="77777777" w:rsidR="007139D9" w:rsidRDefault="00F74CB1">
      <w:pPr>
        <w:pStyle w:val="ListParagraph"/>
        <w:numPr>
          <w:ilvl w:val="1"/>
          <w:numId w:val="7"/>
        </w:numPr>
        <w:tabs>
          <w:tab w:val="left" w:pos="835"/>
        </w:tabs>
        <w:ind w:left="835" w:hanging="394"/>
        <w:jc w:val="both"/>
        <w:rPr>
          <w:sz w:val="21"/>
        </w:rPr>
      </w:pPr>
      <w:r>
        <w:rPr>
          <w:sz w:val="21"/>
        </w:rPr>
        <w:t>decide</w:t>
      </w:r>
      <w:r>
        <w:rPr>
          <w:spacing w:val="-6"/>
          <w:sz w:val="21"/>
        </w:rPr>
        <w:t xml:space="preserve"> </w:t>
      </w:r>
      <w:r>
        <w:rPr>
          <w:sz w:val="21"/>
        </w:rPr>
        <w:t>on</w:t>
      </w:r>
      <w:r>
        <w:rPr>
          <w:spacing w:val="-4"/>
          <w:sz w:val="21"/>
        </w:rPr>
        <w:t xml:space="preserve"> </w:t>
      </w:r>
      <w:r>
        <w:rPr>
          <w:sz w:val="21"/>
        </w:rPr>
        <w:t>the</w:t>
      </w:r>
      <w:r>
        <w:rPr>
          <w:spacing w:val="-7"/>
          <w:sz w:val="21"/>
        </w:rPr>
        <w:t xml:space="preserve"> </w:t>
      </w:r>
      <w:r>
        <w:rPr>
          <w:sz w:val="21"/>
        </w:rPr>
        <w:t>arrangements</w:t>
      </w:r>
      <w:r>
        <w:rPr>
          <w:spacing w:val="-4"/>
          <w:sz w:val="21"/>
        </w:rPr>
        <w:t xml:space="preserve"> </w:t>
      </w:r>
      <w:r>
        <w:rPr>
          <w:sz w:val="21"/>
        </w:rPr>
        <w:t>for</w:t>
      </w:r>
      <w:r>
        <w:rPr>
          <w:spacing w:val="-4"/>
          <w:sz w:val="21"/>
        </w:rPr>
        <w:t xml:space="preserve"> </w:t>
      </w:r>
      <w:r>
        <w:rPr>
          <w:sz w:val="21"/>
        </w:rPr>
        <w:t>selecting</w:t>
      </w:r>
      <w:r>
        <w:rPr>
          <w:spacing w:val="-4"/>
          <w:sz w:val="21"/>
        </w:rPr>
        <w:t xml:space="preserve"> </w:t>
      </w:r>
      <w:r>
        <w:rPr>
          <w:sz w:val="21"/>
        </w:rPr>
        <w:t>the</w:t>
      </w:r>
      <w:r>
        <w:rPr>
          <w:spacing w:val="-4"/>
          <w:sz w:val="21"/>
        </w:rPr>
        <w:t xml:space="preserve"> </w:t>
      </w:r>
      <w:r>
        <w:rPr>
          <w:sz w:val="21"/>
        </w:rPr>
        <w:t>applicants</w:t>
      </w:r>
      <w:r>
        <w:rPr>
          <w:spacing w:val="-4"/>
          <w:sz w:val="21"/>
        </w:rPr>
        <w:t xml:space="preserve"> </w:t>
      </w:r>
      <w:r>
        <w:rPr>
          <w:sz w:val="21"/>
        </w:rPr>
        <w:t>for</w:t>
      </w:r>
      <w:r>
        <w:rPr>
          <w:spacing w:val="-4"/>
          <w:sz w:val="21"/>
        </w:rPr>
        <w:t xml:space="preserve"> </w:t>
      </w:r>
      <w:r>
        <w:rPr>
          <w:spacing w:val="-2"/>
          <w:sz w:val="21"/>
        </w:rPr>
        <w:t>interview;</w:t>
      </w:r>
    </w:p>
    <w:p w14:paraId="6F621C85" w14:textId="77777777" w:rsidR="007139D9" w:rsidRDefault="00F74CB1">
      <w:pPr>
        <w:pStyle w:val="ListParagraph"/>
        <w:numPr>
          <w:ilvl w:val="1"/>
          <w:numId w:val="7"/>
        </w:numPr>
        <w:tabs>
          <w:tab w:val="left" w:pos="835"/>
        </w:tabs>
        <w:ind w:left="835" w:hanging="394"/>
        <w:jc w:val="both"/>
        <w:rPr>
          <w:sz w:val="21"/>
        </w:rPr>
      </w:pPr>
      <w:r>
        <w:rPr>
          <w:sz w:val="21"/>
        </w:rPr>
        <w:t>interview</w:t>
      </w:r>
      <w:r>
        <w:rPr>
          <w:spacing w:val="-7"/>
          <w:sz w:val="21"/>
        </w:rPr>
        <w:t xml:space="preserve"> </w:t>
      </w:r>
      <w:r>
        <w:rPr>
          <w:sz w:val="21"/>
        </w:rPr>
        <w:t>the</w:t>
      </w:r>
      <w:r>
        <w:rPr>
          <w:spacing w:val="-6"/>
          <w:sz w:val="21"/>
        </w:rPr>
        <w:t xml:space="preserve"> </w:t>
      </w:r>
      <w:r>
        <w:rPr>
          <w:sz w:val="21"/>
        </w:rPr>
        <w:t>applicants;</w:t>
      </w:r>
      <w:r>
        <w:rPr>
          <w:spacing w:val="-7"/>
          <w:sz w:val="21"/>
        </w:rPr>
        <w:t xml:space="preserve"> </w:t>
      </w:r>
      <w:r>
        <w:rPr>
          <w:spacing w:val="-5"/>
          <w:sz w:val="21"/>
        </w:rPr>
        <w:t>and</w:t>
      </w:r>
    </w:p>
    <w:p w14:paraId="6F621C86" w14:textId="77777777" w:rsidR="007139D9" w:rsidRDefault="00F74CB1">
      <w:pPr>
        <w:pStyle w:val="ListParagraph"/>
        <w:numPr>
          <w:ilvl w:val="1"/>
          <w:numId w:val="7"/>
        </w:numPr>
        <w:tabs>
          <w:tab w:val="left" w:pos="835"/>
          <w:tab w:val="left" w:pos="837"/>
        </w:tabs>
        <w:ind w:right="99"/>
        <w:jc w:val="both"/>
        <w:rPr>
          <w:sz w:val="21"/>
        </w:rPr>
      </w:pPr>
      <w:r>
        <w:rPr>
          <w:sz w:val="21"/>
        </w:rPr>
        <w:t>where they consider it appropriate to do so, recommend to the Corporation for appointment one of the applicants they have interviewed.</w:t>
      </w:r>
    </w:p>
    <w:p w14:paraId="6F621C87" w14:textId="77777777" w:rsidR="007139D9" w:rsidRDefault="00F74CB1">
      <w:pPr>
        <w:pStyle w:val="ListParagraph"/>
        <w:numPr>
          <w:ilvl w:val="0"/>
          <w:numId w:val="7"/>
        </w:numPr>
        <w:tabs>
          <w:tab w:val="left" w:pos="545"/>
        </w:tabs>
        <w:spacing w:before="82"/>
        <w:ind w:left="242" w:right="100" w:firstLine="0"/>
        <w:jc w:val="both"/>
        <w:rPr>
          <w:sz w:val="21"/>
        </w:rPr>
      </w:pPr>
      <w:r>
        <w:rPr>
          <w:sz w:val="21"/>
        </w:rPr>
        <w:t xml:space="preserve">If the Corporation approves the recommendation of the selection panel, that person shall be </w:t>
      </w:r>
      <w:r>
        <w:rPr>
          <w:spacing w:val="-2"/>
          <w:sz w:val="21"/>
        </w:rPr>
        <w:t>appointed.</w:t>
      </w:r>
    </w:p>
    <w:p w14:paraId="6F621C88" w14:textId="77777777" w:rsidR="007139D9" w:rsidRDefault="00F74CB1">
      <w:pPr>
        <w:pStyle w:val="ListParagraph"/>
        <w:numPr>
          <w:ilvl w:val="0"/>
          <w:numId w:val="7"/>
        </w:numPr>
        <w:tabs>
          <w:tab w:val="left" w:pos="545"/>
        </w:tabs>
        <w:spacing w:before="78"/>
        <w:ind w:left="242" w:right="96" w:firstLine="0"/>
        <w:jc w:val="both"/>
        <w:rPr>
          <w:sz w:val="21"/>
        </w:rPr>
      </w:pPr>
      <w:r>
        <w:rPr>
          <w:sz w:val="21"/>
        </w:rPr>
        <w:t>If the selection panel is unable to agree a person to recommend to the Corporation or if the Corporation</w:t>
      </w:r>
      <w:r>
        <w:rPr>
          <w:spacing w:val="-3"/>
          <w:sz w:val="21"/>
        </w:rPr>
        <w:t xml:space="preserve"> </w:t>
      </w:r>
      <w:r>
        <w:rPr>
          <w:sz w:val="21"/>
        </w:rPr>
        <w:t>does</w:t>
      </w:r>
      <w:r>
        <w:rPr>
          <w:spacing w:val="-4"/>
          <w:sz w:val="21"/>
        </w:rPr>
        <w:t xml:space="preserve"> </w:t>
      </w:r>
      <w:r>
        <w:rPr>
          <w:sz w:val="21"/>
        </w:rPr>
        <w:t>not</w:t>
      </w:r>
      <w:r>
        <w:rPr>
          <w:spacing w:val="-2"/>
          <w:sz w:val="21"/>
        </w:rPr>
        <w:t xml:space="preserve"> </w:t>
      </w:r>
      <w:r>
        <w:rPr>
          <w:sz w:val="21"/>
        </w:rPr>
        <w:t>approve</w:t>
      </w:r>
      <w:r>
        <w:rPr>
          <w:spacing w:val="-1"/>
          <w:sz w:val="21"/>
        </w:rPr>
        <w:t xml:space="preserve"> </w:t>
      </w:r>
      <w:r>
        <w:rPr>
          <w:sz w:val="21"/>
        </w:rPr>
        <w:t>their</w:t>
      </w:r>
      <w:r>
        <w:rPr>
          <w:spacing w:val="-2"/>
          <w:sz w:val="21"/>
        </w:rPr>
        <w:t xml:space="preserve"> </w:t>
      </w:r>
      <w:r>
        <w:rPr>
          <w:sz w:val="21"/>
        </w:rPr>
        <w:t>recommendation</w:t>
      </w:r>
      <w:r>
        <w:rPr>
          <w:spacing w:val="-1"/>
          <w:sz w:val="21"/>
        </w:rPr>
        <w:t xml:space="preserve"> </w:t>
      </w:r>
      <w:r>
        <w:rPr>
          <w:sz w:val="21"/>
        </w:rPr>
        <w:t>the</w:t>
      </w:r>
      <w:r>
        <w:rPr>
          <w:spacing w:val="-3"/>
          <w:sz w:val="21"/>
        </w:rPr>
        <w:t xml:space="preserve"> </w:t>
      </w:r>
      <w:r>
        <w:rPr>
          <w:sz w:val="21"/>
        </w:rPr>
        <w:t>Corporation</w:t>
      </w:r>
      <w:r>
        <w:rPr>
          <w:spacing w:val="-3"/>
          <w:sz w:val="21"/>
        </w:rPr>
        <w:t xml:space="preserve"> </w:t>
      </w:r>
      <w:r>
        <w:rPr>
          <w:sz w:val="21"/>
        </w:rPr>
        <w:t>shall</w:t>
      </w:r>
      <w:r>
        <w:rPr>
          <w:spacing w:val="-2"/>
          <w:sz w:val="21"/>
        </w:rPr>
        <w:t xml:space="preserve"> </w:t>
      </w:r>
      <w:r>
        <w:rPr>
          <w:sz w:val="21"/>
        </w:rPr>
        <w:t>give</w:t>
      </w:r>
      <w:r>
        <w:rPr>
          <w:spacing w:val="-1"/>
          <w:sz w:val="21"/>
        </w:rPr>
        <w:t xml:space="preserve"> </w:t>
      </w:r>
      <w:r>
        <w:rPr>
          <w:sz w:val="21"/>
        </w:rPr>
        <w:t>further</w:t>
      </w:r>
      <w:r>
        <w:rPr>
          <w:spacing w:val="-2"/>
          <w:sz w:val="21"/>
        </w:rPr>
        <w:t xml:space="preserve"> </w:t>
      </w:r>
      <w:r>
        <w:rPr>
          <w:sz w:val="21"/>
        </w:rPr>
        <w:t>directions to the selection panel.</w:t>
      </w:r>
    </w:p>
    <w:p w14:paraId="6F621C89" w14:textId="77777777" w:rsidR="007139D9" w:rsidRDefault="00F74CB1">
      <w:pPr>
        <w:pStyle w:val="ListParagraph"/>
        <w:numPr>
          <w:ilvl w:val="0"/>
          <w:numId w:val="7"/>
        </w:numPr>
        <w:tabs>
          <w:tab w:val="left" w:pos="545"/>
        </w:tabs>
        <w:ind w:left="242" w:right="92" w:firstLine="0"/>
        <w:jc w:val="both"/>
        <w:rPr>
          <w:sz w:val="21"/>
        </w:rPr>
      </w:pPr>
      <w:r>
        <w:rPr>
          <w:sz w:val="21"/>
        </w:rPr>
        <w:t>Where there is a vacancy in a senior post or where the holder of a senior post is temporarily absent, until that post is filled or the absent post holder returns, a member of staff-</w:t>
      </w:r>
    </w:p>
    <w:p w14:paraId="6F621C8A" w14:textId="77777777" w:rsidR="007139D9" w:rsidRDefault="00F74CB1">
      <w:pPr>
        <w:pStyle w:val="ListParagraph"/>
        <w:numPr>
          <w:ilvl w:val="1"/>
          <w:numId w:val="7"/>
        </w:numPr>
        <w:tabs>
          <w:tab w:val="left" w:pos="835"/>
        </w:tabs>
        <w:spacing w:before="81"/>
        <w:ind w:left="242" w:right="99" w:firstLine="0"/>
        <w:jc w:val="both"/>
        <w:rPr>
          <w:sz w:val="21"/>
        </w:rPr>
      </w:pPr>
      <w:r>
        <w:rPr>
          <w:sz w:val="21"/>
        </w:rPr>
        <w:t>may be required by the Corporation to act as Principal or in the place of any other senior post holder; and</w:t>
      </w:r>
    </w:p>
    <w:p w14:paraId="6F621C8B" w14:textId="77777777" w:rsidR="007139D9" w:rsidRDefault="00F74CB1">
      <w:pPr>
        <w:pStyle w:val="ListParagraph"/>
        <w:numPr>
          <w:ilvl w:val="1"/>
          <w:numId w:val="7"/>
        </w:numPr>
        <w:tabs>
          <w:tab w:val="left" w:pos="836"/>
        </w:tabs>
        <w:spacing w:before="81"/>
        <w:ind w:left="242" w:right="97" w:firstLine="0"/>
        <w:jc w:val="both"/>
        <w:rPr>
          <w:sz w:val="21"/>
        </w:rPr>
      </w:pPr>
      <w:r>
        <w:rPr>
          <w:sz w:val="21"/>
        </w:rPr>
        <w:t>if so required, shall have all the duties and responsibilities of the Principal or such other senior post holder during the period of the vacancy or temporary absence.</w:t>
      </w:r>
    </w:p>
    <w:p w14:paraId="6F621C8C" w14:textId="77777777" w:rsidR="007139D9" w:rsidRDefault="00F74CB1">
      <w:pPr>
        <w:pStyle w:val="ListParagraph"/>
        <w:numPr>
          <w:ilvl w:val="1"/>
          <w:numId w:val="13"/>
        </w:numPr>
        <w:tabs>
          <w:tab w:val="left" w:pos="635"/>
        </w:tabs>
        <w:spacing w:before="161"/>
        <w:ind w:left="242" w:right="99" w:firstLine="0"/>
        <w:jc w:val="left"/>
        <w:rPr>
          <w:b/>
          <w:sz w:val="21"/>
        </w:rPr>
      </w:pPr>
      <w:r>
        <w:rPr>
          <w:sz w:val="21"/>
        </w:rPr>
        <w:t>The Principal shall have responsibility for selecting for appointment all members of staff</w:t>
      </w:r>
      <w:r>
        <w:rPr>
          <w:spacing w:val="80"/>
          <w:sz w:val="21"/>
        </w:rPr>
        <w:t xml:space="preserve"> </w:t>
      </w:r>
      <w:r>
        <w:rPr>
          <w:sz w:val="21"/>
        </w:rPr>
        <w:t>other than -</w:t>
      </w:r>
    </w:p>
    <w:p w14:paraId="6F621C8D" w14:textId="77777777" w:rsidR="007139D9" w:rsidRDefault="00F74CB1">
      <w:pPr>
        <w:pStyle w:val="ListParagraph"/>
        <w:numPr>
          <w:ilvl w:val="2"/>
          <w:numId w:val="13"/>
        </w:numPr>
        <w:tabs>
          <w:tab w:val="left" w:pos="835"/>
        </w:tabs>
        <w:spacing w:before="78"/>
        <w:ind w:left="835" w:hanging="394"/>
        <w:rPr>
          <w:sz w:val="21"/>
        </w:rPr>
      </w:pPr>
      <w:r>
        <w:rPr>
          <w:sz w:val="21"/>
        </w:rPr>
        <w:t>senior</w:t>
      </w:r>
      <w:r>
        <w:rPr>
          <w:spacing w:val="-4"/>
          <w:sz w:val="21"/>
        </w:rPr>
        <w:t xml:space="preserve"> </w:t>
      </w:r>
      <w:r>
        <w:rPr>
          <w:sz w:val="21"/>
        </w:rPr>
        <w:t>post</w:t>
      </w:r>
      <w:r>
        <w:rPr>
          <w:spacing w:val="-3"/>
          <w:sz w:val="21"/>
        </w:rPr>
        <w:t xml:space="preserve"> </w:t>
      </w:r>
      <w:r>
        <w:rPr>
          <w:sz w:val="21"/>
        </w:rPr>
        <w:t>holders;</w:t>
      </w:r>
      <w:r>
        <w:rPr>
          <w:spacing w:val="-4"/>
          <w:sz w:val="21"/>
        </w:rPr>
        <w:t xml:space="preserve"> </w:t>
      </w:r>
      <w:r>
        <w:rPr>
          <w:spacing w:val="-5"/>
          <w:sz w:val="21"/>
        </w:rPr>
        <w:t>and</w:t>
      </w:r>
    </w:p>
    <w:p w14:paraId="6F621C8E" w14:textId="77777777" w:rsidR="007139D9" w:rsidRDefault="00F74CB1">
      <w:pPr>
        <w:pStyle w:val="ListParagraph"/>
        <w:numPr>
          <w:ilvl w:val="2"/>
          <w:numId w:val="13"/>
        </w:numPr>
        <w:tabs>
          <w:tab w:val="left" w:pos="835"/>
          <w:tab w:val="left" w:pos="837"/>
        </w:tabs>
        <w:ind w:right="93"/>
        <w:rPr>
          <w:sz w:val="21"/>
        </w:rPr>
      </w:pPr>
      <w:r>
        <w:rPr>
          <w:sz w:val="21"/>
        </w:rPr>
        <w:t>where</w:t>
      </w:r>
      <w:r>
        <w:rPr>
          <w:spacing w:val="18"/>
          <w:sz w:val="21"/>
        </w:rPr>
        <w:t xml:space="preserve"> </w:t>
      </w:r>
      <w:r>
        <w:rPr>
          <w:sz w:val="21"/>
        </w:rPr>
        <w:t>the</w:t>
      </w:r>
      <w:r>
        <w:rPr>
          <w:spacing w:val="18"/>
          <w:sz w:val="21"/>
        </w:rPr>
        <w:t xml:space="preserve"> </w:t>
      </w:r>
      <w:r>
        <w:rPr>
          <w:sz w:val="21"/>
        </w:rPr>
        <w:t>Clerk</w:t>
      </w:r>
      <w:r>
        <w:rPr>
          <w:spacing w:val="18"/>
          <w:sz w:val="21"/>
        </w:rPr>
        <w:t xml:space="preserve"> </w:t>
      </w:r>
      <w:r>
        <w:rPr>
          <w:sz w:val="21"/>
        </w:rPr>
        <w:t>is</w:t>
      </w:r>
      <w:r>
        <w:rPr>
          <w:spacing w:val="17"/>
          <w:sz w:val="21"/>
        </w:rPr>
        <w:t xml:space="preserve"> </w:t>
      </w:r>
      <w:r>
        <w:rPr>
          <w:sz w:val="21"/>
        </w:rPr>
        <w:t>also</w:t>
      </w:r>
      <w:r>
        <w:rPr>
          <w:spacing w:val="17"/>
          <w:sz w:val="21"/>
        </w:rPr>
        <w:t xml:space="preserve"> </w:t>
      </w:r>
      <w:r>
        <w:rPr>
          <w:sz w:val="21"/>
        </w:rPr>
        <w:t>to</w:t>
      </w:r>
      <w:r>
        <w:rPr>
          <w:spacing w:val="18"/>
          <w:sz w:val="21"/>
        </w:rPr>
        <w:t xml:space="preserve"> </w:t>
      </w:r>
      <w:r>
        <w:rPr>
          <w:sz w:val="21"/>
        </w:rPr>
        <w:t>be</w:t>
      </w:r>
      <w:r>
        <w:rPr>
          <w:spacing w:val="18"/>
          <w:sz w:val="21"/>
        </w:rPr>
        <w:t xml:space="preserve"> </w:t>
      </w:r>
      <w:r>
        <w:rPr>
          <w:sz w:val="21"/>
        </w:rPr>
        <w:t>appointed</w:t>
      </w:r>
      <w:r>
        <w:rPr>
          <w:spacing w:val="18"/>
          <w:sz w:val="21"/>
        </w:rPr>
        <w:t xml:space="preserve"> </w:t>
      </w:r>
      <w:r>
        <w:rPr>
          <w:sz w:val="21"/>
        </w:rPr>
        <w:t>as</w:t>
      </w:r>
      <w:r>
        <w:rPr>
          <w:spacing w:val="17"/>
          <w:sz w:val="21"/>
        </w:rPr>
        <w:t xml:space="preserve"> </w:t>
      </w:r>
      <w:r>
        <w:rPr>
          <w:sz w:val="21"/>
        </w:rPr>
        <w:t>a</w:t>
      </w:r>
      <w:r>
        <w:rPr>
          <w:spacing w:val="18"/>
          <w:sz w:val="21"/>
        </w:rPr>
        <w:t xml:space="preserve"> </w:t>
      </w:r>
      <w:r>
        <w:rPr>
          <w:sz w:val="21"/>
        </w:rPr>
        <w:t>member</w:t>
      </w:r>
      <w:r>
        <w:rPr>
          <w:spacing w:val="17"/>
          <w:sz w:val="21"/>
        </w:rPr>
        <w:t xml:space="preserve"> </w:t>
      </w:r>
      <w:r>
        <w:rPr>
          <w:sz w:val="21"/>
        </w:rPr>
        <w:t>of</w:t>
      </w:r>
      <w:r>
        <w:rPr>
          <w:spacing w:val="19"/>
          <w:sz w:val="21"/>
        </w:rPr>
        <w:t xml:space="preserve"> </w:t>
      </w:r>
      <w:r>
        <w:rPr>
          <w:sz w:val="21"/>
        </w:rPr>
        <w:t>staff,</w:t>
      </w:r>
      <w:r>
        <w:rPr>
          <w:spacing w:val="18"/>
          <w:sz w:val="21"/>
        </w:rPr>
        <w:t xml:space="preserve"> </w:t>
      </w:r>
      <w:r>
        <w:rPr>
          <w:sz w:val="21"/>
        </w:rPr>
        <w:t>the</w:t>
      </w:r>
      <w:r>
        <w:rPr>
          <w:spacing w:val="18"/>
          <w:sz w:val="21"/>
        </w:rPr>
        <w:t xml:space="preserve"> </w:t>
      </w:r>
      <w:r>
        <w:rPr>
          <w:sz w:val="21"/>
        </w:rPr>
        <w:t>Clerk</w:t>
      </w:r>
      <w:r>
        <w:rPr>
          <w:spacing w:val="18"/>
          <w:sz w:val="21"/>
        </w:rPr>
        <w:t xml:space="preserve"> </w:t>
      </w:r>
      <w:r>
        <w:rPr>
          <w:sz w:val="21"/>
        </w:rPr>
        <w:t>in</w:t>
      </w:r>
      <w:r>
        <w:rPr>
          <w:spacing w:val="18"/>
          <w:sz w:val="21"/>
        </w:rPr>
        <w:t xml:space="preserve"> </w:t>
      </w:r>
      <w:r>
        <w:rPr>
          <w:sz w:val="21"/>
        </w:rPr>
        <w:t>the</w:t>
      </w:r>
      <w:r>
        <w:rPr>
          <w:spacing w:val="18"/>
          <w:sz w:val="21"/>
        </w:rPr>
        <w:t xml:space="preserve"> </w:t>
      </w:r>
      <w:r>
        <w:rPr>
          <w:sz w:val="21"/>
        </w:rPr>
        <w:t>role</w:t>
      </w:r>
      <w:r>
        <w:rPr>
          <w:spacing w:val="19"/>
          <w:sz w:val="21"/>
        </w:rPr>
        <w:t xml:space="preserve"> </w:t>
      </w:r>
      <w:r>
        <w:rPr>
          <w:sz w:val="21"/>
        </w:rPr>
        <w:t>of</w:t>
      </w:r>
      <w:r>
        <w:rPr>
          <w:spacing w:val="17"/>
          <w:sz w:val="21"/>
        </w:rPr>
        <w:t xml:space="preserve"> </w:t>
      </w:r>
      <w:r>
        <w:rPr>
          <w:sz w:val="21"/>
        </w:rPr>
        <w:t>a member of staff.</w:t>
      </w:r>
    </w:p>
    <w:p w14:paraId="6F621C8F" w14:textId="77777777" w:rsidR="007139D9" w:rsidRDefault="007139D9">
      <w:pPr>
        <w:pStyle w:val="ListParagraph"/>
        <w:jc w:val="left"/>
        <w:rPr>
          <w:sz w:val="21"/>
        </w:rPr>
        <w:sectPr w:rsidR="007139D9">
          <w:pgSz w:w="11910" w:h="16840"/>
          <w:pgMar w:top="1340" w:right="1700" w:bottom="280" w:left="1700" w:header="720" w:footer="720" w:gutter="0"/>
          <w:cols w:space="720"/>
        </w:sectPr>
      </w:pPr>
    </w:p>
    <w:p w14:paraId="6F621C90" w14:textId="77777777" w:rsidR="007139D9" w:rsidRDefault="00F74CB1">
      <w:pPr>
        <w:pStyle w:val="Heading1"/>
        <w:spacing w:before="80"/>
      </w:pPr>
      <w:r>
        <w:lastRenderedPageBreak/>
        <w:t>Rules</w:t>
      </w:r>
      <w:r>
        <w:rPr>
          <w:spacing w:val="-4"/>
        </w:rPr>
        <w:t xml:space="preserve"> </w:t>
      </w:r>
      <w:r>
        <w:t>relating</w:t>
      </w:r>
      <w:r>
        <w:rPr>
          <w:spacing w:val="-6"/>
        </w:rPr>
        <w:t xml:space="preserve"> </w:t>
      </w:r>
      <w:r>
        <w:t>to</w:t>
      </w:r>
      <w:r>
        <w:rPr>
          <w:spacing w:val="-3"/>
        </w:rPr>
        <w:t xml:space="preserve"> </w:t>
      </w:r>
      <w:r>
        <w:t>the</w:t>
      </w:r>
      <w:r>
        <w:rPr>
          <w:spacing w:val="-3"/>
        </w:rPr>
        <w:t xml:space="preserve"> </w:t>
      </w:r>
      <w:r>
        <w:t>conduct</w:t>
      </w:r>
      <w:r>
        <w:rPr>
          <w:spacing w:val="-4"/>
        </w:rPr>
        <w:t xml:space="preserve"> </w:t>
      </w:r>
      <w:r>
        <w:t>of</w:t>
      </w:r>
      <w:r>
        <w:rPr>
          <w:spacing w:val="-1"/>
        </w:rPr>
        <w:t xml:space="preserve"> </w:t>
      </w:r>
      <w:r>
        <w:rPr>
          <w:spacing w:val="-4"/>
        </w:rPr>
        <w:t>staff</w:t>
      </w:r>
    </w:p>
    <w:p w14:paraId="6F621C91" w14:textId="77777777" w:rsidR="007139D9" w:rsidRDefault="00F74CB1">
      <w:pPr>
        <w:pStyle w:val="ListParagraph"/>
        <w:numPr>
          <w:ilvl w:val="1"/>
          <w:numId w:val="13"/>
        </w:numPr>
        <w:tabs>
          <w:tab w:val="left" w:pos="583"/>
        </w:tabs>
        <w:spacing w:before="157"/>
        <w:ind w:left="583" w:hanging="313"/>
        <w:jc w:val="both"/>
        <w:rPr>
          <w:b/>
          <w:sz w:val="21"/>
        </w:rPr>
      </w:pPr>
      <w:r>
        <w:rPr>
          <w:sz w:val="21"/>
        </w:rPr>
        <w:t>After</w:t>
      </w:r>
      <w:r>
        <w:rPr>
          <w:spacing w:val="-8"/>
          <w:sz w:val="21"/>
        </w:rPr>
        <w:t xml:space="preserve"> </w:t>
      </w:r>
      <w:r>
        <w:rPr>
          <w:sz w:val="21"/>
        </w:rPr>
        <w:t>consultation</w:t>
      </w:r>
      <w:r>
        <w:rPr>
          <w:spacing w:val="-5"/>
          <w:sz w:val="21"/>
        </w:rPr>
        <w:t xml:space="preserve"> </w:t>
      </w:r>
      <w:r>
        <w:rPr>
          <w:sz w:val="21"/>
        </w:rPr>
        <w:t>with</w:t>
      </w:r>
      <w:r>
        <w:rPr>
          <w:spacing w:val="-5"/>
          <w:sz w:val="21"/>
        </w:rPr>
        <w:t xml:space="preserve"> </w:t>
      </w:r>
      <w:r>
        <w:rPr>
          <w:sz w:val="21"/>
        </w:rPr>
        <w:t>the</w:t>
      </w:r>
      <w:r>
        <w:rPr>
          <w:spacing w:val="-4"/>
          <w:sz w:val="21"/>
        </w:rPr>
        <w:t xml:space="preserve"> </w:t>
      </w:r>
      <w:r>
        <w:rPr>
          <w:sz w:val="21"/>
        </w:rPr>
        <w:t>staff,</w:t>
      </w:r>
      <w:r>
        <w:rPr>
          <w:spacing w:val="-5"/>
          <w:sz w:val="21"/>
        </w:rPr>
        <w:t xml:space="preserve"> </w:t>
      </w:r>
      <w:r>
        <w:rPr>
          <w:sz w:val="21"/>
        </w:rPr>
        <w:t>the</w:t>
      </w:r>
      <w:r>
        <w:rPr>
          <w:spacing w:val="-5"/>
          <w:sz w:val="21"/>
        </w:rPr>
        <w:t xml:space="preserve"> </w:t>
      </w:r>
      <w:r>
        <w:rPr>
          <w:sz w:val="21"/>
        </w:rPr>
        <w:t>Corporation</w:t>
      </w:r>
      <w:r>
        <w:rPr>
          <w:spacing w:val="-4"/>
          <w:sz w:val="21"/>
        </w:rPr>
        <w:t xml:space="preserve"> </w:t>
      </w:r>
      <w:r>
        <w:rPr>
          <w:sz w:val="21"/>
        </w:rPr>
        <w:t>shall</w:t>
      </w:r>
      <w:r>
        <w:rPr>
          <w:spacing w:val="-6"/>
          <w:sz w:val="21"/>
        </w:rPr>
        <w:t xml:space="preserve"> </w:t>
      </w:r>
      <w:r>
        <w:rPr>
          <w:sz w:val="21"/>
        </w:rPr>
        <w:t>make</w:t>
      </w:r>
      <w:r>
        <w:rPr>
          <w:spacing w:val="-5"/>
          <w:sz w:val="21"/>
        </w:rPr>
        <w:t xml:space="preserve"> </w:t>
      </w:r>
      <w:r>
        <w:rPr>
          <w:sz w:val="21"/>
        </w:rPr>
        <w:t>rules</w:t>
      </w:r>
      <w:r>
        <w:rPr>
          <w:spacing w:val="-5"/>
          <w:sz w:val="21"/>
        </w:rPr>
        <w:t xml:space="preserve"> </w:t>
      </w:r>
      <w:r>
        <w:rPr>
          <w:sz w:val="21"/>
        </w:rPr>
        <w:t>relating</w:t>
      </w:r>
      <w:r>
        <w:rPr>
          <w:spacing w:val="-5"/>
          <w:sz w:val="21"/>
        </w:rPr>
        <w:t xml:space="preserve"> </w:t>
      </w:r>
      <w:r>
        <w:rPr>
          <w:sz w:val="21"/>
        </w:rPr>
        <w:t>to</w:t>
      </w:r>
      <w:r>
        <w:rPr>
          <w:spacing w:val="-5"/>
          <w:sz w:val="21"/>
        </w:rPr>
        <w:t xml:space="preserve"> </w:t>
      </w:r>
      <w:r>
        <w:rPr>
          <w:sz w:val="21"/>
        </w:rPr>
        <w:t>their</w:t>
      </w:r>
      <w:r>
        <w:rPr>
          <w:spacing w:val="-3"/>
          <w:sz w:val="21"/>
        </w:rPr>
        <w:t xml:space="preserve"> </w:t>
      </w:r>
      <w:r>
        <w:rPr>
          <w:spacing w:val="-2"/>
          <w:sz w:val="21"/>
        </w:rPr>
        <w:t>conduct.</w:t>
      </w:r>
    </w:p>
    <w:p w14:paraId="6F621C92" w14:textId="77777777" w:rsidR="007139D9" w:rsidRDefault="007139D9">
      <w:pPr>
        <w:pStyle w:val="BodyText"/>
        <w:spacing w:before="81"/>
        <w:ind w:left="0"/>
        <w:jc w:val="left"/>
      </w:pPr>
    </w:p>
    <w:p w14:paraId="6F621C93" w14:textId="77777777" w:rsidR="007139D9" w:rsidRDefault="00F74CB1">
      <w:pPr>
        <w:pStyle w:val="Heading1"/>
      </w:pPr>
      <w:r>
        <w:t>Academic</w:t>
      </w:r>
      <w:r>
        <w:rPr>
          <w:spacing w:val="-9"/>
        </w:rPr>
        <w:t xml:space="preserve"> </w:t>
      </w:r>
      <w:r>
        <w:rPr>
          <w:spacing w:val="-2"/>
        </w:rPr>
        <w:t>freedom</w:t>
      </w:r>
    </w:p>
    <w:p w14:paraId="6F621C94" w14:textId="77777777" w:rsidR="007139D9" w:rsidRDefault="00F74CB1">
      <w:pPr>
        <w:pStyle w:val="ListParagraph"/>
        <w:numPr>
          <w:ilvl w:val="1"/>
          <w:numId w:val="13"/>
        </w:numPr>
        <w:tabs>
          <w:tab w:val="left" w:pos="639"/>
        </w:tabs>
        <w:spacing w:before="157"/>
        <w:ind w:left="270" w:right="96" w:firstLine="0"/>
        <w:jc w:val="both"/>
        <w:rPr>
          <w:b/>
          <w:sz w:val="21"/>
        </w:rPr>
      </w:pPr>
      <w:r>
        <w:rPr>
          <w:sz w:val="21"/>
        </w:rPr>
        <w:t>In</w:t>
      </w:r>
      <w:r>
        <w:rPr>
          <w:spacing w:val="-2"/>
          <w:sz w:val="21"/>
        </w:rPr>
        <w:t xml:space="preserve"> </w:t>
      </w:r>
      <w:r>
        <w:rPr>
          <w:sz w:val="21"/>
        </w:rPr>
        <w:t>making</w:t>
      </w:r>
      <w:r>
        <w:rPr>
          <w:spacing w:val="-2"/>
          <w:sz w:val="21"/>
        </w:rPr>
        <w:t xml:space="preserve"> </w:t>
      </w:r>
      <w:r>
        <w:rPr>
          <w:sz w:val="21"/>
        </w:rPr>
        <w:t>rules</w:t>
      </w:r>
      <w:r>
        <w:rPr>
          <w:spacing w:val="-3"/>
          <w:sz w:val="21"/>
        </w:rPr>
        <w:t xml:space="preserve"> </w:t>
      </w:r>
      <w:r>
        <w:rPr>
          <w:sz w:val="21"/>
        </w:rPr>
        <w:t>under</w:t>
      </w:r>
      <w:r>
        <w:rPr>
          <w:spacing w:val="-3"/>
          <w:sz w:val="21"/>
        </w:rPr>
        <w:t xml:space="preserve"> </w:t>
      </w:r>
      <w:r>
        <w:rPr>
          <w:sz w:val="21"/>
        </w:rPr>
        <w:t>article</w:t>
      </w:r>
      <w:r>
        <w:rPr>
          <w:spacing w:val="-2"/>
          <w:sz w:val="21"/>
        </w:rPr>
        <w:t xml:space="preserve"> </w:t>
      </w:r>
      <w:r>
        <w:rPr>
          <w:sz w:val="21"/>
        </w:rPr>
        <w:t>14,</w:t>
      </w:r>
      <w:r>
        <w:rPr>
          <w:spacing w:val="-2"/>
          <w:sz w:val="21"/>
        </w:rPr>
        <w:t xml:space="preserve"> </w:t>
      </w:r>
      <w:r>
        <w:rPr>
          <w:sz w:val="21"/>
        </w:rPr>
        <w:t>the</w:t>
      </w:r>
      <w:r>
        <w:rPr>
          <w:spacing w:val="-2"/>
          <w:sz w:val="21"/>
        </w:rPr>
        <w:t xml:space="preserve"> </w:t>
      </w:r>
      <w:r>
        <w:rPr>
          <w:sz w:val="21"/>
        </w:rPr>
        <w:t>Corporation</w:t>
      </w:r>
      <w:r>
        <w:rPr>
          <w:spacing w:val="-2"/>
          <w:sz w:val="21"/>
        </w:rPr>
        <w:t xml:space="preserve"> </w:t>
      </w:r>
      <w:r>
        <w:rPr>
          <w:sz w:val="21"/>
        </w:rPr>
        <w:t>shall</w:t>
      </w:r>
      <w:r>
        <w:rPr>
          <w:spacing w:val="-3"/>
          <w:sz w:val="21"/>
        </w:rPr>
        <w:t xml:space="preserve"> </w:t>
      </w:r>
      <w:r>
        <w:rPr>
          <w:sz w:val="21"/>
        </w:rPr>
        <w:t>have</w:t>
      </w:r>
      <w:r>
        <w:rPr>
          <w:spacing w:val="-2"/>
          <w:sz w:val="21"/>
        </w:rPr>
        <w:t xml:space="preserve"> </w:t>
      </w:r>
      <w:r>
        <w:rPr>
          <w:sz w:val="21"/>
        </w:rPr>
        <w:t>regard</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need</w:t>
      </w:r>
      <w:r>
        <w:rPr>
          <w:spacing w:val="-2"/>
          <w:sz w:val="21"/>
        </w:rPr>
        <w:t xml:space="preserve"> </w:t>
      </w:r>
      <w:r>
        <w:rPr>
          <w:sz w:val="21"/>
        </w:rPr>
        <w:t>to</w:t>
      </w:r>
      <w:r>
        <w:rPr>
          <w:spacing w:val="-2"/>
          <w:sz w:val="21"/>
        </w:rPr>
        <w:t xml:space="preserve"> </w:t>
      </w:r>
      <w:r>
        <w:rPr>
          <w:sz w:val="21"/>
        </w:rPr>
        <w:t>ensure</w:t>
      </w:r>
      <w:r>
        <w:rPr>
          <w:spacing w:val="-2"/>
          <w:sz w:val="21"/>
        </w:rPr>
        <w:t xml:space="preserve"> </w:t>
      </w:r>
      <w:r>
        <w:rPr>
          <w:sz w:val="21"/>
        </w:rPr>
        <w:t>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p w14:paraId="6F621C95" w14:textId="77777777" w:rsidR="007139D9" w:rsidRDefault="007139D9">
      <w:pPr>
        <w:pStyle w:val="BodyText"/>
        <w:spacing w:before="81"/>
        <w:ind w:left="0"/>
        <w:jc w:val="left"/>
      </w:pPr>
    </w:p>
    <w:p w14:paraId="6F621C96" w14:textId="77777777" w:rsidR="007139D9" w:rsidRDefault="00F74CB1">
      <w:pPr>
        <w:pStyle w:val="Heading1"/>
      </w:pPr>
      <w:r>
        <w:t>Grievance,</w:t>
      </w:r>
      <w:r>
        <w:rPr>
          <w:spacing w:val="-7"/>
        </w:rPr>
        <w:t xml:space="preserve"> </w:t>
      </w:r>
      <w:r>
        <w:t>suspension</w:t>
      </w:r>
      <w:r>
        <w:rPr>
          <w:spacing w:val="-6"/>
        </w:rPr>
        <w:t xml:space="preserve"> </w:t>
      </w:r>
      <w:r>
        <w:t>and</w:t>
      </w:r>
      <w:r>
        <w:rPr>
          <w:spacing w:val="-8"/>
        </w:rPr>
        <w:t xml:space="preserve"> </w:t>
      </w:r>
      <w:r>
        <w:t>disciplinary</w:t>
      </w:r>
      <w:r>
        <w:rPr>
          <w:spacing w:val="-6"/>
        </w:rPr>
        <w:t xml:space="preserve"> </w:t>
      </w:r>
      <w:r>
        <w:rPr>
          <w:spacing w:val="-2"/>
        </w:rPr>
        <w:t>procedures</w:t>
      </w:r>
    </w:p>
    <w:p w14:paraId="6F621C97" w14:textId="77777777" w:rsidR="007139D9" w:rsidRDefault="00F74CB1">
      <w:pPr>
        <w:pStyle w:val="ListParagraph"/>
        <w:numPr>
          <w:ilvl w:val="1"/>
          <w:numId w:val="13"/>
        </w:numPr>
        <w:tabs>
          <w:tab w:val="left" w:pos="533"/>
        </w:tabs>
        <w:spacing w:before="157"/>
        <w:ind w:left="533" w:hanging="263"/>
        <w:jc w:val="left"/>
        <w:rPr>
          <w:b/>
          <w:sz w:val="19"/>
        </w:rPr>
      </w:pPr>
      <w:r>
        <w:rPr>
          <w:b/>
          <w:sz w:val="21"/>
        </w:rPr>
        <w:t>—(1)</w:t>
      </w:r>
      <w:r>
        <w:rPr>
          <w:b/>
          <w:spacing w:val="-10"/>
          <w:sz w:val="21"/>
        </w:rPr>
        <w:t xml:space="preserve"> </w:t>
      </w:r>
      <w:r>
        <w:rPr>
          <w:sz w:val="21"/>
        </w:rPr>
        <w:t>After</w:t>
      </w:r>
      <w:r>
        <w:rPr>
          <w:spacing w:val="-6"/>
          <w:sz w:val="21"/>
        </w:rPr>
        <w:t xml:space="preserve"> </w:t>
      </w:r>
      <w:r>
        <w:rPr>
          <w:sz w:val="21"/>
        </w:rPr>
        <w:t>consultation</w:t>
      </w:r>
      <w:r>
        <w:rPr>
          <w:spacing w:val="-5"/>
          <w:sz w:val="21"/>
        </w:rPr>
        <w:t xml:space="preserve"> </w:t>
      </w:r>
      <w:r>
        <w:rPr>
          <w:sz w:val="21"/>
        </w:rPr>
        <w:t>with</w:t>
      </w:r>
      <w:r>
        <w:rPr>
          <w:spacing w:val="-5"/>
          <w:sz w:val="21"/>
        </w:rPr>
        <w:t xml:space="preserve"> </w:t>
      </w:r>
      <w:r>
        <w:rPr>
          <w:sz w:val="21"/>
        </w:rPr>
        <w:t>staff,</w:t>
      </w:r>
      <w:r>
        <w:rPr>
          <w:spacing w:val="-4"/>
          <w:sz w:val="21"/>
        </w:rPr>
        <w:t xml:space="preserve"> </w:t>
      </w:r>
      <w:r>
        <w:rPr>
          <w:sz w:val="21"/>
        </w:rPr>
        <w:t>the</w:t>
      </w:r>
      <w:r>
        <w:rPr>
          <w:spacing w:val="-5"/>
          <w:sz w:val="21"/>
        </w:rPr>
        <w:t xml:space="preserve"> </w:t>
      </w:r>
      <w:r>
        <w:rPr>
          <w:sz w:val="21"/>
        </w:rPr>
        <w:t>Corporation</w:t>
      </w:r>
      <w:r>
        <w:rPr>
          <w:spacing w:val="-5"/>
          <w:sz w:val="21"/>
        </w:rPr>
        <w:t xml:space="preserve"> </w:t>
      </w:r>
      <w:r>
        <w:rPr>
          <w:sz w:val="21"/>
        </w:rPr>
        <w:t>shall</w:t>
      </w:r>
      <w:r>
        <w:rPr>
          <w:spacing w:val="-6"/>
          <w:sz w:val="21"/>
        </w:rPr>
        <w:t xml:space="preserve"> </w:t>
      </w:r>
      <w:r>
        <w:rPr>
          <w:sz w:val="21"/>
        </w:rPr>
        <w:t>make</w:t>
      </w:r>
      <w:r>
        <w:rPr>
          <w:spacing w:val="-5"/>
          <w:sz w:val="21"/>
        </w:rPr>
        <w:t xml:space="preserve"> </w:t>
      </w:r>
      <w:r>
        <w:rPr>
          <w:sz w:val="21"/>
        </w:rPr>
        <w:t>rules</w:t>
      </w:r>
      <w:r>
        <w:rPr>
          <w:spacing w:val="-6"/>
          <w:sz w:val="21"/>
        </w:rPr>
        <w:t xml:space="preserve"> </w:t>
      </w:r>
      <w:r>
        <w:rPr>
          <w:sz w:val="21"/>
        </w:rPr>
        <w:t>setting</w:t>
      </w:r>
      <w:r>
        <w:rPr>
          <w:spacing w:val="-4"/>
          <w:sz w:val="21"/>
        </w:rPr>
        <w:t xml:space="preserve"> </w:t>
      </w:r>
      <w:r>
        <w:rPr>
          <w:spacing w:val="-5"/>
          <w:sz w:val="21"/>
        </w:rPr>
        <w:t>out</w:t>
      </w:r>
    </w:p>
    <w:p w14:paraId="6F621C98" w14:textId="77777777" w:rsidR="007139D9" w:rsidRDefault="00F74CB1">
      <w:pPr>
        <w:pStyle w:val="ListParagraph"/>
        <w:numPr>
          <w:ilvl w:val="2"/>
          <w:numId w:val="13"/>
        </w:numPr>
        <w:tabs>
          <w:tab w:val="left" w:pos="835"/>
        </w:tabs>
        <w:spacing w:before="78"/>
        <w:ind w:left="835" w:hanging="394"/>
        <w:rPr>
          <w:sz w:val="21"/>
        </w:rPr>
      </w:pPr>
      <w:r>
        <w:rPr>
          <w:sz w:val="21"/>
        </w:rPr>
        <w:t>grievance</w:t>
      </w:r>
      <w:r>
        <w:rPr>
          <w:spacing w:val="-4"/>
          <w:sz w:val="21"/>
        </w:rPr>
        <w:t xml:space="preserve"> </w:t>
      </w:r>
      <w:r>
        <w:rPr>
          <w:sz w:val="21"/>
        </w:rPr>
        <w:t>procedures</w:t>
      </w:r>
      <w:r>
        <w:rPr>
          <w:spacing w:val="-4"/>
          <w:sz w:val="21"/>
        </w:rPr>
        <w:t xml:space="preserve"> </w:t>
      </w:r>
      <w:r>
        <w:rPr>
          <w:sz w:val="21"/>
        </w:rPr>
        <w:t>for</w:t>
      </w:r>
      <w:r>
        <w:rPr>
          <w:spacing w:val="-6"/>
          <w:sz w:val="21"/>
        </w:rPr>
        <w:t xml:space="preserve"> </w:t>
      </w:r>
      <w:r>
        <w:rPr>
          <w:sz w:val="21"/>
        </w:rPr>
        <w:t>all</w:t>
      </w:r>
      <w:r>
        <w:rPr>
          <w:spacing w:val="-4"/>
          <w:sz w:val="21"/>
        </w:rPr>
        <w:t xml:space="preserve"> </w:t>
      </w:r>
      <w:r>
        <w:rPr>
          <w:spacing w:val="-2"/>
          <w:sz w:val="21"/>
        </w:rPr>
        <w:t>staff;</w:t>
      </w:r>
    </w:p>
    <w:p w14:paraId="6F621C99" w14:textId="77777777" w:rsidR="007139D9" w:rsidRDefault="00F74CB1">
      <w:pPr>
        <w:pStyle w:val="ListParagraph"/>
        <w:numPr>
          <w:ilvl w:val="2"/>
          <w:numId w:val="13"/>
        </w:numPr>
        <w:tabs>
          <w:tab w:val="left" w:pos="835"/>
        </w:tabs>
        <w:ind w:left="835" w:hanging="394"/>
        <w:rPr>
          <w:sz w:val="21"/>
        </w:rPr>
      </w:pPr>
      <w:r>
        <w:rPr>
          <w:sz w:val="21"/>
        </w:rPr>
        <w:t>procedures</w:t>
      </w:r>
      <w:r>
        <w:rPr>
          <w:spacing w:val="-4"/>
          <w:sz w:val="21"/>
        </w:rPr>
        <w:t xml:space="preserve"> </w:t>
      </w:r>
      <w:r>
        <w:rPr>
          <w:sz w:val="21"/>
        </w:rPr>
        <w:t>for</w:t>
      </w:r>
      <w:r>
        <w:rPr>
          <w:spacing w:val="-4"/>
          <w:sz w:val="21"/>
        </w:rPr>
        <w:t xml:space="preserve"> </w:t>
      </w:r>
      <w:r>
        <w:rPr>
          <w:sz w:val="21"/>
        </w:rPr>
        <w:t>the</w:t>
      </w:r>
      <w:r>
        <w:rPr>
          <w:spacing w:val="-6"/>
          <w:sz w:val="21"/>
        </w:rPr>
        <w:t xml:space="preserve"> </w:t>
      </w:r>
      <w:r>
        <w:rPr>
          <w:sz w:val="21"/>
        </w:rPr>
        <w:t>suspension</w:t>
      </w:r>
      <w:r>
        <w:rPr>
          <w:spacing w:val="-3"/>
          <w:sz w:val="21"/>
        </w:rPr>
        <w:t xml:space="preserve"> </w:t>
      </w:r>
      <w:r>
        <w:rPr>
          <w:sz w:val="21"/>
        </w:rPr>
        <w:t>of</w:t>
      </w:r>
      <w:r>
        <w:rPr>
          <w:spacing w:val="-4"/>
          <w:sz w:val="21"/>
        </w:rPr>
        <w:t xml:space="preserve"> </w:t>
      </w:r>
      <w:r>
        <w:rPr>
          <w:sz w:val="21"/>
        </w:rPr>
        <w:t>all</w:t>
      </w:r>
      <w:r>
        <w:rPr>
          <w:spacing w:val="-4"/>
          <w:sz w:val="21"/>
        </w:rPr>
        <w:t xml:space="preserve"> </w:t>
      </w:r>
      <w:r>
        <w:rPr>
          <w:sz w:val="21"/>
        </w:rPr>
        <w:t>staff;</w:t>
      </w:r>
      <w:r>
        <w:rPr>
          <w:spacing w:val="-3"/>
          <w:sz w:val="21"/>
        </w:rPr>
        <w:t xml:space="preserve"> </w:t>
      </w:r>
      <w:r>
        <w:rPr>
          <w:spacing w:val="-5"/>
          <w:sz w:val="21"/>
        </w:rPr>
        <w:t>and</w:t>
      </w:r>
    </w:p>
    <w:p w14:paraId="6F621C9A" w14:textId="77777777" w:rsidR="007139D9" w:rsidRDefault="00F74CB1">
      <w:pPr>
        <w:pStyle w:val="ListParagraph"/>
        <w:numPr>
          <w:ilvl w:val="2"/>
          <w:numId w:val="13"/>
        </w:numPr>
        <w:tabs>
          <w:tab w:val="left" w:pos="835"/>
        </w:tabs>
        <w:ind w:left="835" w:hanging="394"/>
        <w:rPr>
          <w:sz w:val="21"/>
        </w:rPr>
      </w:pPr>
      <w:r>
        <w:rPr>
          <w:sz w:val="21"/>
        </w:rPr>
        <w:t>disciplinary</w:t>
      </w:r>
      <w:r>
        <w:rPr>
          <w:spacing w:val="-11"/>
          <w:sz w:val="21"/>
        </w:rPr>
        <w:t xml:space="preserve"> </w:t>
      </w:r>
      <w:r>
        <w:rPr>
          <w:sz w:val="21"/>
        </w:rPr>
        <w:t>and</w:t>
      </w:r>
      <w:r>
        <w:rPr>
          <w:spacing w:val="-5"/>
          <w:sz w:val="21"/>
        </w:rPr>
        <w:t xml:space="preserve"> </w:t>
      </w:r>
      <w:r>
        <w:rPr>
          <w:sz w:val="21"/>
        </w:rPr>
        <w:t>dismissal</w:t>
      </w:r>
      <w:r>
        <w:rPr>
          <w:spacing w:val="-5"/>
          <w:sz w:val="21"/>
        </w:rPr>
        <w:t xml:space="preserve"> </w:t>
      </w:r>
      <w:r>
        <w:rPr>
          <w:sz w:val="21"/>
        </w:rPr>
        <w:t>procedures</w:t>
      </w:r>
      <w:r>
        <w:rPr>
          <w:spacing w:val="-5"/>
          <w:sz w:val="21"/>
        </w:rPr>
        <w:t xml:space="preserve"> for</w:t>
      </w:r>
    </w:p>
    <w:p w14:paraId="6F621C9B" w14:textId="77777777" w:rsidR="007139D9" w:rsidRDefault="00F74CB1">
      <w:pPr>
        <w:pStyle w:val="ListParagraph"/>
        <w:numPr>
          <w:ilvl w:val="3"/>
          <w:numId w:val="13"/>
        </w:numPr>
        <w:tabs>
          <w:tab w:val="left" w:pos="1230"/>
        </w:tabs>
        <w:spacing w:before="81"/>
        <w:ind w:left="1230" w:hanging="307"/>
        <w:rPr>
          <w:sz w:val="21"/>
        </w:rPr>
      </w:pPr>
      <w:r>
        <w:rPr>
          <w:sz w:val="21"/>
        </w:rPr>
        <w:t>senior</w:t>
      </w:r>
      <w:r>
        <w:rPr>
          <w:spacing w:val="-9"/>
          <w:sz w:val="21"/>
        </w:rPr>
        <w:t xml:space="preserve"> </w:t>
      </w:r>
      <w:r>
        <w:rPr>
          <w:sz w:val="21"/>
        </w:rPr>
        <w:t>post-holders,</w:t>
      </w:r>
      <w:r>
        <w:rPr>
          <w:spacing w:val="-6"/>
          <w:sz w:val="21"/>
        </w:rPr>
        <w:t xml:space="preserve"> </w:t>
      </w:r>
      <w:r>
        <w:rPr>
          <w:spacing w:val="-5"/>
          <w:sz w:val="21"/>
        </w:rPr>
        <w:t>and</w:t>
      </w:r>
    </w:p>
    <w:p w14:paraId="6F621C9C" w14:textId="77777777" w:rsidR="007139D9" w:rsidRDefault="00F74CB1">
      <w:pPr>
        <w:pStyle w:val="ListParagraph"/>
        <w:numPr>
          <w:ilvl w:val="3"/>
          <w:numId w:val="13"/>
        </w:numPr>
        <w:tabs>
          <w:tab w:val="left" w:pos="1230"/>
        </w:tabs>
        <w:ind w:left="1230" w:hanging="364"/>
        <w:rPr>
          <w:sz w:val="21"/>
        </w:rPr>
      </w:pPr>
      <w:r>
        <w:rPr>
          <w:sz w:val="21"/>
        </w:rPr>
        <w:t>staff</w:t>
      </w:r>
      <w:r>
        <w:rPr>
          <w:spacing w:val="-5"/>
          <w:sz w:val="21"/>
        </w:rPr>
        <w:t xml:space="preserve"> </w:t>
      </w:r>
      <w:r>
        <w:rPr>
          <w:sz w:val="21"/>
        </w:rPr>
        <w:t>other</w:t>
      </w:r>
      <w:r>
        <w:rPr>
          <w:spacing w:val="-5"/>
          <w:sz w:val="21"/>
        </w:rPr>
        <w:t xml:space="preserve"> </w:t>
      </w:r>
      <w:r>
        <w:rPr>
          <w:sz w:val="21"/>
        </w:rPr>
        <w:t>than</w:t>
      </w:r>
      <w:r>
        <w:rPr>
          <w:spacing w:val="-5"/>
          <w:sz w:val="21"/>
        </w:rPr>
        <w:t xml:space="preserve"> </w:t>
      </w:r>
      <w:r>
        <w:rPr>
          <w:sz w:val="21"/>
        </w:rPr>
        <w:t>senior</w:t>
      </w:r>
      <w:r>
        <w:rPr>
          <w:spacing w:val="-4"/>
          <w:sz w:val="21"/>
        </w:rPr>
        <w:t xml:space="preserve"> </w:t>
      </w:r>
      <w:r>
        <w:rPr>
          <w:sz w:val="21"/>
        </w:rPr>
        <w:t>post-</w:t>
      </w:r>
      <w:r>
        <w:rPr>
          <w:spacing w:val="-2"/>
          <w:sz w:val="21"/>
        </w:rPr>
        <w:t>holders</w:t>
      </w:r>
    </w:p>
    <w:p w14:paraId="6F621C9D" w14:textId="77777777" w:rsidR="007139D9" w:rsidRDefault="00F74CB1">
      <w:pPr>
        <w:pStyle w:val="BodyText"/>
        <w:ind w:left="100"/>
        <w:jc w:val="left"/>
      </w:pPr>
      <w:r>
        <w:t>and such procedures shall be subject to the provisions of articles 3(1)(e), 3(2)(e), 9(d), 9(e), 10(1) and 17.</w:t>
      </w:r>
    </w:p>
    <w:p w14:paraId="6F621C9E" w14:textId="77777777" w:rsidR="007139D9" w:rsidRDefault="00F74CB1">
      <w:pPr>
        <w:pStyle w:val="ListParagraph"/>
        <w:numPr>
          <w:ilvl w:val="0"/>
          <w:numId w:val="6"/>
        </w:numPr>
        <w:tabs>
          <w:tab w:val="left" w:pos="573"/>
        </w:tabs>
        <w:spacing w:before="81"/>
        <w:ind w:right="93" w:firstLine="0"/>
        <w:jc w:val="both"/>
        <w:rPr>
          <w:sz w:val="21"/>
        </w:rPr>
      </w:pPr>
      <w:r>
        <w:rPr>
          <w:sz w:val="21"/>
        </w:rPr>
        <w:t>Any rules made under paragraph (1)(b) shall include provision that where a person has been suspended without pay, any appeal against such suspension shall be heard and action taken in a timely manner.</w:t>
      </w:r>
    </w:p>
    <w:p w14:paraId="6F621C9F" w14:textId="77777777" w:rsidR="007139D9" w:rsidRDefault="00F74CB1">
      <w:pPr>
        <w:pStyle w:val="ListParagraph"/>
        <w:numPr>
          <w:ilvl w:val="0"/>
          <w:numId w:val="6"/>
        </w:numPr>
        <w:tabs>
          <w:tab w:val="left" w:pos="573"/>
        </w:tabs>
        <w:ind w:right="97" w:firstLine="0"/>
        <w:jc w:val="both"/>
        <w:rPr>
          <w:sz w:val="21"/>
        </w:rPr>
      </w:pPr>
      <w:r>
        <w:rPr>
          <w:sz w:val="21"/>
        </w:rPr>
        <w:t>Any rules made under paragraph (1)(c)(i) shall include provision that where the Corporation considers that it may be appropriate to dismiss a person, a preliminary investigation shall be conducted to examine and determine the case for dismissal.</w:t>
      </w:r>
    </w:p>
    <w:p w14:paraId="6F621CA0" w14:textId="77777777" w:rsidR="007139D9" w:rsidRDefault="007139D9">
      <w:pPr>
        <w:pStyle w:val="BodyText"/>
        <w:spacing w:before="82"/>
        <w:ind w:left="0"/>
        <w:jc w:val="left"/>
      </w:pPr>
    </w:p>
    <w:p w14:paraId="6F621CA1" w14:textId="77777777" w:rsidR="007139D9" w:rsidRDefault="00F74CB1">
      <w:pPr>
        <w:pStyle w:val="Heading1"/>
        <w:spacing w:before="1"/>
      </w:pPr>
      <w:r>
        <w:t>Suspension</w:t>
      </w:r>
      <w:r>
        <w:rPr>
          <w:spacing w:val="-4"/>
        </w:rPr>
        <w:t xml:space="preserve"> </w:t>
      </w:r>
      <w:r>
        <w:t>and</w:t>
      </w:r>
      <w:r>
        <w:rPr>
          <w:spacing w:val="-4"/>
        </w:rPr>
        <w:t xml:space="preserve"> </w:t>
      </w:r>
      <w:r>
        <w:t>dismissal</w:t>
      </w:r>
      <w:r>
        <w:rPr>
          <w:spacing w:val="-4"/>
        </w:rPr>
        <w:t xml:space="preserve"> </w:t>
      </w:r>
      <w:r>
        <w:t>of</w:t>
      </w:r>
      <w:r>
        <w:rPr>
          <w:spacing w:val="-3"/>
        </w:rPr>
        <w:t xml:space="preserve"> </w:t>
      </w:r>
      <w:r>
        <w:t>the</w:t>
      </w:r>
      <w:r>
        <w:rPr>
          <w:spacing w:val="-6"/>
        </w:rPr>
        <w:t xml:space="preserve"> </w:t>
      </w:r>
      <w:r>
        <w:rPr>
          <w:spacing w:val="-2"/>
        </w:rPr>
        <w:t>Clerk</w:t>
      </w:r>
    </w:p>
    <w:p w14:paraId="6F621CA2" w14:textId="77777777" w:rsidR="007139D9" w:rsidRDefault="00F74CB1">
      <w:pPr>
        <w:pStyle w:val="ListParagraph"/>
        <w:numPr>
          <w:ilvl w:val="1"/>
          <w:numId w:val="13"/>
        </w:numPr>
        <w:tabs>
          <w:tab w:val="left" w:pos="598"/>
        </w:tabs>
        <w:spacing w:before="157"/>
        <w:ind w:left="270" w:right="95" w:firstLine="0"/>
        <w:jc w:val="both"/>
        <w:rPr>
          <w:b/>
          <w:sz w:val="21"/>
        </w:rPr>
      </w:pPr>
      <w:r>
        <w:rPr>
          <w:b/>
          <w:sz w:val="21"/>
        </w:rPr>
        <w:t>—(1)</w:t>
      </w:r>
      <w:r>
        <w:rPr>
          <w:b/>
          <w:spacing w:val="-4"/>
          <w:sz w:val="21"/>
        </w:rPr>
        <w:t xml:space="preserve"> </w:t>
      </w:r>
      <w:r>
        <w:rPr>
          <w:sz w:val="21"/>
        </w:rPr>
        <w:t>Where the Clerk is also a member of staff at the institution, the Clerk is to be treated</w:t>
      </w:r>
      <w:r>
        <w:rPr>
          <w:spacing w:val="40"/>
          <w:sz w:val="21"/>
        </w:rPr>
        <w:t xml:space="preserve"> </w:t>
      </w:r>
      <w:r>
        <w:rPr>
          <w:sz w:val="21"/>
        </w:rPr>
        <w:t>as a senior post holder for the purposes of article 16(c).</w:t>
      </w:r>
    </w:p>
    <w:p w14:paraId="6F621CA3" w14:textId="77777777" w:rsidR="007139D9" w:rsidRDefault="00F74CB1">
      <w:pPr>
        <w:pStyle w:val="BodyText"/>
        <w:spacing w:before="79"/>
        <w:ind w:left="270" w:right="98"/>
      </w:pPr>
      <w:r>
        <w:t>(2) Where the Clerk is suspended or dismissed under article 16, that suspension or dismissal shall not affect the position of the Clerk in the separate role of Clerk to the Corporation.</w:t>
      </w:r>
    </w:p>
    <w:p w14:paraId="6F621CA4" w14:textId="77777777" w:rsidR="007139D9" w:rsidRDefault="007139D9">
      <w:pPr>
        <w:pStyle w:val="BodyText"/>
        <w:spacing w:before="81"/>
        <w:ind w:left="0"/>
        <w:jc w:val="left"/>
      </w:pPr>
    </w:p>
    <w:p w14:paraId="6F621CA5" w14:textId="77777777" w:rsidR="007139D9" w:rsidRDefault="00F74CB1">
      <w:pPr>
        <w:pStyle w:val="Heading1"/>
        <w:spacing w:before="1"/>
      </w:pPr>
      <w:r>
        <w:rPr>
          <w:spacing w:val="-2"/>
        </w:rPr>
        <w:t>Students</w:t>
      </w:r>
    </w:p>
    <w:p w14:paraId="6F621CA6" w14:textId="77777777" w:rsidR="007139D9" w:rsidRDefault="00F74CB1">
      <w:pPr>
        <w:pStyle w:val="ListParagraph"/>
        <w:numPr>
          <w:ilvl w:val="1"/>
          <w:numId w:val="13"/>
        </w:numPr>
        <w:tabs>
          <w:tab w:val="left" w:pos="533"/>
        </w:tabs>
        <w:spacing w:before="157"/>
        <w:ind w:left="270" w:right="95" w:firstLine="0"/>
        <w:jc w:val="both"/>
        <w:rPr>
          <w:b/>
          <w:sz w:val="19"/>
        </w:rPr>
      </w:pPr>
      <w:r>
        <w:rPr>
          <w:b/>
          <w:sz w:val="21"/>
        </w:rPr>
        <w:t>—(1)</w:t>
      </w:r>
      <w:r>
        <w:rPr>
          <w:b/>
          <w:spacing w:val="-4"/>
          <w:sz w:val="21"/>
        </w:rPr>
        <w:t xml:space="preserve"> </w:t>
      </w:r>
      <w:r>
        <w:rPr>
          <w:sz w:val="21"/>
        </w:rPr>
        <w:t>Any students’ union shall conduct and manage its own affairs and funds in accordance with a constitution approved by the Corporation and no amendment to, or rescission of, that constitution, in part or in whole, shall be valid unless approved by the Corporation.</w:t>
      </w:r>
    </w:p>
    <w:p w14:paraId="6F621CA7" w14:textId="77777777" w:rsidR="007139D9" w:rsidRDefault="00F74CB1">
      <w:pPr>
        <w:pStyle w:val="ListParagraph"/>
        <w:numPr>
          <w:ilvl w:val="0"/>
          <w:numId w:val="5"/>
        </w:numPr>
        <w:tabs>
          <w:tab w:val="left" w:pos="566"/>
        </w:tabs>
        <w:spacing w:before="79"/>
        <w:ind w:left="566" w:hanging="296"/>
        <w:jc w:val="both"/>
        <w:rPr>
          <w:sz w:val="21"/>
        </w:rPr>
      </w:pPr>
      <w:r>
        <w:rPr>
          <w:sz w:val="21"/>
        </w:rPr>
        <w:t>The</w:t>
      </w:r>
      <w:r>
        <w:rPr>
          <w:spacing w:val="-6"/>
          <w:sz w:val="21"/>
        </w:rPr>
        <w:t xml:space="preserve"> </w:t>
      </w:r>
      <w:r>
        <w:rPr>
          <w:sz w:val="21"/>
        </w:rPr>
        <w:t>students’</w:t>
      </w:r>
      <w:r>
        <w:rPr>
          <w:spacing w:val="-4"/>
          <w:sz w:val="21"/>
        </w:rPr>
        <w:t xml:space="preserve"> </w:t>
      </w:r>
      <w:r>
        <w:rPr>
          <w:sz w:val="21"/>
        </w:rPr>
        <w:t>union</w:t>
      </w:r>
      <w:r>
        <w:rPr>
          <w:spacing w:val="-4"/>
          <w:sz w:val="21"/>
        </w:rPr>
        <w:t xml:space="preserve"> </w:t>
      </w:r>
      <w:r>
        <w:rPr>
          <w:sz w:val="21"/>
        </w:rPr>
        <w:t>shall</w:t>
      </w:r>
      <w:r>
        <w:rPr>
          <w:spacing w:val="-7"/>
          <w:sz w:val="21"/>
        </w:rPr>
        <w:t xml:space="preserve"> </w:t>
      </w:r>
      <w:r>
        <w:rPr>
          <w:sz w:val="21"/>
        </w:rPr>
        <w:t>present</w:t>
      </w:r>
      <w:r>
        <w:rPr>
          <w:spacing w:val="-4"/>
          <w:sz w:val="21"/>
        </w:rPr>
        <w:t xml:space="preserve"> </w:t>
      </w:r>
      <w:r>
        <w:rPr>
          <w:sz w:val="21"/>
        </w:rPr>
        <w:t>audited</w:t>
      </w:r>
      <w:r>
        <w:rPr>
          <w:spacing w:val="-3"/>
          <w:sz w:val="21"/>
        </w:rPr>
        <w:t xml:space="preserve"> </w:t>
      </w:r>
      <w:r>
        <w:rPr>
          <w:sz w:val="21"/>
        </w:rPr>
        <w:t>accounts</w:t>
      </w:r>
      <w:r>
        <w:rPr>
          <w:spacing w:val="-4"/>
          <w:sz w:val="21"/>
        </w:rPr>
        <w:t xml:space="preserve"> </w:t>
      </w:r>
      <w:r>
        <w:rPr>
          <w:sz w:val="21"/>
        </w:rPr>
        <w:t>annually</w:t>
      </w:r>
      <w:r>
        <w:rPr>
          <w:spacing w:val="-8"/>
          <w:sz w:val="21"/>
        </w:rPr>
        <w:t xml:space="preserve"> </w:t>
      </w:r>
      <w:r>
        <w:rPr>
          <w:sz w:val="21"/>
        </w:rPr>
        <w:t>to</w:t>
      </w:r>
      <w:r>
        <w:rPr>
          <w:spacing w:val="-3"/>
          <w:sz w:val="21"/>
        </w:rPr>
        <w:t xml:space="preserve"> </w:t>
      </w:r>
      <w:r>
        <w:rPr>
          <w:sz w:val="21"/>
        </w:rPr>
        <w:t>the</w:t>
      </w:r>
      <w:r>
        <w:rPr>
          <w:spacing w:val="-3"/>
          <w:sz w:val="21"/>
        </w:rPr>
        <w:t xml:space="preserve"> </w:t>
      </w:r>
      <w:r>
        <w:rPr>
          <w:spacing w:val="-2"/>
          <w:sz w:val="21"/>
        </w:rPr>
        <w:t>Corporation.</w:t>
      </w:r>
    </w:p>
    <w:p w14:paraId="6F621CA8" w14:textId="77777777" w:rsidR="007139D9" w:rsidRDefault="00F74CB1">
      <w:pPr>
        <w:pStyle w:val="ListParagraph"/>
        <w:numPr>
          <w:ilvl w:val="0"/>
          <w:numId w:val="5"/>
        </w:numPr>
        <w:tabs>
          <w:tab w:val="left" w:pos="605"/>
        </w:tabs>
        <w:ind w:left="270" w:right="98" w:firstLine="0"/>
        <w:jc w:val="both"/>
        <w:rPr>
          <w:sz w:val="21"/>
        </w:rPr>
      </w:pPr>
      <w:r>
        <w:rPr>
          <w:sz w:val="21"/>
        </w:rPr>
        <w:t>After consultation with representatives of the students, the Corporation shall make rules concerning the conduct of students, including procedures for their suspension and expulsion (including expulsion for an unsatisfactory standard of work or other academic reason).</w:t>
      </w:r>
    </w:p>
    <w:p w14:paraId="6F621CA9" w14:textId="77777777" w:rsidR="007139D9" w:rsidRDefault="007139D9">
      <w:pPr>
        <w:pStyle w:val="BodyText"/>
        <w:spacing w:before="83"/>
        <w:ind w:left="0"/>
        <w:jc w:val="left"/>
      </w:pPr>
    </w:p>
    <w:p w14:paraId="6F621CAA" w14:textId="77777777" w:rsidR="007139D9" w:rsidRDefault="00F74CB1">
      <w:pPr>
        <w:pStyle w:val="Heading1"/>
        <w:spacing w:before="1"/>
      </w:pPr>
      <w:r>
        <w:t>Financial</w:t>
      </w:r>
      <w:r>
        <w:rPr>
          <w:spacing w:val="-3"/>
        </w:rPr>
        <w:t xml:space="preserve"> </w:t>
      </w:r>
      <w:r>
        <w:rPr>
          <w:spacing w:val="-2"/>
        </w:rPr>
        <w:t>matters</w:t>
      </w:r>
    </w:p>
    <w:p w14:paraId="6F621CAB" w14:textId="77777777" w:rsidR="007139D9" w:rsidRDefault="00F74CB1">
      <w:pPr>
        <w:pStyle w:val="ListParagraph"/>
        <w:numPr>
          <w:ilvl w:val="1"/>
          <w:numId w:val="13"/>
        </w:numPr>
        <w:tabs>
          <w:tab w:val="left" w:pos="661"/>
        </w:tabs>
        <w:spacing w:before="157"/>
        <w:ind w:left="270" w:right="101" w:firstLine="0"/>
        <w:jc w:val="both"/>
        <w:rPr>
          <w:b/>
          <w:sz w:val="21"/>
        </w:rPr>
      </w:pPr>
      <w:r>
        <w:rPr>
          <w:sz w:val="21"/>
        </w:rPr>
        <w:t>The Corporation shall set the policy by which the tuition and other fees payable to it are determined, subject to any</w:t>
      </w:r>
      <w:r>
        <w:rPr>
          <w:spacing w:val="-1"/>
          <w:sz w:val="21"/>
        </w:rPr>
        <w:t xml:space="preserve"> </w:t>
      </w:r>
      <w:r>
        <w:rPr>
          <w:sz w:val="21"/>
        </w:rPr>
        <w:t>terms and conditions attached to grants, loans or other payments paid or made by the CE of Skills Funding.</w:t>
      </w:r>
    </w:p>
    <w:p w14:paraId="6F621CAC" w14:textId="77777777" w:rsidR="007139D9" w:rsidRDefault="007139D9">
      <w:pPr>
        <w:pStyle w:val="BodyText"/>
        <w:ind w:left="0"/>
        <w:jc w:val="left"/>
      </w:pPr>
    </w:p>
    <w:p w14:paraId="6F621CAD" w14:textId="77777777" w:rsidR="007139D9" w:rsidRDefault="00F74CB1">
      <w:pPr>
        <w:pStyle w:val="Heading1"/>
      </w:pPr>
      <w:r>
        <w:t>Co-</w:t>
      </w:r>
      <w:r>
        <w:rPr>
          <w:spacing w:val="-4"/>
        </w:rPr>
        <w:t xml:space="preserve"> </w:t>
      </w:r>
      <w:r>
        <w:t>operation</w:t>
      </w:r>
      <w:r>
        <w:rPr>
          <w:spacing w:val="-6"/>
        </w:rPr>
        <w:t xml:space="preserve"> </w:t>
      </w:r>
      <w:r>
        <w:t>with</w:t>
      </w:r>
      <w:r>
        <w:rPr>
          <w:spacing w:val="-3"/>
        </w:rPr>
        <w:t xml:space="preserve"> </w:t>
      </w:r>
      <w:r>
        <w:t>the</w:t>
      </w:r>
      <w:r>
        <w:rPr>
          <w:spacing w:val="-5"/>
        </w:rPr>
        <w:t xml:space="preserve"> </w:t>
      </w:r>
      <w:r>
        <w:t>CE</w:t>
      </w:r>
      <w:r>
        <w:rPr>
          <w:spacing w:val="-4"/>
        </w:rPr>
        <w:t xml:space="preserve"> </w:t>
      </w:r>
      <w:r>
        <w:t>of</w:t>
      </w:r>
      <w:r>
        <w:rPr>
          <w:spacing w:val="-4"/>
        </w:rPr>
        <w:t xml:space="preserve"> </w:t>
      </w:r>
      <w:r>
        <w:t>Skills</w:t>
      </w:r>
      <w:r>
        <w:rPr>
          <w:spacing w:val="-4"/>
        </w:rPr>
        <w:t xml:space="preserve"> </w:t>
      </w:r>
      <w:r>
        <w:t>Funding’s</w:t>
      </w:r>
      <w:r>
        <w:rPr>
          <w:spacing w:val="-2"/>
        </w:rPr>
        <w:t xml:space="preserve"> auditor</w:t>
      </w:r>
    </w:p>
    <w:p w14:paraId="6F621CAE" w14:textId="77777777" w:rsidR="007139D9" w:rsidRDefault="00F74CB1">
      <w:pPr>
        <w:pStyle w:val="ListParagraph"/>
        <w:numPr>
          <w:ilvl w:val="1"/>
          <w:numId w:val="13"/>
        </w:numPr>
        <w:tabs>
          <w:tab w:val="left" w:pos="641"/>
        </w:tabs>
        <w:spacing w:before="157"/>
        <w:ind w:left="270" w:right="92" w:firstLine="0"/>
        <w:jc w:val="both"/>
        <w:rPr>
          <w:b/>
          <w:sz w:val="21"/>
        </w:rPr>
      </w:pPr>
      <w:r>
        <w:rPr>
          <w:sz w:val="21"/>
        </w:rPr>
        <w:t>The Corporation shall co-operate with any</w:t>
      </w:r>
      <w:r>
        <w:rPr>
          <w:spacing w:val="-1"/>
          <w:sz w:val="21"/>
        </w:rPr>
        <w:t xml:space="preserve"> </w:t>
      </w:r>
      <w:r>
        <w:rPr>
          <w:sz w:val="21"/>
        </w:rPr>
        <w:t>person who has been authorised by</w:t>
      </w:r>
      <w:r>
        <w:rPr>
          <w:spacing w:val="-1"/>
          <w:sz w:val="21"/>
        </w:rPr>
        <w:t xml:space="preserve"> </w:t>
      </w:r>
      <w:r>
        <w:rPr>
          <w:sz w:val="21"/>
        </w:rPr>
        <w:t>the Secretary of</w:t>
      </w:r>
      <w:r>
        <w:rPr>
          <w:spacing w:val="12"/>
          <w:sz w:val="21"/>
        </w:rPr>
        <w:t xml:space="preserve"> </w:t>
      </w:r>
      <w:r>
        <w:rPr>
          <w:sz w:val="21"/>
        </w:rPr>
        <w:t>State</w:t>
      </w:r>
      <w:r>
        <w:rPr>
          <w:spacing w:val="13"/>
          <w:sz w:val="21"/>
        </w:rPr>
        <w:t xml:space="preserve"> </w:t>
      </w:r>
      <w:r>
        <w:rPr>
          <w:sz w:val="21"/>
        </w:rPr>
        <w:t>to</w:t>
      </w:r>
      <w:r>
        <w:rPr>
          <w:spacing w:val="13"/>
          <w:sz w:val="21"/>
        </w:rPr>
        <w:t xml:space="preserve"> </w:t>
      </w:r>
      <w:r>
        <w:rPr>
          <w:sz w:val="21"/>
        </w:rPr>
        <w:t>audit</w:t>
      </w:r>
      <w:r>
        <w:rPr>
          <w:spacing w:val="12"/>
          <w:sz w:val="21"/>
        </w:rPr>
        <w:t xml:space="preserve"> </w:t>
      </w:r>
      <w:r>
        <w:rPr>
          <w:sz w:val="21"/>
        </w:rPr>
        <w:t>any returns</w:t>
      </w:r>
      <w:r>
        <w:rPr>
          <w:spacing w:val="13"/>
          <w:sz w:val="21"/>
        </w:rPr>
        <w:t xml:space="preserve"> </w:t>
      </w:r>
      <w:r>
        <w:rPr>
          <w:sz w:val="21"/>
        </w:rPr>
        <w:t>of</w:t>
      </w:r>
      <w:r>
        <w:rPr>
          <w:spacing w:val="12"/>
          <w:sz w:val="21"/>
        </w:rPr>
        <w:t xml:space="preserve"> </w:t>
      </w:r>
      <w:r>
        <w:rPr>
          <w:sz w:val="21"/>
        </w:rPr>
        <w:t>numbers</w:t>
      </w:r>
      <w:r>
        <w:rPr>
          <w:spacing w:val="13"/>
          <w:sz w:val="21"/>
        </w:rPr>
        <w:t xml:space="preserve"> </w:t>
      </w:r>
      <w:r>
        <w:rPr>
          <w:sz w:val="21"/>
        </w:rPr>
        <w:t>of</w:t>
      </w:r>
      <w:r>
        <w:rPr>
          <w:spacing w:val="12"/>
          <w:sz w:val="21"/>
        </w:rPr>
        <w:t xml:space="preserve"> </w:t>
      </w:r>
      <w:r>
        <w:rPr>
          <w:sz w:val="21"/>
        </w:rPr>
        <w:t>students</w:t>
      </w:r>
      <w:r>
        <w:rPr>
          <w:spacing w:val="13"/>
          <w:sz w:val="21"/>
        </w:rPr>
        <w:t xml:space="preserve"> </w:t>
      </w:r>
      <w:r>
        <w:rPr>
          <w:sz w:val="21"/>
        </w:rPr>
        <w:t>or</w:t>
      </w:r>
      <w:r>
        <w:rPr>
          <w:spacing w:val="12"/>
          <w:sz w:val="21"/>
        </w:rPr>
        <w:t xml:space="preserve"> </w:t>
      </w:r>
      <w:r>
        <w:rPr>
          <w:sz w:val="21"/>
        </w:rPr>
        <w:t>claims</w:t>
      </w:r>
      <w:r>
        <w:rPr>
          <w:spacing w:val="13"/>
          <w:sz w:val="21"/>
        </w:rPr>
        <w:t xml:space="preserve"> </w:t>
      </w:r>
      <w:r>
        <w:rPr>
          <w:sz w:val="21"/>
        </w:rPr>
        <w:t>for</w:t>
      </w:r>
      <w:r>
        <w:rPr>
          <w:spacing w:val="12"/>
          <w:sz w:val="21"/>
        </w:rPr>
        <w:t xml:space="preserve"> </w:t>
      </w:r>
      <w:r>
        <w:rPr>
          <w:sz w:val="21"/>
        </w:rPr>
        <w:t>financial</w:t>
      </w:r>
      <w:r>
        <w:rPr>
          <w:spacing w:val="12"/>
          <w:sz w:val="21"/>
        </w:rPr>
        <w:t xml:space="preserve"> </w:t>
      </w:r>
      <w:r>
        <w:rPr>
          <w:sz w:val="21"/>
        </w:rPr>
        <w:t>assistance</w:t>
      </w:r>
      <w:r>
        <w:rPr>
          <w:spacing w:val="13"/>
          <w:sz w:val="21"/>
        </w:rPr>
        <w:t xml:space="preserve"> </w:t>
      </w:r>
      <w:r>
        <w:rPr>
          <w:sz w:val="21"/>
        </w:rPr>
        <w:t>and</w:t>
      </w:r>
      <w:r>
        <w:rPr>
          <w:spacing w:val="13"/>
          <w:sz w:val="21"/>
        </w:rPr>
        <w:t xml:space="preserve"> </w:t>
      </w:r>
      <w:r>
        <w:rPr>
          <w:sz w:val="21"/>
        </w:rPr>
        <w:t>shall</w:t>
      </w:r>
    </w:p>
    <w:p w14:paraId="6F621CAF" w14:textId="77777777" w:rsidR="007139D9" w:rsidRDefault="007139D9">
      <w:pPr>
        <w:pStyle w:val="ListParagraph"/>
        <w:rPr>
          <w:b/>
          <w:sz w:val="21"/>
        </w:rPr>
        <w:sectPr w:rsidR="007139D9">
          <w:pgSz w:w="11910" w:h="16840"/>
          <w:pgMar w:top="1340" w:right="1700" w:bottom="280" w:left="1700" w:header="720" w:footer="720" w:gutter="0"/>
          <w:cols w:space="720"/>
        </w:sectPr>
      </w:pPr>
    </w:p>
    <w:p w14:paraId="6F621CB0" w14:textId="77777777" w:rsidR="007139D9" w:rsidRDefault="00F74CB1">
      <w:pPr>
        <w:pStyle w:val="BodyText"/>
        <w:spacing w:before="75"/>
        <w:ind w:left="270" w:right="98"/>
      </w:pPr>
      <w:r>
        <w:lastRenderedPageBreak/>
        <w:t>give any such person access to any documents or records held by the Corporation, including computer records.</w:t>
      </w:r>
    </w:p>
    <w:p w14:paraId="6F621CB1" w14:textId="77777777" w:rsidR="007139D9" w:rsidRDefault="007139D9">
      <w:pPr>
        <w:pStyle w:val="BodyText"/>
        <w:spacing w:before="82"/>
        <w:ind w:left="0"/>
        <w:jc w:val="left"/>
      </w:pPr>
    </w:p>
    <w:p w14:paraId="6F621CB2" w14:textId="77777777" w:rsidR="007139D9" w:rsidRDefault="00F74CB1">
      <w:pPr>
        <w:pStyle w:val="Heading1"/>
      </w:pPr>
      <w:r>
        <w:t>Internal</w:t>
      </w:r>
      <w:r>
        <w:rPr>
          <w:spacing w:val="-5"/>
        </w:rPr>
        <w:t xml:space="preserve"> </w:t>
      </w:r>
      <w:r>
        <w:rPr>
          <w:spacing w:val="-2"/>
        </w:rPr>
        <w:t>audit</w:t>
      </w:r>
    </w:p>
    <w:p w14:paraId="6F621CB3" w14:textId="77777777" w:rsidR="007139D9" w:rsidRDefault="00F74CB1">
      <w:pPr>
        <w:pStyle w:val="ListParagraph"/>
        <w:numPr>
          <w:ilvl w:val="1"/>
          <w:numId w:val="13"/>
        </w:numPr>
        <w:tabs>
          <w:tab w:val="left" w:pos="533"/>
        </w:tabs>
        <w:spacing w:before="157"/>
        <w:ind w:left="270" w:right="97" w:firstLine="0"/>
        <w:jc w:val="both"/>
        <w:rPr>
          <w:b/>
          <w:sz w:val="19"/>
        </w:rPr>
      </w:pPr>
      <w:r>
        <w:rPr>
          <w:b/>
          <w:sz w:val="21"/>
        </w:rPr>
        <w:t>—</w:t>
      </w:r>
      <w:r>
        <w:rPr>
          <w:sz w:val="21"/>
        </w:rPr>
        <w:t>(1)</w:t>
      </w:r>
      <w:r>
        <w:rPr>
          <w:spacing w:val="-5"/>
          <w:sz w:val="21"/>
        </w:rPr>
        <w:t xml:space="preserve"> </w:t>
      </w:r>
      <w:r>
        <w:rPr>
          <w:sz w:val="21"/>
        </w:rPr>
        <w:t>The Corporation shall, at such times as it considers appropriate, examine and evaluate its systems of internal financial and other control to ensure that they contribute to the proper, economic, efficient and effective use of the Corporation’s resources.</w:t>
      </w:r>
    </w:p>
    <w:p w14:paraId="6F621CB4" w14:textId="77777777" w:rsidR="007139D9" w:rsidRDefault="00F74CB1">
      <w:pPr>
        <w:pStyle w:val="ListParagraph"/>
        <w:numPr>
          <w:ilvl w:val="0"/>
          <w:numId w:val="4"/>
        </w:numPr>
        <w:tabs>
          <w:tab w:val="left" w:pos="568"/>
        </w:tabs>
        <w:ind w:right="97" w:firstLine="0"/>
        <w:jc w:val="both"/>
        <w:rPr>
          <w:sz w:val="21"/>
        </w:rPr>
      </w:pPr>
      <w:r>
        <w:rPr>
          <w:sz w:val="21"/>
        </w:rPr>
        <w:t>The</w:t>
      </w:r>
      <w:r>
        <w:rPr>
          <w:spacing w:val="-3"/>
          <w:sz w:val="21"/>
        </w:rPr>
        <w:t xml:space="preserve"> </w:t>
      </w:r>
      <w:r>
        <w:rPr>
          <w:sz w:val="21"/>
        </w:rPr>
        <w:t>Corporation</w:t>
      </w:r>
      <w:r>
        <w:rPr>
          <w:spacing w:val="-1"/>
          <w:sz w:val="21"/>
        </w:rPr>
        <w:t xml:space="preserve"> </w:t>
      </w:r>
      <w:r>
        <w:rPr>
          <w:sz w:val="21"/>
        </w:rPr>
        <w:t>may</w:t>
      </w:r>
      <w:r>
        <w:rPr>
          <w:spacing w:val="-5"/>
          <w:sz w:val="21"/>
        </w:rPr>
        <w:t xml:space="preserve"> </w:t>
      </w:r>
      <w:r>
        <w:rPr>
          <w:sz w:val="21"/>
        </w:rPr>
        <w:t>arrange</w:t>
      </w:r>
      <w:r>
        <w:rPr>
          <w:spacing w:val="-1"/>
          <w:sz w:val="21"/>
        </w:rPr>
        <w:t xml:space="preserve"> </w:t>
      </w:r>
      <w:r>
        <w:rPr>
          <w:sz w:val="21"/>
        </w:rPr>
        <w:t>for</w:t>
      </w:r>
      <w:r>
        <w:rPr>
          <w:spacing w:val="-2"/>
          <w:sz w:val="21"/>
        </w:rPr>
        <w:t xml:space="preserve"> </w:t>
      </w:r>
      <w:r>
        <w:rPr>
          <w:sz w:val="21"/>
        </w:rPr>
        <w:t>the</w:t>
      </w:r>
      <w:r>
        <w:rPr>
          <w:spacing w:val="-1"/>
          <w:sz w:val="21"/>
        </w:rPr>
        <w:t xml:space="preserve"> </w:t>
      </w:r>
      <w:r>
        <w:rPr>
          <w:sz w:val="21"/>
        </w:rPr>
        <w:t>examination</w:t>
      </w:r>
      <w:r>
        <w:rPr>
          <w:spacing w:val="-1"/>
          <w:sz w:val="21"/>
        </w:rPr>
        <w:t xml:space="preserve"> </w:t>
      </w:r>
      <w:r>
        <w:rPr>
          <w:sz w:val="21"/>
        </w:rPr>
        <w:t>and</w:t>
      </w:r>
      <w:r>
        <w:rPr>
          <w:spacing w:val="-1"/>
          <w:sz w:val="21"/>
        </w:rPr>
        <w:t xml:space="preserve"> </w:t>
      </w:r>
      <w:r>
        <w:rPr>
          <w:sz w:val="21"/>
        </w:rPr>
        <w:t>evaluation</w:t>
      </w:r>
      <w:r>
        <w:rPr>
          <w:spacing w:val="-1"/>
          <w:sz w:val="21"/>
        </w:rPr>
        <w:t xml:space="preserve"> </w:t>
      </w:r>
      <w:r>
        <w:rPr>
          <w:sz w:val="21"/>
        </w:rPr>
        <w:t>mentioned</w:t>
      </w:r>
      <w:r>
        <w:rPr>
          <w:spacing w:val="-1"/>
          <w:sz w:val="21"/>
        </w:rPr>
        <w:t xml:space="preserve"> </w:t>
      </w:r>
      <w:r>
        <w:rPr>
          <w:sz w:val="21"/>
        </w:rPr>
        <w:t>in</w:t>
      </w:r>
      <w:r>
        <w:rPr>
          <w:spacing w:val="-1"/>
          <w:sz w:val="21"/>
        </w:rPr>
        <w:t xml:space="preserve"> </w:t>
      </w:r>
      <w:r>
        <w:rPr>
          <w:sz w:val="21"/>
        </w:rPr>
        <w:t>paragraph</w:t>
      </w:r>
      <w:r>
        <w:rPr>
          <w:spacing w:val="-1"/>
          <w:sz w:val="21"/>
        </w:rPr>
        <w:t xml:space="preserve"> </w:t>
      </w:r>
      <w:r>
        <w:rPr>
          <w:sz w:val="21"/>
        </w:rPr>
        <w:t>(1) to be carried out on its behalf by internal auditors.</w:t>
      </w:r>
    </w:p>
    <w:p w14:paraId="6F621CB5" w14:textId="77777777" w:rsidR="007139D9" w:rsidRDefault="00F74CB1">
      <w:pPr>
        <w:pStyle w:val="ListParagraph"/>
        <w:numPr>
          <w:ilvl w:val="0"/>
          <w:numId w:val="4"/>
        </w:numPr>
        <w:tabs>
          <w:tab w:val="left" w:pos="602"/>
        </w:tabs>
        <w:spacing w:before="78"/>
        <w:ind w:right="98" w:firstLine="0"/>
        <w:jc w:val="both"/>
        <w:rPr>
          <w:sz w:val="21"/>
        </w:rPr>
      </w:pPr>
      <w:r>
        <w:rPr>
          <w:sz w:val="21"/>
        </w:rPr>
        <w:t>The Corporation shall not appoint persons as internal auditors to carry out the activities referred to in paragraph (1) if those persons are already appointed as external auditors under article 22.</w:t>
      </w:r>
    </w:p>
    <w:p w14:paraId="6F621CB6" w14:textId="77777777" w:rsidR="007139D9" w:rsidRDefault="007139D9">
      <w:pPr>
        <w:pStyle w:val="BodyText"/>
        <w:spacing w:before="83"/>
        <w:ind w:left="0"/>
        <w:jc w:val="left"/>
      </w:pPr>
    </w:p>
    <w:p w14:paraId="6F621CB7" w14:textId="77777777" w:rsidR="007139D9" w:rsidRDefault="00F74CB1">
      <w:pPr>
        <w:pStyle w:val="Heading1"/>
      </w:pPr>
      <w:r>
        <w:t>Accounts</w:t>
      </w:r>
      <w:r>
        <w:rPr>
          <w:spacing w:val="-5"/>
        </w:rPr>
        <w:t xml:space="preserve"> </w:t>
      </w:r>
      <w:r>
        <w:t>and</w:t>
      </w:r>
      <w:r>
        <w:rPr>
          <w:spacing w:val="-3"/>
        </w:rPr>
        <w:t xml:space="preserve"> </w:t>
      </w:r>
      <w:r>
        <w:t>audit</w:t>
      </w:r>
      <w:r>
        <w:rPr>
          <w:spacing w:val="-4"/>
        </w:rPr>
        <w:t xml:space="preserve"> </w:t>
      </w:r>
      <w:r>
        <w:t>of</w:t>
      </w:r>
      <w:r>
        <w:rPr>
          <w:spacing w:val="-2"/>
        </w:rPr>
        <w:t xml:space="preserve"> accounts</w:t>
      </w:r>
    </w:p>
    <w:p w14:paraId="6F621CB8" w14:textId="77777777" w:rsidR="007139D9" w:rsidRDefault="00F74CB1">
      <w:pPr>
        <w:pStyle w:val="ListParagraph"/>
        <w:numPr>
          <w:ilvl w:val="1"/>
          <w:numId w:val="13"/>
        </w:numPr>
        <w:tabs>
          <w:tab w:val="left" w:pos="533"/>
        </w:tabs>
        <w:spacing w:before="157"/>
        <w:ind w:left="533" w:hanging="263"/>
        <w:jc w:val="both"/>
        <w:rPr>
          <w:b/>
          <w:sz w:val="19"/>
        </w:rPr>
      </w:pPr>
      <w:r>
        <w:rPr>
          <w:b/>
          <w:sz w:val="21"/>
        </w:rPr>
        <w:t>—(1)</w:t>
      </w:r>
      <w:r>
        <w:rPr>
          <w:b/>
          <w:spacing w:val="-9"/>
          <w:sz w:val="21"/>
        </w:rPr>
        <w:t xml:space="preserve"> </w:t>
      </w:r>
      <w:r>
        <w:rPr>
          <w:sz w:val="21"/>
        </w:rPr>
        <w:t>The</w:t>
      </w:r>
      <w:r>
        <w:rPr>
          <w:spacing w:val="-5"/>
          <w:sz w:val="21"/>
        </w:rPr>
        <w:t xml:space="preserve"> </w:t>
      </w:r>
      <w:r>
        <w:rPr>
          <w:sz w:val="21"/>
        </w:rPr>
        <w:t>Corporation</w:t>
      </w:r>
      <w:r>
        <w:rPr>
          <w:spacing w:val="-3"/>
          <w:sz w:val="21"/>
        </w:rPr>
        <w:t xml:space="preserve"> </w:t>
      </w:r>
      <w:r>
        <w:rPr>
          <w:spacing w:val="-4"/>
          <w:sz w:val="21"/>
        </w:rPr>
        <w:t>shall</w:t>
      </w:r>
    </w:p>
    <w:p w14:paraId="6F621CB9" w14:textId="77777777" w:rsidR="007139D9" w:rsidRDefault="00F74CB1">
      <w:pPr>
        <w:pStyle w:val="ListParagraph"/>
        <w:numPr>
          <w:ilvl w:val="2"/>
          <w:numId w:val="13"/>
        </w:numPr>
        <w:tabs>
          <w:tab w:val="left" w:pos="835"/>
        </w:tabs>
        <w:spacing w:before="81"/>
        <w:ind w:left="835" w:hanging="394"/>
        <w:jc w:val="both"/>
        <w:rPr>
          <w:sz w:val="21"/>
        </w:rPr>
      </w:pPr>
      <w:r>
        <w:rPr>
          <w:sz w:val="21"/>
        </w:rPr>
        <w:t>keep</w:t>
      </w:r>
      <w:r>
        <w:rPr>
          <w:spacing w:val="-6"/>
          <w:sz w:val="21"/>
        </w:rPr>
        <w:t xml:space="preserve"> </w:t>
      </w:r>
      <w:r>
        <w:rPr>
          <w:sz w:val="21"/>
        </w:rPr>
        <w:t>proper</w:t>
      </w:r>
      <w:r>
        <w:rPr>
          <w:spacing w:val="-5"/>
          <w:sz w:val="21"/>
        </w:rPr>
        <w:t xml:space="preserve"> </w:t>
      </w:r>
      <w:r>
        <w:rPr>
          <w:sz w:val="21"/>
        </w:rPr>
        <w:t>accounts</w:t>
      </w:r>
      <w:r>
        <w:rPr>
          <w:spacing w:val="-3"/>
          <w:sz w:val="21"/>
        </w:rPr>
        <w:t xml:space="preserve"> </w:t>
      </w:r>
      <w:r>
        <w:rPr>
          <w:sz w:val="21"/>
        </w:rPr>
        <w:t>and</w:t>
      </w:r>
      <w:r>
        <w:rPr>
          <w:spacing w:val="-7"/>
          <w:sz w:val="21"/>
        </w:rPr>
        <w:t xml:space="preserve"> </w:t>
      </w:r>
      <w:r>
        <w:rPr>
          <w:sz w:val="21"/>
        </w:rPr>
        <w:t>proper</w:t>
      </w:r>
      <w:r>
        <w:rPr>
          <w:spacing w:val="-5"/>
          <w:sz w:val="21"/>
        </w:rPr>
        <w:t xml:space="preserve"> </w:t>
      </w:r>
      <w:r>
        <w:rPr>
          <w:sz w:val="21"/>
        </w:rPr>
        <w:t>records</w:t>
      </w:r>
      <w:r>
        <w:rPr>
          <w:spacing w:val="-3"/>
          <w:sz w:val="21"/>
        </w:rPr>
        <w:t xml:space="preserve"> </w:t>
      </w:r>
      <w:r>
        <w:rPr>
          <w:sz w:val="21"/>
        </w:rPr>
        <w:t>in</w:t>
      </w:r>
      <w:r>
        <w:rPr>
          <w:spacing w:val="-4"/>
          <w:sz w:val="21"/>
        </w:rPr>
        <w:t xml:space="preserve"> </w:t>
      </w:r>
      <w:r>
        <w:rPr>
          <w:sz w:val="21"/>
        </w:rPr>
        <w:t>relation</w:t>
      </w:r>
      <w:r>
        <w:rPr>
          <w:spacing w:val="-4"/>
          <w:sz w:val="21"/>
        </w:rPr>
        <w:t xml:space="preserve"> </w:t>
      </w:r>
      <w:r>
        <w:rPr>
          <w:sz w:val="21"/>
        </w:rPr>
        <w:t>to</w:t>
      </w:r>
      <w:r>
        <w:rPr>
          <w:spacing w:val="-3"/>
          <w:sz w:val="21"/>
        </w:rPr>
        <w:t xml:space="preserve"> </w:t>
      </w:r>
      <w:r>
        <w:rPr>
          <w:sz w:val="21"/>
        </w:rPr>
        <w:t>the</w:t>
      </w:r>
      <w:r>
        <w:rPr>
          <w:spacing w:val="-4"/>
          <w:sz w:val="21"/>
        </w:rPr>
        <w:t xml:space="preserve"> </w:t>
      </w:r>
      <w:r>
        <w:rPr>
          <w:sz w:val="21"/>
        </w:rPr>
        <w:t>accounts;</w:t>
      </w:r>
      <w:r>
        <w:rPr>
          <w:spacing w:val="-4"/>
          <w:sz w:val="21"/>
        </w:rPr>
        <w:t xml:space="preserve"> </w:t>
      </w:r>
      <w:r>
        <w:rPr>
          <w:spacing w:val="-5"/>
          <w:sz w:val="21"/>
        </w:rPr>
        <w:t>and</w:t>
      </w:r>
    </w:p>
    <w:p w14:paraId="6F621CBA" w14:textId="77777777" w:rsidR="007139D9" w:rsidRDefault="00F74CB1">
      <w:pPr>
        <w:pStyle w:val="ListParagraph"/>
        <w:numPr>
          <w:ilvl w:val="2"/>
          <w:numId w:val="13"/>
        </w:numPr>
        <w:tabs>
          <w:tab w:val="left" w:pos="835"/>
        </w:tabs>
        <w:ind w:left="835" w:hanging="394"/>
        <w:jc w:val="both"/>
        <w:rPr>
          <w:sz w:val="21"/>
        </w:rPr>
      </w:pPr>
      <w:r>
        <w:rPr>
          <w:sz w:val="21"/>
        </w:rPr>
        <w:t>prepare</w:t>
      </w:r>
      <w:r>
        <w:rPr>
          <w:spacing w:val="-5"/>
          <w:sz w:val="21"/>
        </w:rPr>
        <w:t xml:space="preserve"> </w:t>
      </w:r>
      <w:r>
        <w:rPr>
          <w:sz w:val="21"/>
        </w:rPr>
        <w:t>a</w:t>
      </w:r>
      <w:r>
        <w:rPr>
          <w:spacing w:val="-3"/>
          <w:sz w:val="21"/>
        </w:rPr>
        <w:t xml:space="preserve"> </w:t>
      </w:r>
      <w:r>
        <w:rPr>
          <w:sz w:val="21"/>
        </w:rPr>
        <w:t>statement</w:t>
      </w:r>
      <w:r>
        <w:rPr>
          <w:spacing w:val="-4"/>
          <w:sz w:val="21"/>
        </w:rPr>
        <w:t xml:space="preserve"> </w:t>
      </w:r>
      <w:r>
        <w:rPr>
          <w:sz w:val="21"/>
        </w:rPr>
        <w:t>of</w:t>
      </w:r>
      <w:r>
        <w:rPr>
          <w:spacing w:val="-4"/>
          <w:sz w:val="21"/>
        </w:rPr>
        <w:t xml:space="preserve"> </w:t>
      </w:r>
      <w:r>
        <w:rPr>
          <w:sz w:val="21"/>
        </w:rPr>
        <w:t>accounts</w:t>
      </w:r>
      <w:r>
        <w:rPr>
          <w:spacing w:val="-3"/>
          <w:sz w:val="21"/>
        </w:rPr>
        <w:t xml:space="preserve"> </w:t>
      </w:r>
      <w:r>
        <w:rPr>
          <w:sz w:val="21"/>
        </w:rPr>
        <w:t>for</w:t>
      </w:r>
      <w:r>
        <w:rPr>
          <w:spacing w:val="-4"/>
          <w:sz w:val="21"/>
        </w:rPr>
        <w:t xml:space="preserve"> </w:t>
      </w:r>
      <w:r>
        <w:rPr>
          <w:sz w:val="21"/>
        </w:rPr>
        <w:t>each</w:t>
      </w:r>
      <w:r>
        <w:rPr>
          <w:spacing w:val="-3"/>
          <w:sz w:val="21"/>
        </w:rPr>
        <w:t xml:space="preserve"> </w:t>
      </w:r>
      <w:r>
        <w:rPr>
          <w:sz w:val="21"/>
        </w:rPr>
        <w:t>financial</w:t>
      </w:r>
      <w:r>
        <w:rPr>
          <w:spacing w:val="-4"/>
          <w:sz w:val="21"/>
        </w:rPr>
        <w:t xml:space="preserve"> </w:t>
      </w:r>
      <w:r>
        <w:rPr>
          <w:sz w:val="21"/>
        </w:rPr>
        <w:t>year</w:t>
      </w:r>
      <w:r>
        <w:rPr>
          <w:spacing w:val="-4"/>
          <w:sz w:val="21"/>
        </w:rPr>
        <w:t xml:space="preserve"> </w:t>
      </w:r>
      <w:r>
        <w:rPr>
          <w:sz w:val="21"/>
        </w:rPr>
        <w:t>of</w:t>
      </w:r>
      <w:r>
        <w:rPr>
          <w:spacing w:val="-4"/>
          <w:sz w:val="21"/>
        </w:rPr>
        <w:t xml:space="preserve"> </w:t>
      </w:r>
      <w:r>
        <w:rPr>
          <w:sz w:val="21"/>
        </w:rPr>
        <w:t>the</w:t>
      </w:r>
      <w:r>
        <w:rPr>
          <w:spacing w:val="-2"/>
          <w:sz w:val="21"/>
        </w:rPr>
        <w:t xml:space="preserve"> Corporation.</w:t>
      </w:r>
    </w:p>
    <w:p w14:paraId="6F621CBB" w14:textId="77777777" w:rsidR="007139D9" w:rsidRDefault="00F74CB1">
      <w:pPr>
        <w:pStyle w:val="ListParagraph"/>
        <w:numPr>
          <w:ilvl w:val="0"/>
          <w:numId w:val="3"/>
        </w:numPr>
        <w:tabs>
          <w:tab w:val="left" w:pos="514"/>
        </w:tabs>
        <w:ind w:left="514" w:hanging="244"/>
        <w:jc w:val="both"/>
        <w:rPr>
          <w:sz w:val="21"/>
        </w:rPr>
      </w:pPr>
      <w:r>
        <w:rPr>
          <w:sz w:val="21"/>
        </w:rPr>
        <w:t>The</w:t>
      </w:r>
      <w:r>
        <w:rPr>
          <w:spacing w:val="-5"/>
          <w:sz w:val="21"/>
        </w:rPr>
        <w:t xml:space="preserve"> </w:t>
      </w:r>
      <w:r>
        <w:rPr>
          <w:sz w:val="21"/>
        </w:rPr>
        <w:t>statement</w:t>
      </w:r>
      <w:r>
        <w:rPr>
          <w:spacing w:val="-4"/>
          <w:sz w:val="21"/>
        </w:rPr>
        <w:t xml:space="preserve"> </w:t>
      </w:r>
      <w:r>
        <w:rPr>
          <w:spacing w:val="-2"/>
          <w:sz w:val="21"/>
        </w:rPr>
        <w:t>shall—</w:t>
      </w:r>
    </w:p>
    <w:p w14:paraId="6F621CBC" w14:textId="77777777" w:rsidR="007139D9" w:rsidRDefault="00F74CB1">
      <w:pPr>
        <w:pStyle w:val="ListParagraph"/>
        <w:numPr>
          <w:ilvl w:val="1"/>
          <w:numId w:val="3"/>
        </w:numPr>
        <w:tabs>
          <w:tab w:val="left" w:pos="835"/>
          <w:tab w:val="left" w:pos="837"/>
        </w:tabs>
        <w:ind w:right="97"/>
        <w:jc w:val="both"/>
        <w:rPr>
          <w:sz w:val="21"/>
        </w:rPr>
      </w:pPr>
      <w:r>
        <w:rPr>
          <w:sz w:val="21"/>
        </w:rPr>
        <w:t>give a true and fair account of the state of the Corporation’s affairs at the end of the financial year and of its income and expenditure in the financial year; and</w:t>
      </w:r>
    </w:p>
    <w:p w14:paraId="6F621CBD" w14:textId="77777777" w:rsidR="007139D9" w:rsidRDefault="00F74CB1">
      <w:pPr>
        <w:pStyle w:val="ListParagraph"/>
        <w:numPr>
          <w:ilvl w:val="1"/>
          <w:numId w:val="3"/>
        </w:numPr>
        <w:tabs>
          <w:tab w:val="left" w:pos="835"/>
          <w:tab w:val="left" w:pos="837"/>
        </w:tabs>
        <w:spacing w:before="79"/>
        <w:ind w:right="97"/>
        <w:jc w:val="both"/>
        <w:rPr>
          <w:sz w:val="21"/>
        </w:rPr>
      </w:pPr>
      <w:r>
        <w:rPr>
          <w:sz w:val="21"/>
        </w:rPr>
        <w:t>comply with any directions given by the Secretary of State as to the information to be contained in it, the manner in which the information is to be presented, the methods and principles according to which it is to be prepared and the</w:t>
      </w:r>
      <w:r>
        <w:rPr>
          <w:spacing w:val="-1"/>
          <w:sz w:val="21"/>
        </w:rPr>
        <w:t xml:space="preserve"> </w:t>
      </w:r>
      <w:r>
        <w:rPr>
          <w:sz w:val="21"/>
        </w:rPr>
        <w:t>time and manner of publication.</w:t>
      </w:r>
    </w:p>
    <w:p w14:paraId="6F621CBE" w14:textId="77777777" w:rsidR="007139D9" w:rsidRDefault="00F74CB1">
      <w:pPr>
        <w:pStyle w:val="ListParagraph"/>
        <w:numPr>
          <w:ilvl w:val="0"/>
          <w:numId w:val="3"/>
        </w:numPr>
        <w:tabs>
          <w:tab w:val="left" w:pos="514"/>
        </w:tabs>
        <w:spacing w:before="79"/>
        <w:ind w:left="270" w:right="95" w:firstLine="0"/>
        <w:rPr>
          <w:sz w:val="21"/>
        </w:rPr>
      </w:pPr>
      <w:r>
        <w:rPr>
          <w:sz w:val="21"/>
        </w:rPr>
        <w:t>The</w:t>
      </w:r>
      <w:r>
        <w:rPr>
          <w:spacing w:val="-2"/>
          <w:sz w:val="21"/>
        </w:rPr>
        <w:t xml:space="preserve"> </w:t>
      </w:r>
      <w:r>
        <w:rPr>
          <w:sz w:val="21"/>
        </w:rPr>
        <w:t>accounts</w:t>
      </w:r>
      <w:r>
        <w:rPr>
          <w:spacing w:val="-2"/>
          <w:sz w:val="21"/>
        </w:rPr>
        <w:t xml:space="preserve"> </w:t>
      </w:r>
      <w:r>
        <w:rPr>
          <w:sz w:val="21"/>
        </w:rPr>
        <w:t>and</w:t>
      </w:r>
      <w:r>
        <w:rPr>
          <w:spacing w:val="-2"/>
          <w:sz w:val="21"/>
        </w:rPr>
        <w:t xml:space="preserve"> </w:t>
      </w:r>
      <w:r>
        <w:rPr>
          <w:sz w:val="21"/>
        </w:rPr>
        <w:t>the</w:t>
      </w:r>
      <w:r>
        <w:rPr>
          <w:spacing w:val="-2"/>
          <w:sz w:val="21"/>
        </w:rPr>
        <w:t xml:space="preserve"> </w:t>
      </w:r>
      <w:r>
        <w:rPr>
          <w:sz w:val="21"/>
        </w:rPr>
        <w:t>statement</w:t>
      </w:r>
      <w:r>
        <w:rPr>
          <w:spacing w:val="-3"/>
          <w:sz w:val="21"/>
        </w:rPr>
        <w:t xml:space="preserve"> </w:t>
      </w:r>
      <w:r>
        <w:rPr>
          <w:sz w:val="21"/>
        </w:rPr>
        <w:t>of</w:t>
      </w:r>
      <w:r>
        <w:rPr>
          <w:spacing w:val="-3"/>
          <w:sz w:val="21"/>
        </w:rPr>
        <w:t xml:space="preserve"> </w:t>
      </w:r>
      <w:r>
        <w:rPr>
          <w:sz w:val="21"/>
        </w:rPr>
        <w:t>accounts</w:t>
      </w:r>
      <w:r>
        <w:rPr>
          <w:spacing w:val="-2"/>
          <w:sz w:val="21"/>
        </w:rPr>
        <w:t xml:space="preserve"> </w:t>
      </w:r>
      <w:r>
        <w:rPr>
          <w:sz w:val="21"/>
        </w:rPr>
        <w:t>shall</w:t>
      </w:r>
      <w:r>
        <w:rPr>
          <w:spacing w:val="-3"/>
          <w:sz w:val="21"/>
        </w:rPr>
        <w:t xml:space="preserve"> </w:t>
      </w:r>
      <w:r>
        <w:rPr>
          <w:sz w:val="21"/>
        </w:rPr>
        <w:t>be</w:t>
      </w:r>
      <w:r>
        <w:rPr>
          <w:spacing w:val="-2"/>
          <w:sz w:val="21"/>
        </w:rPr>
        <w:t xml:space="preserve"> </w:t>
      </w:r>
      <w:r>
        <w:rPr>
          <w:sz w:val="21"/>
        </w:rPr>
        <w:t>audited</w:t>
      </w:r>
      <w:r>
        <w:rPr>
          <w:spacing w:val="-2"/>
          <w:sz w:val="21"/>
        </w:rPr>
        <w:t xml:space="preserve"> </w:t>
      </w:r>
      <w:r>
        <w:rPr>
          <w:sz w:val="21"/>
        </w:rPr>
        <w:t>by</w:t>
      </w:r>
      <w:r>
        <w:rPr>
          <w:spacing w:val="-6"/>
          <w:sz w:val="21"/>
        </w:rPr>
        <w:t xml:space="preserve"> </w:t>
      </w:r>
      <w:r>
        <w:rPr>
          <w:sz w:val="21"/>
        </w:rPr>
        <w:t>external</w:t>
      </w:r>
      <w:r>
        <w:rPr>
          <w:spacing w:val="-3"/>
          <w:sz w:val="21"/>
        </w:rPr>
        <w:t xml:space="preserve"> </w:t>
      </w:r>
      <w:r>
        <w:rPr>
          <w:sz w:val="21"/>
        </w:rPr>
        <w:t>auditors</w:t>
      </w:r>
      <w:r>
        <w:rPr>
          <w:spacing w:val="-2"/>
          <w:sz w:val="21"/>
        </w:rPr>
        <w:t xml:space="preserve"> </w:t>
      </w:r>
      <w:r>
        <w:rPr>
          <w:sz w:val="21"/>
        </w:rPr>
        <w:t>appointed</w:t>
      </w:r>
      <w:r>
        <w:rPr>
          <w:spacing w:val="-2"/>
          <w:sz w:val="21"/>
        </w:rPr>
        <w:t xml:space="preserve"> </w:t>
      </w:r>
      <w:r>
        <w:rPr>
          <w:sz w:val="21"/>
        </w:rPr>
        <w:t>by the Corporation in respect of each financial year.</w:t>
      </w:r>
    </w:p>
    <w:p w14:paraId="6F621CBF" w14:textId="77777777" w:rsidR="007139D9" w:rsidRDefault="00F74CB1">
      <w:pPr>
        <w:pStyle w:val="ListParagraph"/>
        <w:numPr>
          <w:ilvl w:val="0"/>
          <w:numId w:val="3"/>
        </w:numPr>
        <w:tabs>
          <w:tab w:val="left" w:pos="514"/>
        </w:tabs>
        <w:spacing w:before="81"/>
        <w:ind w:left="270" w:right="99" w:firstLine="0"/>
        <w:rPr>
          <w:sz w:val="21"/>
        </w:rPr>
      </w:pPr>
      <w:r>
        <w:rPr>
          <w:sz w:val="21"/>
        </w:rPr>
        <w:t>The</w:t>
      </w:r>
      <w:r>
        <w:rPr>
          <w:spacing w:val="-1"/>
          <w:sz w:val="21"/>
        </w:rPr>
        <w:t xml:space="preserve"> </w:t>
      </w:r>
      <w:r>
        <w:rPr>
          <w:sz w:val="21"/>
        </w:rPr>
        <w:t>Corporation</w:t>
      </w:r>
      <w:r>
        <w:rPr>
          <w:spacing w:val="-1"/>
          <w:sz w:val="21"/>
        </w:rPr>
        <w:t xml:space="preserve"> </w:t>
      </w:r>
      <w:r>
        <w:rPr>
          <w:sz w:val="21"/>
        </w:rPr>
        <w:t>shall</w:t>
      </w:r>
      <w:r>
        <w:rPr>
          <w:spacing w:val="-2"/>
          <w:sz w:val="21"/>
        </w:rPr>
        <w:t xml:space="preserve"> </w:t>
      </w:r>
      <w:r>
        <w:rPr>
          <w:sz w:val="21"/>
        </w:rPr>
        <w:t>not</w:t>
      </w:r>
      <w:r>
        <w:rPr>
          <w:spacing w:val="-2"/>
          <w:sz w:val="21"/>
        </w:rPr>
        <w:t xml:space="preserve"> </w:t>
      </w:r>
      <w:r>
        <w:rPr>
          <w:sz w:val="21"/>
        </w:rPr>
        <w:t>appoint</w:t>
      </w:r>
      <w:r>
        <w:rPr>
          <w:spacing w:val="-2"/>
          <w:sz w:val="21"/>
        </w:rPr>
        <w:t xml:space="preserve"> </w:t>
      </w:r>
      <w:r>
        <w:rPr>
          <w:sz w:val="21"/>
        </w:rPr>
        <w:t>persons</w:t>
      </w:r>
      <w:r>
        <w:rPr>
          <w:spacing w:val="-2"/>
          <w:sz w:val="21"/>
        </w:rPr>
        <w:t xml:space="preserve"> </w:t>
      </w:r>
      <w:r>
        <w:rPr>
          <w:sz w:val="21"/>
        </w:rPr>
        <w:t>as</w:t>
      </w:r>
      <w:r>
        <w:rPr>
          <w:spacing w:val="-2"/>
          <w:sz w:val="21"/>
        </w:rPr>
        <w:t xml:space="preserve"> </w:t>
      </w:r>
      <w:r>
        <w:rPr>
          <w:sz w:val="21"/>
        </w:rPr>
        <w:t>external auditors</w:t>
      </w:r>
      <w:r>
        <w:rPr>
          <w:spacing w:val="-1"/>
          <w:sz w:val="21"/>
        </w:rPr>
        <w:t xml:space="preserve"> </w:t>
      </w:r>
      <w:r>
        <w:rPr>
          <w:sz w:val="21"/>
        </w:rPr>
        <w:t>in</w:t>
      </w:r>
      <w:r>
        <w:rPr>
          <w:spacing w:val="-1"/>
          <w:sz w:val="21"/>
        </w:rPr>
        <w:t xml:space="preserve"> </w:t>
      </w:r>
      <w:r>
        <w:rPr>
          <w:sz w:val="21"/>
        </w:rPr>
        <w:t>respect</w:t>
      </w:r>
      <w:r>
        <w:rPr>
          <w:spacing w:val="-3"/>
          <w:sz w:val="21"/>
        </w:rPr>
        <w:t xml:space="preserve"> </w:t>
      </w:r>
      <w:r>
        <w:rPr>
          <w:sz w:val="21"/>
        </w:rPr>
        <w:t>of</w:t>
      </w:r>
      <w:r>
        <w:rPr>
          <w:spacing w:val="-2"/>
          <w:sz w:val="21"/>
        </w:rPr>
        <w:t xml:space="preserve"> </w:t>
      </w:r>
      <w:r>
        <w:rPr>
          <w:sz w:val="21"/>
        </w:rPr>
        <w:t>any</w:t>
      </w:r>
      <w:r>
        <w:rPr>
          <w:spacing w:val="-4"/>
          <w:sz w:val="21"/>
        </w:rPr>
        <w:t xml:space="preserve"> </w:t>
      </w:r>
      <w:r>
        <w:rPr>
          <w:sz w:val="21"/>
        </w:rPr>
        <w:t>financial year if those persons are already appointed as internal auditors under article 21.</w:t>
      </w:r>
    </w:p>
    <w:p w14:paraId="6F621CC0" w14:textId="77777777" w:rsidR="007139D9" w:rsidRDefault="00F74CB1">
      <w:pPr>
        <w:pStyle w:val="ListParagraph"/>
        <w:numPr>
          <w:ilvl w:val="0"/>
          <w:numId w:val="3"/>
        </w:numPr>
        <w:tabs>
          <w:tab w:val="left" w:pos="514"/>
        </w:tabs>
        <w:spacing w:before="79"/>
        <w:ind w:left="270" w:right="96" w:firstLine="0"/>
        <w:rPr>
          <w:sz w:val="21"/>
        </w:rPr>
      </w:pPr>
      <w:r>
        <w:rPr>
          <w:sz w:val="21"/>
        </w:rPr>
        <w:t>Auditors shall be appointed and audit work conducted in accordance with any requirements</w:t>
      </w:r>
      <w:r>
        <w:rPr>
          <w:spacing w:val="40"/>
          <w:sz w:val="21"/>
        </w:rPr>
        <w:t xml:space="preserve"> </w:t>
      </w:r>
      <w:r>
        <w:rPr>
          <w:sz w:val="21"/>
        </w:rPr>
        <w:t>of the Secretary of State.</w:t>
      </w:r>
    </w:p>
    <w:p w14:paraId="6F621CC1" w14:textId="77777777" w:rsidR="007139D9" w:rsidRDefault="00F74CB1">
      <w:pPr>
        <w:pStyle w:val="ListParagraph"/>
        <w:numPr>
          <w:ilvl w:val="0"/>
          <w:numId w:val="3"/>
        </w:numPr>
        <w:tabs>
          <w:tab w:val="left" w:pos="545"/>
        </w:tabs>
        <w:spacing w:before="82"/>
        <w:ind w:left="242" w:right="97" w:firstLine="0"/>
        <w:jc w:val="both"/>
        <w:rPr>
          <w:sz w:val="21"/>
        </w:rPr>
      </w:pPr>
      <w:r>
        <w:rPr>
          <w:sz w:val="21"/>
        </w:rPr>
        <w:t>The “financial year” means the first financial year and, except as provided for in paragraph (8), each successive period of twelve months.</w:t>
      </w:r>
    </w:p>
    <w:p w14:paraId="6F621CC2" w14:textId="77777777" w:rsidR="007139D9" w:rsidRDefault="00F74CB1">
      <w:pPr>
        <w:pStyle w:val="ListParagraph"/>
        <w:numPr>
          <w:ilvl w:val="0"/>
          <w:numId w:val="3"/>
        </w:numPr>
        <w:tabs>
          <w:tab w:val="left" w:pos="545"/>
        </w:tabs>
        <w:spacing w:before="81"/>
        <w:ind w:left="242" w:right="94" w:firstLine="0"/>
        <w:jc w:val="both"/>
        <w:rPr>
          <w:sz w:val="21"/>
        </w:rPr>
      </w:pPr>
      <w:r>
        <w:rPr>
          <w:sz w:val="21"/>
        </w:rPr>
        <w:t>The “first financial year” means the period from the date the Corporation was established up to the second 31st July following that date, or up to some other date which has been chosen by the Corporation with the Secretary of State’s approval.</w:t>
      </w:r>
    </w:p>
    <w:p w14:paraId="6F621CC3" w14:textId="77777777" w:rsidR="007139D9" w:rsidRDefault="00F74CB1">
      <w:pPr>
        <w:pStyle w:val="ListParagraph"/>
        <w:numPr>
          <w:ilvl w:val="0"/>
          <w:numId w:val="3"/>
        </w:numPr>
        <w:tabs>
          <w:tab w:val="left" w:pos="571"/>
        </w:tabs>
        <w:spacing w:before="79"/>
        <w:ind w:left="571" w:hanging="301"/>
        <w:jc w:val="both"/>
        <w:rPr>
          <w:sz w:val="21"/>
        </w:rPr>
      </w:pPr>
      <w:r>
        <w:rPr>
          <w:sz w:val="21"/>
        </w:rPr>
        <w:t>If</w:t>
      </w:r>
      <w:r>
        <w:rPr>
          <w:spacing w:val="-5"/>
          <w:sz w:val="21"/>
        </w:rPr>
        <w:t xml:space="preserve"> </w:t>
      </w:r>
      <w:r>
        <w:rPr>
          <w:sz w:val="21"/>
        </w:rPr>
        <w:t>the</w:t>
      </w:r>
      <w:r>
        <w:rPr>
          <w:spacing w:val="-3"/>
          <w:sz w:val="21"/>
        </w:rPr>
        <w:t xml:space="preserve"> </w:t>
      </w:r>
      <w:r>
        <w:rPr>
          <w:sz w:val="21"/>
        </w:rPr>
        <w:t>Corporation</w:t>
      </w:r>
      <w:r>
        <w:rPr>
          <w:spacing w:val="-3"/>
          <w:sz w:val="21"/>
        </w:rPr>
        <w:t xml:space="preserve"> </w:t>
      </w:r>
      <w:r>
        <w:rPr>
          <w:sz w:val="21"/>
        </w:rPr>
        <w:t>is</w:t>
      </w:r>
      <w:r>
        <w:rPr>
          <w:spacing w:val="-3"/>
          <w:sz w:val="21"/>
        </w:rPr>
        <w:t xml:space="preserve"> </w:t>
      </w:r>
      <w:r>
        <w:rPr>
          <w:spacing w:val="-2"/>
          <w:sz w:val="21"/>
        </w:rPr>
        <w:t>dissolved—</w:t>
      </w:r>
    </w:p>
    <w:p w14:paraId="6F621CC4" w14:textId="77777777" w:rsidR="007139D9" w:rsidRDefault="00F74CB1">
      <w:pPr>
        <w:pStyle w:val="ListParagraph"/>
        <w:numPr>
          <w:ilvl w:val="1"/>
          <w:numId w:val="3"/>
        </w:numPr>
        <w:tabs>
          <w:tab w:val="left" w:pos="835"/>
        </w:tabs>
        <w:ind w:left="835" w:hanging="394"/>
        <w:jc w:val="both"/>
        <w:rPr>
          <w:sz w:val="21"/>
        </w:rPr>
      </w:pPr>
      <w:r>
        <w:rPr>
          <w:sz w:val="21"/>
        </w:rPr>
        <w:t>the</w:t>
      </w:r>
      <w:r>
        <w:rPr>
          <w:spacing w:val="-3"/>
          <w:sz w:val="21"/>
        </w:rPr>
        <w:t xml:space="preserve"> </w:t>
      </w:r>
      <w:r>
        <w:rPr>
          <w:sz w:val="21"/>
        </w:rPr>
        <w:t>last</w:t>
      </w:r>
      <w:r>
        <w:rPr>
          <w:spacing w:val="-4"/>
          <w:sz w:val="21"/>
        </w:rPr>
        <w:t xml:space="preserve"> </w:t>
      </w:r>
      <w:r>
        <w:rPr>
          <w:sz w:val="21"/>
        </w:rPr>
        <w:t>financial</w:t>
      </w:r>
      <w:r>
        <w:rPr>
          <w:spacing w:val="-2"/>
          <w:sz w:val="21"/>
        </w:rPr>
        <w:t xml:space="preserve"> </w:t>
      </w:r>
      <w:r>
        <w:rPr>
          <w:sz w:val="21"/>
        </w:rPr>
        <w:t>year</w:t>
      </w:r>
      <w:r>
        <w:rPr>
          <w:spacing w:val="-4"/>
          <w:sz w:val="21"/>
        </w:rPr>
        <w:t xml:space="preserve"> </w:t>
      </w:r>
      <w:r>
        <w:rPr>
          <w:sz w:val="21"/>
        </w:rPr>
        <w:t>shall</w:t>
      </w:r>
      <w:r>
        <w:rPr>
          <w:spacing w:val="-3"/>
          <w:sz w:val="21"/>
        </w:rPr>
        <w:t xml:space="preserve"> </w:t>
      </w:r>
      <w:r>
        <w:rPr>
          <w:sz w:val="21"/>
        </w:rPr>
        <w:t>end</w:t>
      </w:r>
      <w:r>
        <w:rPr>
          <w:spacing w:val="-3"/>
          <w:sz w:val="21"/>
        </w:rPr>
        <w:t xml:space="preserve"> </w:t>
      </w:r>
      <w:r>
        <w:rPr>
          <w:sz w:val="21"/>
        </w:rPr>
        <w:t>on</w:t>
      </w:r>
      <w:r>
        <w:rPr>
          <w:spacing w:val="-3"/>
          <w:sz w:val="21"/>
        </w:rPr>
        <w:t xml:space="preserve"> </w:t>
      </w:r>
      <w:r>
        <w:rPr>
          <w:sz w:val="21"/>
        </w:rPr>
        <w:t>the</w:t>
      </w:r>
      <w:r>
        <w:rPr>
          <w:spacing w:val="-4"/>
          <w:sz w:val="21"/>
        </w:rPr>
        <w:t xml:space="preserve"> </w:t>
      </w:r>
      <w:r>
        <w:rPr>
          <w:sz w:val="21"/>
        </w:rPr>
        <w:t>date</w:t>
      </w:r>
      <w:r>
        <w:rPr>
          <w:spacing w:val="-3"/>
          <w:sz w:val="21"/>
        </w:rPr>
        <w:t xml:space="preserve"> </w:t>
      </w:r>
      <w:r>
        <w:rPr>
          <w:sz w:val="21"/>
        </w:rPr>
        <w:t>of</w:t>
      </w:r>
      <w:r>
        <w:rPr>
          <w:spacing w:val="-4"/>
          <w:sz w:val="21"/>
        </w:rPr>
        <w:t xml:space="preserve"> </w:t>
      </w:r>
      <w:r>
        <w:rPr>
          <w:sz w:val="21"/>
        </w:rPr>
        <w:t>dissolution;</w:t>
      </w:r>
      <w:r>
        <w:rPr>
          <w:spacing w:val="-6"/>
          <w:sz w:val="21"/>
        </w:rPr>
        <w:t xml:space="preserve"> </w:t>
      </w:r>
      <w:r>
        <w:rPr>
          <w:spacing w:val="-5"/>
          <w:sz w:val="21"/>
        </w:rPr>
        <w:t>and</w:t>
      </w:r>
    </w:p>
    <w:p w14:paraId="6F621CC5" w14:textId="77777777" w:rsidR="007139D9" w:rsidRDefault="00F74CB1">
      <w:pPr>
        <w:pStyle w:val="ListParagraph"/>
        <w:numPr>
          <w:ilvl w:val="1"/>
          <w:numId w:val="3"/>
        </w:numPr>
        <w:tabs>
          <w:tab w:val="left" w:pos="835"/>
          <w:tab w:val="left" w:pos="837"/>
        </w:tabs>
        <w:ind w:right="95"/>
        <w:jc w:val="both"/>
        <w:rPr>
          <w:sz w:val="21"/>
        </w:rPr>
      </w:pPr>
      <w:r>
        <w:rPr>
          <w:sz w:val="21"/>
        </w:rPr>
        <w:t>the Corporation may decide, with the Secretary of State’s approval, that what would otherwise be the last two financial years, shall be a single financial year for the purpose</w:t>
      </w:r>
      <w:r>
        <w:rPr>
          <w:spacing w:val="80"/>
          <w:sz w:val="21"/>
        </w:rPr>
        <w:t xml:space="preserve"> </w:t>
      </w:r>
      <w:r>
        <w:rPr>
          <w:sz w:val="21"/>
        </w:rPr>
        <w:t>of this article.</w:t>
      </w:r>
    </w:p>
    <w:p w14:paraId="6F621CC6" w14:textId="77777777" w:rsidR="007139D9" w:rsidRDefault="007139D9">
      <w:pPr>
        <w:pStyle w:val="BodyText"/>
        <w:spacing w:before="83"/>
        <w:ind w:left="0"/>
        <w:jc w:val="left"/>
      </w:pPr>
    </w:p>
    <w:p w14:paraId="6F621CC7" w14:textId="77777777" w:rsidR="007139D9" w:rsidRDefault="00F74CB1">
      <w:pPr>
        <w:pStyle w:val="Heading1"/>
      </w:pPr>
      <w:r>
        <w:t>Rules</w:t>
      </w:r>
      <w:r>
        <w:rPr>
          <w:spacing w:val="-7"/>
        </w:rPr>
        <w:t xml:space="preserve"> </w:t>
      </w:r>
      <w:r>
        <w:t>and</w:t>
      </w:r>
      <w:r>
        <w:rPr>
          <w:spacing w:val="-4"/>
        </w:rPr>
        <w:t xml:space="preserve"> </w:t>
      </w:r>
      <w:r>
        <w:t>bye-</w:t>
      </w:r>
      <w:r>
        <w:rPr>
          <w:spacing w:val="-4"/>
        </w:rPr>
        <w:t>laws</w:t>
      </w:r>
    </w:p>
    <w:p w14:paraId="6F621CC8" w14:textId="77777777" w:rsidR="007139D9" w:rsidRDefault="00F74CB1">
      <w:pPr>
        <w:pStyle w:val="ListParagraph"/>
        <w:numPr>
          <w:ilvl w:val="1"/>
          <w:numId w:val="13"/>
        </w:numPr>
        <w:tabs>
          <w:tab w:val="left" w:pos="711"/>
        </w:tabs>
        <w:spacing w:before="158"/>
        <w:ind w:left="270" w:right="95" w:firstLine="0"/>
        <w:jc w:val="both"/>
        <w:rPr>
          <w:b/>
          <w:sz w:val="21"/>
        </w:rPr>
      </w:pPr>
      <w:r>
        <w:rPr>
          <w:sz w:val="21"/>
        </w:rPr>
        <w:t>The Corporation shall have the power to make rules and bye-laws relating to the government and conduct of the institution and these rules and bye-laws shall be subject to the provisions of the Instrument of Government and these Articles.</w:t>
      </w:r>
    </w:p>
    <w:p w14:paraId="6F621CC9" w14:textId="77777777" w:rsidR="007139D9" w:rsidRDefault="007139D9">
      <w:pPr>
        <w:pStyle w:val="BodyText"/>
        <w:ind w:left="0"/>
        <w:jc w:val="left"/>
      </w:pPr>
    </w:p>
    <w:p w14:paraId="6F621CCA" w14:textId="77777777" w:rsidR="007139D9" w:rsidRDefault="00F74CB1">
      <w:pPr>
        <w:pStyle w:val="Heading1"/>
      </w:pPr>
      <w:r>
        <w:t>Copies</w:t>
      </w:r>
      <w:r>
        <w:rPr>
          <w:spacing w:val="-6"/>
        </w:rPr>
        <w:t xml:space="preserve"> </w:t>
      </w:r>
      <w:r>
        <w:t>of</w:t>
      </w:r>
      <w:r>
        <w:rPr>
          <w:spacing w:val="-4"/>
        </w:rPr>
        <w:t xml:space="preserve"> </w:t>
      </w:r>
      <w:r>
        <w:t>Articles</w:t>
      </w:r>
      <w:r>
        <w:rPr>
          <w:spacing w:val="-4"/>
        </w:rPr>
        <w:t xml:space="preserve"> </w:t>
      </w:r>
      <w:r>
        <w:t>of</w:t>
      </w:r>
      <w:r>
        <w:rPr>
          <w:spacing w:val="-2"/>
        </w:rPr>
        <w:t xml:space="preserve"> </w:t>
      </w:r>
      <w:r>
        <w:t>Government</w:t>
      </w:r>
      <w:r>
        <w:rPr>
          <w:spacing w:val="-2"/>
        </w:rPr>
        <w:t xml:space="preserve"> </w:t>
      </w:r>
      <w:r>
        <w:t>and</w:t>
      </w:r>
      <w:r>
        <w:rPr>
          <w:spacing w:val="-3"/>
        </w:rPr>
        <w:t xml:space="preserve"> </w:t>
      </w:r>
      <w:r>
        <w:t>rules</w:t>
      </w:r>
      <w:r>
        <w:rPr>
          <w:spacing w:val="-6"/>
        </w:rPr>
        <w:t xml:space="preserve"> </w:t>
      </w:r>
      <w:r>
        <w:t>and</w:t>
      </w:r>
      <w:r>
        <w:rPr>
          <w:spacing w:val="-4"/>
        </w:rPr>
        <w:t xml:space="preserve"> </w:t>
      </w:r>
      <w:r>
        <w:t>bye-</w:t>
      </w:r>
      <w:r>
        <w:rPr>
          <w:spacing w:val="-4"/>
        </w:rPr>
        <w:t>laws</w:t>
      </w:r>
    </w:p>
    <w:p w14:paraId="6F621CCB" w14:textId="77777777" w:rsidR="007139D9" w:rsidRDefault="00F74CB1">
      <w:pPr>
        <w:pStyle w:val="ListParagraph"/>
        <w:numPr>
          <w:ilvl w:val="1"/>
          <w:numId w:val="13"/>
        </w:numPr>
        <w:tabs>
          <w:tab w:val="left" w:pos="661"/>
        </w:tabs>
        <w:spacing w:before="157"/>
        <w:ind w:left="270" w:right="95" w:firstLine="0"/>
        <w:jc w:val="both"/>
        <w:rPr>
          <w:b/>
          <w:sz w:val="21"/>
        </w:rPr>
      </w:pPr>
      <w:r>
        <w:rPr>
          <w:sz w:val="21"/>
        </w:rPr>
        <w:t>A copy of these Articles, and of any rules and bye-laws, shall be given free of charge to every member of the Corporation and at a charge not exceeding the cost of copying or free of charge, to any other person who requests a copy and shall be available for inspection at the institution upon request, during normal</w:t>
      </w:r>
      <w:r>
        <w:rPr>
          <w:spacing w:val="-1"/>
          <w:sz w:val="21"/>
        </w:rPr>
        <w:t xml:space="preserve"> </w:t>
      </w:r>
      <w:r>
        <w:rPr>
          <w:sz w:val="21"/>
        </w:rPr>
        <w:t>office hours, to every</w:t>
      </w:r>
      <w:r>
        <w:rPr>
          <w:spacing w:val="-3"/>
          <w:sz w:val="21"/>
        </w:rPr>
        <w:t xml:space="preserve"> </w:t>
      </w:r>
      <w:r>
        <w:rPr>
          <w:sz w:val="21"/>
        </w:rPr>
        <w:t>member</w:t>
      </w:r>
      <w:r>
        <w:rPr>
          <w:spacing w:val="-1"/>
          <w:sz w:val="21"/>
        </w:rPr>
        <w:t xml:space="preserve"> </w:t>
      </w:r>
      <w:r>
        <w:rPr>
          <w:sz w:val="21"/>
        </w:rPr>
        <w:t>of</w:t>
      </w:r>
      <w:r>
        <w:rPr>
          <w:spacing w:val="-1"/>
          <w:sz w:val="21"/>
        </w:rPr>
        <w:t xml:space="preserve"> </w:t>
      </w:r>
      <w:r>
        <w:rPr>
          <w:sz w:val="21"/>
        </w:rPr>
        <w:t>staff</w:t>
      </w:r>
      <w:r>
        <w:rPr>
          <w:spacing w:val="-1"/>
          <w:sz w:val="21"/>
        </w:rPr>
        <w:t xml:space="preserve"> </w:t>
      </w:r>
      <w:r>
        <w:rPr>
          <w:sz w:val="21"/>
        </w:rPr>
        <w:t>and every</w:t>
      </w:r>
      <w:r>
        <w:rPr>
          <w:spacing w:val="-3"/>
          <w:sz w:val="21"/>
        </w:rPr>
        <w:t xml:space="preserve"> </w:t>
      </w:r>
      <w:r>
        <w:rPr>
          <w:sz w:val="21"/>
        </w:rPr>
        <w:t>student.</w:t>
      </w:r>
    </w:p>
    <w:p w14:paraId="6F621CCC" w14:textId="77777777" w:rsidR="007139D9" w:rsidRDefault="007139D9">
      <w:pPr>
        <w:pStyle w:val="ListParagraph"/>
        <w:rPr>
          <w:b/>
          <w:sz w:val="21"/>
        </w:rPr>
        <w:sectPr w:rsidR="007139D9">
          <w:pgSz w:w="11910" w:h="16840"/>
          <w:pgMar w:top="1340" w:right="1700" w:bottom="280" w:left="1700" w:header="720" w:footer="720" w:gutter="0"/>
          <w:cols w:space="720"/>
        </w:sectPr>
      </w:pPr>
    </w:p>
    <w:p w14:paraId="6F621CCD" w14:textId="77777777" w:rsidR="007139D9" w:rsidRDefault="00F74CB1">
      <w:pPr>
        <w:pStyle w:val="Heading1"/>
        <w:spacing w:before="82"/>
      </w:pPr>
      <w:r>
        <w:lastRenderedPageBreak/>
        <w:t>Modification</w:t>
      </w:r>
      <w:r>
        <w:rPr>
          <w:spacing w:val="-6"/>
        </w:rPr>
        <w:t xml:space="preserve"> </w:t>
      </w:r>
      <w:r>
        <w:t>or</w:t>
      </w:r>
      <w:r>
        <w:rPr>
          <w:spacing w:val="-7"/>
        </w:rPr>
        <w:t xml:space="preserve"> </w:t>
      </w:r>
      <w:r>
        <w:t>replacement</w:t>
      </w:r>
      <w:r>
        <w:rPr>
          <w:spacing w:val="-3"/>
        </w:rPr>
        <w:t xml:space="preserve"> </w:t>
      </w:r>
      <w:r>
        <w:t>of</w:t>
      </w:r>
      <w:r>
        <w:rPr>
          <w:spacing w:val="-5"/>
        </w:rPr>
        <w:t xml:space="preserve"> </w:t>
      </w:r>
      <w:r>
        <w:t>the</w:t>
      </w:r>
      <w:r>
        <w:rPr>
          <w:spacing w:val="-4"/>
        </w:rPr>
        <w:t xml:space="preserve"> </w:t>
      </w:r>
      <w:r>
        <w:t>Instrument</w:t>
      </w:r>
      <w:r>
        <w:rPr>
          <w:spacing w:val="-4"/>
        </w:rPr>
        <w:t xml:space="preserve"> </w:t>
      </w:r>
      <w:r>
        <w:t>and</w:t>
      </w:r>
      <w:r>
        <w:rPr>
          <w:spacing w:val="-6"/>
        </w:rPr>
        <w:t xml:space="preserve"> </w:t>
      </w:r>
      <w:r>
        <w:t>Articles</w:t>
      </w:r>
      <w:r>
        <w:rPr>
          <w:spacing w:val="-5"/>
        </w:rPr>
        <w:t xml:space="preserve"> </w:t>
      </w:r>
      <w:r>
        <w:t>of</w:t>
      </w:r>
      <w:r>
        <w:rPr>
          <w:spacing w:val="-2"/>
        </w:rPr>
        <w:t xml:space="preserve"> Government</w:t>
      </w:r>
    </w:p>
    <w:p w14:paraId="6F621CCE" w14:textId="77777777" w:rsidR="007139D9" w:rsidRDefault="007139D9">
      <w:pPr>
        <w:pStyle w:val="BodyText"/>
        <w:spacing w:before="155"/>
        <w:ind w:left="0"/>
        <w:jc w:val="left"/>
        <w:rPr>
          <w:b/>
        </w:rPr>
      </w:pPr>
    </w:p>
    <w:p w14:paraId="6F621CCF" w14:textId="77777777" w:rsidR="007139D9" w:rsidRDefault="00F74CB1">
      <w:pPr>
        <w:pStyle w:val="ListParagraph"/>
        <w:numPr>
          <w:ilvl w:val="1"/>
          <w:numId w:val="13"/>
        </w:numPr>
        <w:tabs>
          <w:tab w:val="left" w:pos="505"/>
        </w:tabs>
        <w:spacing w:before="0"/>
        <w:ind w:left="242" w:right="93" w:firstLine="0"/>
        <w:jc w:val="both"/>
        <w:rPr>
          <w:b/>
          <w:sz w:val="19"/>
        </w:rPr>
      </w:pPr>
      <w:r>
        <w:rPr>
          <w:b/>
          <w:sz w:val="21"/>
        </w:rPr>
        <w:t xml:space="preserve">—(1) </w:t>
      </w:r>
      <w:r>
        <w:rPr>
          <w:sz w:val="21"/>
        </w:rPr>
        <w:t>Subject to paragraph (2) the Corporation may by resolution of the members modify or replace its instrument and articles of government, after consultation with any</w:t>
      </w:r>
      <w:r>
        <w:rPr>
          <w:spacing w:val="-1"/>
          <w:sz w:val="21"/>
        </w:rPr>
        <w:t xml:space="preserve"> </w:t>
      </w:r>
      <w:r>
        <w:rPr>
          <w:sz w:val="21"/>
        </w:rPr>
        <w:t>other persons who, in the Corporation’s view, are likely to be affected by the proposed changes.</w:t>
      </w:r>
    </w:p>
    <w:p w14:paraId="6F621CD0" w14:textId="77777777" w:rsidR="007139D9" w:rsidRDefault="00F74CB1">
      <w:pPr>
        <w:pStyle w:val="ListParagraph"/>
        <w:numPr>
          <w:ilvl w:val="0"/>
          <w:numId w:val="2"/>
        </w:numPr>
        <w:tabs>
          <w:tab w:val="left" w:pos="564"/>
        </w:tabs>
        <w:ind w:right="98" w:firstLine="0"/>
        <w:jc w:val="both"/>
        <w:rPr>
          <w:sz w:val="21"/>
        </w:rPr>
      </w:pPr>
      <w:r>
        <w:rPr>
          <w:sz w:val="21"/>
        </w:rPr>
        <w:t>The Corporation shall not make changes to the Instrument or Articles of government that would result in the body ceasing to be a charity.</w:t>
      </w:r>
    </w:p>
    <w:p w14:paraId="6F621CD1" w14:textId="77777777" w:rsidR="007139D9" w:rsidRDefault="00F74CB1">
      <w:pPr>
        <w:pStyle w:val="ListParagraph"/>
        <w:numPr>
          <w:ilvl w:val="0"/>
          <w:numId w:val="2"/>
        </w:numPr>
        <w:tabs>
          <w:tab w:val="left" w:pos="550"/>
        </w:tabs>
        <w:spacing w:before="78"/>
        <w:ind w:right="100" w:firstLine="0"/>
        <w:jc w:val="both"/>
        <w:rPr>
          <w:sz w:val="21"/>
        </w:rPr>
      </w:pPr>
      <w:r>
        <w:rPr>
          <w:sz w:val="21"/>
        </w:rPr>
        <w:t>Modification or replacement of the Instrument and Articles of Government shall require the approval of at least three-quarters of members present and voting on the resolution</w:t>
      </w:r>
    </w:p>
    <w:p w14:paraId="6F621CD2" w14:textId="77777777" w:rsidR="007139D9" w:rsidRDefault="007139D9">
      <w:pPr>
        <w:pStyle w:val="BodyText"/>
        <w:spacing w:before="166"/>
        <w:ind w:left="0"/>
        <w:jc w:val="left"/>
      </w:pPr>
    </w:p>
    <w:p w14:paraId="6F621CD3" w14:textId="77777777" w:rsidR="007139D9" w:rsidRDefault="00F74CB1">
      <w:pPr>
        <w:pStyle w:val="Heading1"/>
      </w:pPr>
      <w:r>
        <w:t>Dissolution</w:t>
      </w:r>
      <w:r>
        <w:rPr>
          <w:spacing w:val="-5"/>
        </w:rPr>
        <w:t xml:space="preserve"> </w:t>
      </w:r>
      <w:r>
        <w:t>of</w:t>
      </w:r>
      <w:r>
        <w:rPr>
          <w:spacing w:val="-3"/>
        </w:rPr>
        <w:t xml:space="preserve"> </w:t>
      </w:r>
      <w:r>
        <w:t>the</w:t>
      </w:r>
      <w:r>
        <w:rPr>
          <w:spacing w:val="-6"/>
        </w:rPr>
        <w:t xml:space="preserve"> </w:t>
      </w:r>
      <w:r>
        <w:rPr>
          <w:spacing w:val="-2"/>
        </w:rPr>
        <w:t>Corporation</w:t>
      </w:r>
    </w:p>
    <w:p w14:paraId="6F621CD4" w14:textId="77777777" w:rsidR="007139D9" w:rsidRDefault="007139D9">
      <w:pPr>
        <w:pStyle w:val="BodyText"/>
        <w:spacing w:before="156"/>
        <w:ind w:left="0"/>
        <w:jc w:val="left"/>
        <w:rPr>
          <w:b/>
        </w:rPr>
      </w:pPr>
    </w:p>
    <w:p w14:paraId="6F621CD5" w14:textId="77777777" w:rsidR="007139D9" w:rsidRDefault="00F74CB1">
      <w:pPr>
        <w:pStyle w:val="ListParagraph"/>
        <w:numPr>
          <w:ilvl w:val="1"/>
          <w:numId w:val="13"/>
        </w:numPr>
        <w:tabs>
          <w:tab w:val="left" w:pos="505"/>
        </w:tabs>
        <w:spacing w:before="0"/>
        <w:ind w:left="242" w:right="101" w:firstLine="0"/>
        <w:jc w:val="both"/>
        <w:rPr>
          <w:b/>
          <w:sz w:val="19"/>
        </w:rPr>
      </w:pPr>
      <w:r>
        <w:rPr>
          <w:b/>
          <w:sz w:val="21"/>
        </w:rPr>
        <w:t>—(1</w:t>
      </w:r>
      <w:r>
        <w:rPr>
          <w:sz w:val="21"/>
        </w:rPr>
        <w:t>)</w:t>
      </w:r>
      <w:r>
        <w:rPr>
          <w:spacing w:val="40"/>
          <w:sz w:val="21"/>
        </w:rPr>
        <w:t xml:space="preserve"> </w:t>
      </w:r>
      <w:r>
        <w:rPr>
          <w:sz w:val="21"/>
        </w:rPr>
        <w:t>The Corporation may by resolution dissolve itself and provide for the transfer of its property, rights and liabilities</w:t>
      </w:r>
      <w:r>
        <w:rPr>
          <w:b/>
          <w:sz w:val="21"/>
        </w:rPr>
        <w:t>.</w:t>
      </w:r>
    </w:p>
    <w:p w14:paraId="6F621CD6" w14:textId="77777777" w:rsidR="007139D9" w:rsidRDefault="00F74CB1">
      <w:pPr>
        <w:pStyle w:val="ListParagraph"/>
        <w:numPr>
          <w:ilvl w:val="0"/>
          <w:numId w:val="1"/>
        </w:numPr>
        <w:tabs>
          <w:tab w:val="left" w:pos="710"/>
        </w:tabs>
        <w:spacing w:before="79"/>
        <w:ind w:right="95" w:firstLine="52"/>
        <w:jc w:val="both"/>
        <w:rPr>
          <w:sz w:val="21"/>
        </w:rPr>
      </w:pPr>
      <w:r>
        <w:rPr>
          <w:sz w:val="21"/>
        </w:rPr>
        <w:t>The Corporation shall ensure that a copy</w:t>
      </w:r>
      <w:r>
        <w:rPr>
          <w:spacing w:val="-1"/>
          <w:sz w:val="21"/>
        </w:rPr>
        <w:t xml:space="preserve"> </w:t>
      </w:r>
      <w:r>
        <w:rPr>
          <w:sz w:val="21"/>
        </w:rPr>
        <w:t xml:space="preserve">of the draft resolution to dissolve the Corporation on a specified date shall be published at least one month before the proposed date of such </w:t>
      </w:r>
      <w:r>
        <w:rPr>
          <w:spacing w:val="-2"/>
          <w:sz w:val="21"/>
        </w:rPr>
        <w:t>resolution.</w:t>
      </w:r>
    </w:p>
    <w:p w14:paraId="6F621CD7" w14:textId="77777777" w:rsidR="007139D9" w:rsidRDefault="00F74CB1">
      <w:pPr>
        <w:pStyle w:val="ListParagraph"/>
        <w:numPr>
          <w:ilvl w:val="0"/>
          <w:numId w:val="1"/>
        </w:numPr>
        <w:tabs>
          <w:tab w:val="left" w:pos="486"/>
        </w:tabs>
        <w:spacing w:before="79"/>
        <w:ind w:right="97" w:firstLine="0"/>
        <w:jc w:val="both"/>
        <w:rPr>
          <w:sz w:val="21"/>
        </w:rPr>
      </w:pPr>
      <w:r>
        <w:rPr>
          <w:sz w:val="21"/>
        </w:rPr>
        <w:t>Voluntary dissolution of the Corporation shall require the approval of at least three- quarters of members present and voting on the resolution.</w:t>
      </w:r>
    </w:p>
    <w:sectPr w:rsidR="007139D9">
      <w:pgSz w:w="11910" w:h="16840"/>
      <w:pgMar w:top="16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11C"/>
    <w:multiLevelType w:val="hybridMultilevel"/>
    <w:tmpl w:val="BC18798E"/>
    <w:lvl w:ilvl="0" w:tplc="C944E826">
      <w:start w:val="2"/>
      <w:numFmt w:val="decimal"/>
      <w:lvlText w:val="(%1)"/>
      <w:lvlJc w:val="left"/>
      <w:pPr>
        <w:ind w:left="568" w:hanging="298"/>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BCB6452E">
      <w:numFmt w:val="bullet"/>
      <w:lvlText w:val="•"/>
      <w:lvlJc w:val="left"/>
      <w:pPr>
        <w:ind w:left="1354" w:hanging="298"/>
      </w:pPr>
      <w:rPr>
        <w:rFonts w:hint="default"/>
        <w:lang w:val="en-US" w:eastAsia="en-US" w:bidi="ar-SA"/>
      </w:rPr>
    </w:lvl>
    <w:lvl w:ilvl="2" w:tplc="4D74A918">
      <w:numFmt w:val="bullet"/>
      <w:lvlText w:val="•"/>
      <w:lvlJc w:val="left"/>
      <w:pPr>
        <w:ind w:left="2149" w:hanging="298"/>
      </w:pPr>
      <w:rPr>
        <w:rFonts w:hint="default"/>
        <w:lang w:val="en-US" w:eastAsia="en-US" w:bidi="ar-SA"/>
      </w:rPr>
    </w:lvl>
    <w:lvl w:ilvl="3" w:tplc="98BAB778">
      <w:numFmt w:val="bullet"/>
      <w:lvlText w:val="•"/>
      <w:lvlJc w:val="left"/>
      <w:pPr>
        <w:ind w:left="2943" w:hanging="298"/>
      </w:pPr>
      <w:rPr>
        <w:rFonts w:hint="default"/>
        <w:lang w:val="en-US" w:eastAsia="en-US" w:bidi="ar-SA"/>
      </w:rPr>
    </w:lvl>
    <w:lvl w:ilvl="4" w:tplc="1846B956">
      <w:numFmt w:val="bullet"/>
      <w:lvlText w:val="•"/>
      <w:lvlJc w:val="left"/>
      <w:pPr>
        <w:ind w:left="3738" w:hanging="298"/>
      </w:pPr>
      <w:rPr>
        <w:rFonts w:hint="default"/>
        <w:lang w:val="en-US" w:eastAsia="en-US" w:bidi="ar-SA"/>
      </w:rPr>
    </w:lvl>
    <w:lvl w:ilvl="5" w:tplc="8A568DE0">
      <w:numFmt w:val="bullet"/>
      <w:lvlText w:val="•"/>
      <w:lvlJc w:val="left"/>
      <w:pPr>
        <w:ind w:left="4533" w:hanging="298"/>
      </w:pPr>
      <w:rPr>
        <w:rFonts w:hint="default"/>
        <w:lang w:val="en-US" w:eastAsia="en-US" w:bidi="ar-SA"/>
      </w:rPr>
    </w:lvl>
    <w:lvl w:ilvl="6" w:tplc="70B8E622">
      <w:numFmt w:val="bullet"/>
      <w:lvlText w:val="•"/>
      <w:lvlJc w:val="left"/>
      <w:pPr>
        <w:ind w:left="5327" w:hanging="298"/>
      </w:pPr>
      <w:rPr>
        <w:rFonts w:hint="default"/>
        <w:lang w:val="en-US" w:eastAsia="en-US" w:bidi="ar-SA"/>
      </w:rPr>
    </w:lvl>
    <w:lvl w:ilvl="7" w:tplc="35347076">
      <w:numFmt w:val="bullet"/>
      <w:lvlText w:val="•"/>
      <w:lvlJc w:val="left"/>
      <w:pPr>
        <w:ind w:left="6122" w:hanging="298"/>
      </w:pPr>
      <w:rPr>
        <w:rFonts w:hint="default"/>
        <w:lang w:val="en-US" w:eastAsia="en-US" w:bidi="ar-SA"/>
      </w:rPr>
    </w:lvl>
    <w:lvl w:ilvl="8" w:tplc="FF5022EA">
      <w:numFmt w:val="bullet"/>
      <w:lvlText w:val="•"/>
      <w:lvlJc w:val="left"/>
      <w:pPr>
        <w:ind w:left="6917" w:hanging="298"/>
      </w:pPr>
      <w:rPr>
        <w:rFonts w:hint="default"/>
        <w:lang w:val="en-US" w:eastAsia="en-US" w:bidi="ar-SA"/>
      </w:rPr>
    </w:lvl>
  </w:abstractNum>
  <w:abstractNum w:abstractNumId="1" w15:restartNumberingAfterBreak="0">
    <w:nsid w:val="0EA033AC"/>
    <w:multiLevelType w:val="hybridMultilevel"/>
    <w:tmpl w:val="FCF605F0"/>
    <w:lvl w:ilvl="0" w:tplc="01709FE2">
      <w:start w:val="2"/>
      <w:numFmt w:val="decimal"/>
      <w:lvlText w:val="(%1)"/>
      <w:lvlJc w:val="left"/>
      <w:pPr>
        <w:ind w:left="100"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4AA641B4">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1F78B49C">
      <w:numFmt w:val="bullet"/>
      <w:lvlText w:val="•"/>
      <w:lvlJc w:val="left"/>
      <w:pPr>
        <w:ind w:left="1691" w:hanging="396"/>
      </w:pPr>
      <w:rPr>
        <w:rFonts w:hint="default"/>
        <w:lang w:val="en-US" w:eastAsia="en-US" w:bidi="ar-SA"/>
      </w:rPr>
    </w:lvl>
    <w:lvl w:ilvl="3" w:tplc="3E302F06">
      <w:numFmt w:val="bullet"/>
      <w:lvlText w:val="•"/>
      <w:lvlJc w:val="left"/>
      <w:pPr>
        <w:ind w:left="2543" w:hanging="396"/>
      </w:pPr>
      <w:rPr>
        <w:rFonts w:hint="default"/>
        <w:lang w:val="en-US" w:eastAsia="en-US" w:bidi="ar-SA"/>
      </w:rPr>
    </w:lvl>
    <w:lvl w:ilvl="4" w:tplc="6AD27208">
      <w:numFmt w:val="bullet"/>
      <w:lvlText w:val="•"/>
      <w:lvlJc w:val="left"/>
      <w:pPr>
        <w:ind w:left="3395" w:hanging="396"/>
      </w:pPr>
      <w:rPr>
        <w:rFonts w:hint="default"/>
        <w:lang w:val="en-US" w:eastAsia="en-US" w:bidi="ar-SA"/>
      </w:rPr>
    </w:lvl>
    <w:lvl w:ilvl="5" w:tplc="38B8782E">
      <w:numFmt w:val="bullet"/>
      <w:lvlText w:val="•"/>
      <w:lvlJc w:val="left"/>
      <w:pPr>
        <w:ind w:left="4247" w:hanging="396"/>
      </w:pPr>
      <w:rPr>
        <w:rFonts w:hint="default"/>
        <w:lang w:val="en-US" w:eastAsia="en-US" w:bidi="ar-SA"/>
      </w:rPr>
    </w:lvl>
    <w:lvl w:ilvl="6" w:tplc="E6027A1C">
      <w:numFmt w:val="bullet"/>
      <w:lvlText w:val="•"/>
      <w:lvlJc w:val="left"/>
      <w:pPr>
        <w:ind w:left="5099" w:hanging="396"/>
      </w:pPr>
      <w:rPr>
        <w:rFonts w:hint="default"/>
        <w:lang w:val="en-US" w:eastAsia="en-US" w:bidi="ar-SA"/>
      </w:rPr>
    </w:lvl>
    <w:lvl w:ilvl="7" w:tplc="1DC8037A">
      <w:numFmt w:val="bullet"/>
      <w:lvlText w:val="•"/>
      <w:lvlJc w:val="left"/>
      <w:pPr>
        <w:ind w:left="5950" w:hanging="396"/>
      </w:pPr>
      <w:rPr>
        <w:rFonts w:hint="default"/>
        <w:lang w:val="en-US" w:eastAsia="en-US" w:bidi="ar-SA"/>
      </w:rPr>
    </w:lvl>
    <w:lvl w:ilvl="8" w:tplc="DB02778A">
      <w:numFmt w:val="bullet"/>
      <w:lvlText w:val="•"/>
      <w:lvlJc w:val="left"/>
      <w:pPr>
        <w:ind w:left="6802" w:hanging="396"/>
      </w:pPr>
      <w:rPr>
        <w:rFonts w:hint="default"/>
        <w:lang w:val="en-US" w:eastAsia="en-US" w:bidi="ar-SA"/>
      </w:rPr>
    </w:lvl>
  </w:abstractNum>
  <w:abstractNum w:abstractNumId="2" w15:restartNumberingAfterBreak="0">
    <w:nsid w:val="17F00A09"/>
    <w:multiLevelType w:val="hybridMultilevel"/>
    <w:tmpl w:val="3DAE9438"/>
    <w:lvl w:ilvl="0" w:tplc="C46ABFA0">
      <w:start w:val="5"/>
      <w:numFmt w:val="lowerLetter"/>
      <w:lvlText w:val="(%1)"/>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CD6AEE2">
      <w:numFmt w:val="bullet"/>
      <w:lvlText w:val="•"/>
      <w:lvlJc w:val="left"/>
      <w:pPr>
        <w:ind w:left="1606" w:hanging="396"/>
      </w:pPr>
      <w:rPr>
        <w:rFonts w:hint="default"/>
        <w:lang w:val="en-US" w:eastAsia="en-US" w:bidi="ar-SA"/>
      </w:rPr>
    </w:lvl>
    <w:lvl w:ilvl="2" w:tplc="8EA4A2AC">
      <w:numFmt w:val="bullet"/>
      <w:lvlText w:val="•"/>
      <w:lvlJc w:val="left"/>
      <w:pPr>
        <w:ind w:left="2373" w:hanging="396"/>
      </w:pPr>
      <w:rPr>
        <w:rFonts w:hint="default"/>
        <w:lang w:val="en-US" w:eastAsia="en-US" w:bidi="ar-SA"/>
      </w:rPr>
    </w:lvl>
    <w:lvl w:ilvl="3" w:tplc="40FA0E44">
      <w:numFmt w:val="bullet"/>
      <w:lvlText w:val="•"/>
      <w:lvlJc w:val="left"/>
      <w:pPr>
        <w:ind w:left="3139" w:hanging="396"/>
      </w:pPr>
      <w:rPr>
        <w:rFonts w:hint="default"/>
        <w:lang w:val="en-US" w:eastAsia="en-US" w:bidi="ar-SA"/>
      </w:rPr>
    </w:lvl>
    <w:lvl w:ilvl="4" w:tplc="CA2A65BC">
      <w:numFmt w:val="bullet"/>
      <w:lvlText w:val="•"/>
      <w:lvlJc w:val="left"/>
      <w:pPr>
        <w:ind w:left="3906" w:hanging="396"/>
      </w:pPr>
      <w:rPr>
        <w:rFonts w:hint="default"/>
        <w:lang w:val="en-US" w:eastAsia="en-US" w:bidi="ar-SA"/>
      </w:rPr>
    </w:lvl>
    <w:lvl w:ilvl="5" w:tplc="7CD4507A">
      <w:numFmt w:val="bullet"/>
      <w:lvlText w:val="•"/>
      <w:lvlJc w:val="left"/>
      <w:pPr>
        <w:ind w:left="4673" w:hanging="396"/>
      </w:pPr>
      <w:rPr>
        <w:rFonts w:hint="default"/>
        <w:lang w:val="en-US" w:eastAsia="en-US" w:bidi="ar-SA"/>
      </w:rPr>
    </w:lvl>
    <w:lvl w:ilvl="6" w:tplc="D3E8E0F4">
      <w:numFmt w:val="bullet"/>
      <w:lvlText w:val="•"/>
      <w:lvlJc w:val="left"/>
      <w:pPr>
        <w:ind w:left="5439" w:hanging="396"/>
      </w:pPr>
      <w:rPr>
        <w:rFonts w:hint="default"/>
        <w:lang w:val="en-US" w:eastAsia="en-US" w:bidi="ar-SA"/>
      </w:rPr>
    </w:lvl>
    <w:lvl w:ilvl="7" w:tplc="814CB24E">
      <w:numFmt w:val="bullet"/>
      <w:lvlText w:val="•"/>
      <w:lvlJc w:val="left"/>
      <w:pPr>
        <w:ind w:left="6206" w:hanging="396"/>
      </w:pPr>
      <w:rPr>
        <w:rFonts w:hint="default"/>
        <w:lang w:val="en-US" w:eastAsia="en-US" w:bidi="ar-SA"/>
      </w:rPr>
    </w:lvl>
    <w:lvl w:ilvl="8" w:tplc="DDFA53FE">
      <w:numFmt w:val="bullet"/>
      <w:lvlText w:val="•"/>
      <w:lvlJc w:val="left"/>
      <w:pPr>
        <w:ind w:left="6973" w:hanging="396"/>
      </w:pPr>
      <w:rPr>
        <w:rFonts w:hint="default"/>
        <w:lang w:val="en-US" w:eastAsia="en-US" w:bidi="ar-SA"/>
      </w:rPr>
    </w:lvl>
  </w:abstractNum>
  <w:abstractNum w:abstractNumId="3" w15:restartNumberingAfterBreak="0">
    <w:nsid w:val="1DDA6F20"/>
    <w:multiLevelType w:val="hybridMultilevel"/>
    <w:tmpl w:val="BAE67B88"/>
    <w:lvl w:ilvl="0" w:tplc="AE26913A">
      <w:start w:val="2"/>
      <w:numFmt w:val="decimal"/>
      <w:lvlText w:val="(%1)"/>
      <w:lvlJc w:val="left"/>
      <w:pPr>
        <w:ind w:left="270" w:hanging="30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4963A9C">
      <w:numFmt w:val="bullet"/>
      <w:lvlText w:val="•"/>
      <w:lvlJc w:val="left"/>
      <w:pPr>
        <w:ind w:left="1102" w:hanging="300"/>
      </w:pPr>
      <w:rPr>
        <w:rFonts w:hint="default"/>
        <w:lang w:val="en-US" w:eastAsia="en-US" w:bidi="ar-SA"/>
      </w:rPr>
    </w:lvl>
    <w:lvl w:ilvl="2" w:tplc="C6D2E648">
      <w:numFmt w:val="bullet"/>
      <w:lvlText w:val="•"/>
      <w:lvlJc w:val="left"/>
      <w:pPr>
        <w:ind w:left="1925" w:hanging="300"/>
      </w:pPr>
      <w:rPr>
        <w:rFonts w:hint="default"/>
        <w:lang w:val="en-US" w:eastAsia="en-US" w:bidi="ar-SA"/>
      </w:rPr>
    </w:lvl>
    <w:lvl w:ilvl="3" w:tplc="E64A5B00">
      <w:numFmt w:val="bullet"/>
      <w:lvlText w:val="•"/>
      <w:lvlJc w:val="left"/>
      <w:pPr>
        <w:ind w:left="2747" w:hanging="300"/>
      </w:pPr>
      <w:rPr>
        <w:rFonts w:hint="default"/>
        <w:lang w:val="en-US" w:eastAsia="en-US" w:bidi="ar-SA"/>
      </w:rPr>
    </w:lvl>
    <w:lvl w:ilvl="4" w:tplc="AC2807C0">
      <w:numFmt w:val="bullet"/>
      <w:lvlText w:val="•"/>
      <w:lvlJc w:val="left"/>
      <w:pPr>
        <w:ind w:left="3570" w:hanging="300"/>
      </w:pPr>
      <w:rPr>
        <w:rFonts w:hint="default"/>
        <w:lang w:val="en-US" w:eastAsia="en-US" w:bidi="ar-SA"/>
      </w:rPr>
    </w:lvl>
    <w:lvl w:ilvl="5" w:tplc="B0F4141A">
      <w:numFmt w:val="bullet"/>
      <w:lvlText w:val="•"/>
      <w:lvlJc w:val="left"/>
      <w:pPr>
        <w:ind w:left="4393" w:hanging="300"/>
      </w:pPr>
      <w:rPr>
        <w:rFonts w:hint="default"/>
        <w:lang w:val="en-US" w:eastAsia="en-US" w:bidi="ar-SA"/>
      </w:rPr>
    </w:lvl>
    <w:lvl w:ilvl="6" w:tplc="7C3A4F20">
      <w:numFmt w:val="bullet"/>
      <w:lvlText w:val="•"/>
      <w:lvlJc w:val="left"/>
      <w:pPr>
        <w:ind w:left="5215" w:hanging="300"/>
      </w:pPr>
      <w:rPr>
        <w:rFonts w:hint="default"/>
        <w:lang w:val="en-US" w:eastAsia="en-US" w:bidi="ar-SA"/>
      </w:rPr>
    </w:lvl>
    <w:lvl w:ilvl="7" w:tplc="D49878B0">
      <w:numFmt w:val="bullet"/>
      <w:lvlText w:val="•"/>
      <w:lvlJc w:val="left"/>
      <w:pPr>
        <w:ind w:left="6038" w:hanging="300"/>
      </w:pPr>
      <w:rPr>
        <w:rFonts w:hint="default"/>
        <w:lang w:val="en-US" w:eastAsia="en-US" w:bidi="ar-SA"/>
      </w:rPr>
    </w:lvl>
    <w:lvl w:ilvl="8" w:tplc="950A31E6">
      <w:numFmt w:val="bullet"/>
      <w:lvlText w:val="•"/>
      <w:lvlJc w:val="left"/>
      <w:pPr>
        <w:ind w:left="6861" w:hanging="300"/>
      </w:pPr>
      <w:rPr>
        <w:rFonts w:hint="default"/>
        <w:lang w:val="en-US" w:eastAsia="en-US" w:bidi="ar-SA"/>
      </w:rPr>
    </w:lvl>
  </w:abstractNum>
  <w:abstractNum w:abstractNumId="4" w15:restartNumberingAfterBreak="0">
    <w:nsid w:val="21B725CD"/>
    <w:multiLevelType w:val="hybridMultilevel"/>
    <w:tmpl w:val="D25E15B2"/>
    <w:lvl w:ilvl="0" w:tplc="C92C50E4">
      <w:start w:val="2"/>
      <w:numFmt w:val="decimal"/>
      <w:lvlText w:val="(%1)"/>
      <w:lvlJc w:val="left"/>
      <w:pPr>
        <w:ind w:left="242" w:hanging="418"/>
        <w:jc w:val="left"/>
      </w:pPr>
      <w:rPr>
        <w:rFonts w:ascii="Times New Roman" w:eastAsia="Times New Roman" w:hAnsi="Times New Roman" w:cs="Times New Roman" w:hint="default"/>
        <w:b w:val="0"/>
        <w:bCs w:val="0"/>
        <w:i w:val="0"/>
        <w:iCs w:val="0"/>
        <w:spacing w:val="-1"/>
        <w:w w:val="92"/>
        <w:sz w:val="21"/>
        <w:szCs w:val="21"/>
        <w:lang w:val="en-US" w:eastAsia="en-US" w:bidi="ar-SA"/>
      </w:rPr>
    </w:lvl>
    <w:lvl w:ilvl="1" w:tplc="90CC4D66">
      <w:numFmt w:val="bullet"/>
      <w:lvlText w:val="•"/>
      <w:lvlJc w:val="left"/>
      <w:pPr>
        <w:ind w:left="1066" w:hanging="418"/>
      </w:pPr>
      <w:rPr>
        <w:rFonts w:hint="default"/>
        <w:lang w:val="en-US" w:eastAsia="en-US" w:bidi="ar-SA"/>
      </w:rPr>
    </w:lvl>
    <w:lvl w:ilvl="2" w:tplc="D4B48FEA">
      <w:numFmt w:val="bullet"/>
      <w:lvlText w:val="•"/>
      <w:lvlJc w:val="left"/>
      <w:pPr>
        <w:ind w:left="1893" w:hanging="418"/>
      </w:pPr>
      <w:rPr>
        <w:rFonts w:hint="default"/>
        <w:lang w:val="en-US" w:eastAsia="en-US" w:bidi="ar-SA"/>
      </w:rPr>
    </w:lvl>
    <w:lvl w:ilvl="3" w:tplc="9B66132C">
      <w:numFmt w:val="bullet"/>
      <w:lvlText w:val="•"/>
      <w:lvlJc w:val="left"/>
      <w:pPr>
        <w:ind w:left="2719" w:hanging="418"/>
      </w:pPr>
      <w:rPr>
        <w:rFonts w:hint="default"/>
        <w:lang w:val="en-US" w:eastAsia="en-US" w:bidi="ar-SA"/>
      </w:rPr>
    </w:lvl>
    <w:lvl w:ilvl="4" w:tplc="F77CF394">
      <w:numFmt w:val="bullet"/>
      <w:lvlText w:val="•"/>
      <w:lvlJc w:val="left"/>
      <w:pPr>
        <w:ind w:left="3546" w:hanging="418"/>
      </w:pPr>
      <w:rPr>
        <w:rFonts w:hint="default"/>
        <w:lang w:val="en-US" w:eastAsia="en-US" w:bidi="ar-SA"/>
      </w:rPr>
    </w:lvl>
    <w:lvl w:ilvl="5" w:tplc="0DFAA872">
      <w:numFmt w:val="bullet"/>
      <w:lvlText w:val="•"/>
      <w:lvlJc w:val="left"/>
      <w:pPr>
        <w:ind w:left="4373" w:hanging="418"/>
      </w:pPr>
      <w:rPr>
        <w:rFonts w:hint="default"/>
        <w:lang w:val="en-US" w:eastAsia="en-US" w:bidi="ar-SA"/>
      </w:rPr>
    </w:lvl>
    <w:lvl w:ilvl="6" w:tplc="AAF88592">
      <w:numFmt w:val="bullet"/>
      <w:lvlText w:val="•"/>
      <w:lvlJc w:val="left"/>
      <w:pPr>
        <w:ind w:left="5199" w:hanging="418"/>
      </w:pPr>
      <w:rPr>
        <w:rFonts w:hint="default"/>
        <w:lang w:val="en-US" w:eastAsia="en-US" w:bidi="ar-SA"/>
      </w:rPr>
    </w:lvl>
    <w:lvl w:ilvl="7" w:tplc="9EAA60B8">
      <w:numFmt w:val="bullet"/>
      <w:lvlText w:val="•"/>
      <w:lvlJc w:val="left"/>
      <w:pPr>
        <w:ind w:left="6026" w:hanging="418"/>
      </w:pPr>
      <w:rPr>
        <w:rFonts w:hint="default"/>
        <w:lang w:val="en-US" w:eastAsia="en-US" w:bidi="ar-SA"/>
      </w:rPr>
    </w:lvl>
    <w:lvl w:ilvl="8" w:tplc="FBFC8920">
      <w:numFmt w:val="bullet"/>
      <w:lvlText w:val="•"/>
      <w:lvlJc w:val="left"/>
      <w:pPr>
        <w:ind w:left="6853" w:hanging="418"/>
      </w:pPr>
      <w:rPr>
        <w:rFonts w:hint="default"/>
        <w:lang w:val="en-US" w:eastAsia="en-US" w:bidi="ar-SA"/>
      </w:rPr>
    </w:lvl>
  </w:abstractNum>
  <w:abstractNum w:abstractNumId="5" w15:restartNumberingAfterBreak="0">
    <w:nsid w:val="22414BF4"/>
    <w:multiLevelType w:val="hybridMultilevel"/>
    <w:tmpl w:val="3C92FBE8"/>
    <w:lvl w:ilvl="0" w:tplc="91AE2ED0">
      <w:start w:val="7"/>
      <w:numFmt w:val="decimal"/>
      <w:lvlText w:val="(%1)"/>
      <w:lvlJc w:val="left"/>
      <w:pPr>
        <w:ind w:left="242"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2F0AD738">
      <w:numFmt w:val="bullet"/>
      <w:lvlText w:val="•"/>
      <w:lvlJc w:val="left"/>
      <w:pPr>
        <w:ind w:left="1066" w:hanging="305"/>
      </w:pPr>
      <w:rPr>
        <w:rFonts w:hint="default"/>
        <w:lang w:val="en-US" w:eastAsia="en-US" w:bidi="ar-SA"/>
      </w:rPr>
    </w:lvl>
    <w:lvl w:ilvl="2" w:tplc="141CE4E2">
      <w:numFmt w:val="bullet"/>
      <w:lvlText w:val="•"/>
      <w:lvlJc w:val="left"/>
      <w:pPr>
        <w:ind w:left="1893" w:hanging="305"/>
      </w:pPr>
      <w:rPr>
        <w:rFonts w:hint="default"/>
        <w:lang w:val="en-US" w:eastAsia="en-US" w:bidi="ar-SA"/>
      </w:rPr>
    </w:lvl>
    <w:lvl w:ilvl="3" w:tplc="4E2A1170">
      <w:numFmt w:val="bullet"/>
      <w:lvlText w:val="•"/>
      <w:lvlJc w:val="left"/>
      <w:pPr>
        <w:ind w:left="2719" w:hanging="305"/>
      </w:pPr>
      <w:rPr>
        <w:rFonts w:hint="default"/>
        <w:lang w:val="en-US" w:eastAsia="en-US" w:bidi="ar-SA"/>
      </w:rPr>
    </w:lvl>
    <w:lvl w:ilvl="4" w:tplc="75F84C34">
      <w:numFmt w:val="bullet"/>
      <w:lvlText w:val="•"/>
      <w:lvlJc w:val="left"/>
      <w:pPr>
        <w:ind w:left="3546" w:hanging="305"/>
      </w:pPr>
      <w:rPr>
        <w:rFonts w:hint="default"/>
        <w:lang w:val="en-US" w:eastAsia="en-US" w:bidi="ar-SA"/>
      </w:rPr>
    </w:lvl>
    <w:lvl w:ilvl="5" w:tplc="EA182A9E">
      <w:numFmt w:val="bullet"/>
      <w:lvlText w:val="•"/>
      <w:lvlJc w:val="left"/>
      <w:pPr>
        <w:ind w:left="4373" w:hanging="305"/>
      </w:pPr>
      <w:rPr>
        <w:rFonts w:hint="default"/>
        <w:lang w:val="en-US" w:eastAsia="en-US" w:bidi="ar-SA"/>
      </w:rPr>
    </w:lvl>
    <w:lvl w:ilvl="6" w:tplc="5510C604">
      <w:numFmt w:val="bullet"/>
      <w:lvlText w:val="•"/>
      <w:lvlJc w:val="left"/>
      <w:pPr>
        <w:ind w:left="5199" w:hanging="305"/>
      </w:pPr>
      <w:rPr>
        <w:rFonts w:hint="default"/>
        <w:lang w:val="en-US" w:eastAsia="en-US" w:bidi="ar-SA"/>
      </w:rPr>
    </w:lvl>
    <w:lvl w:ilvl="7" w:tplc="38FA4412">
      <w:numFmt w:val="bullet"/>
      <w:lvlText w:val="•"/>
      <w:lvlJc w:val="left"/>
      <w:pPr>
        <w:ind w:left="6026" w:hanging="305"/>
      </w:pPr>
      <w:rPr>
        <w:rFonts w:hint="default"/>
        <w:lang w:val="en-US" w:eastAsia="en-US" w:bidi="ar-SA"/>
      </w:rPr>
    </w:lvl>
    <w:lvl w:ilvl="8" w:tplc="F642D818">
      <w:numFmt w:val="bullet"/>
      <w:lvlText w:val="•"/>
      <w:lvlJc w:val="left"/>
      <w:pPr>
        <w:ind w:left="6853" w:hanging="305"/>
      </w:pPr>
      <w:rPr>
        <w:rFonts w:hint="default"/>
        <w:lang w:val="en-US" w:eastAsia="en-US" w:bidi="ar-SA"/>
      </w:rPr>
    </w:lvl>
  </w:abstractNum>
  <w:abstractNum w:abstractNumId="6" w15:restartNumberingAfterBreak="0">
    <w:nsid w:val="249C2BBD"/>
    <w:multiLevelType w:val="hybridMultilevel"/>
    <w:tmpl w:val="4C98DC4E"/>
    <w:lvl w:ilvl="0" w:tplc="55BEDAEE">
      <w:start w:val="2"/>
      <w:numFmt w:val="decimal"/>
      <w:lvlText w:val="(%1)"/>
      <w:lvlJc w:val="left"/>
      <w:pPr>
        <w:ind w:left="573"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8FEB2D0">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73CAAD1C">
      <w:numFmt w:val="bullet"/>
      <w:lvlText w:val="•"/>
      <w:lvlJc w:val="left"/>
      <w:pPr>
        <w:ind w:left="840" w:hanging="396"/>
      </w:pPr>
      <w:rPr>
        <w:rFonts w:hint="default"/>
        <w:lang w:val="en-US" w:eastAsia="en-US" w:bidi="ar-SA"/>
      </w:rPr>
    </w:lvl>
    <w:lvl w:ilvl="3" w:tplc="7CA06D9A">
      <w:numFmt w:val="bullet"/>
      <w:lvlText w:val="•"/>
      <w:lvlJc w:val="left"/>
      <w:pPr>
        <w:ind w:left="1798" w:hanging="396"/>
      </w:pPr>
      <w:rPr>
        <w:rFonts w:hint="default"/>
        <w:lang w:val="en-US" w:eastAsia="en-US" w:bidi="ar-SA"/>
      </w:rPr>
    </w:lvl>
    <w:lvl w:ilvl="4" w:tplc="08B0C8E2">
      <w:numFmt w:val="bullet"/>
      <w:lvlText w:val="•"/>
      <w:lvlJc w:val="left"/>
      <w:pPr>
        <w:ind w:left="2756" w:hanging="396"/>
      </w:pPr>
      <w:rPr>
        <w:rFonts w:hint="default"/>
        <w:lang w:val="en-US" w:eastAsia="en-US" w:bidi="ar-SA"/>
      </w:rPr>
    </w:lvl>
    <w:lvl w:ilvl="5" w:tplc="18EED176">
      <w:numFmt w:val="bullet"/>
      <w:lvlText w:val="•"/>
      <w:lvlJc w:val="left"/>
      <w:pPr>
        <w:ind w:left="3714" w:hanging="396"/>
      </w:pPr>
      <w:rPr>
        <w:rFonts w:hint="default"/>
        <w:lang w:val="en-US" w:eastAsia="en-US" w:bidi="ar-SA"/>
      </w:rPr>
    </w:lvl>
    <w:lvl w:ilvl="6" w:tplc="3B06CA9E">
      <w:numFmt w:val="bullet"/>
      <w:lvlText w:val="•"/>
      <w:lvlJc w:val="left"/>
      <w:pPr>
        <w:ind w:left="4673" w:hanging="396"/>
      </w:pPr>
      <w:rPr>
        <w:rFonts w:hint="default"/>
        <w:lang w:val="en-US" w:eastAsia="en-US" w:bidi="ar-SA"/>
      </w:rPr>
    </w:lvl>
    <w:lvl w:ilvl="7" w:tplc="AD5E8F48">
      <w:numFmt w:val="bullet"/>
      <w:lvlText w:val="•"/>
      <w:lvlJc w:val="left"/>
      <w:pPr>
        <w:ind w:left="5631" w:hanging="396"/>
      </w:pPr>
      <w:rPr>
        <w:rFonts w:hint="default"/>
        <w:lang w:val="en-US" w:eastAsia="en-US" w:bidi="ar-SA"/>
      </w:rPr>
    </w:lvl>
    <w:lvl w:ilvl="8" w:tplc="65EEF730">
      <w:numFmt w:val="bullet"/>
      <w:lvlText w:val="•"/>
      <w:lvlJc w:val="left"/>
      <w:pPr>
        <w:ind w:left="6589" w:hanging="396"/>
      </w:pPr>
      <w:rPr>
        <w:rFonts w:hint="default"/>
        <w:lang w:val="en-US" w:eastAsia="en-US" w:bidi="ar-SA"/>
      </w:rPr>
    </w:lvl>
  </w:abstractNum>
  <w:abstractNum w:abstractNumId="7" w15:restartNumberingAfterBreak="0">
    <w:nsid w:val="24D10E5F"/>
    <w:multiLevelType w:val="hybridMultilevel"/>
    <w:tmpl w:val="2B3AAC5E"/>
    <w:lvl w:ilvl="0" w:tplc="31A034F0">
      <w:start w:val="17"/>
      <w:numFmt w:val="decimal"/>
      <w:lvlText w:val="%1."/>
      <w:lvlJc w:val="left"/>
      <w:pPr>
        <w:ind w:left="535" w:hanging="265"/>
        <w:jc w:val="right"/>
      </w:pPr>
      <w:rPr>
        <w:rFonts w:ascii="Times New Roman" w:eastAsia="Times New Roman" w:hAnsi="Times New Roman" w:cs="Times New Roman" w:hint="default"/>
        <w:b/>
        <w:bCs/>
        <w:i w:val="0"/>
        <w:iCs w:val="0"/>
        <w:spacing w:val="-1"/>
        <w:w w:val="100"/>
        <w:sz w:val="19"/>
        <w:szCs w:val="19"/>
        <w:lang w:val="en-US" w:eastAsia="en-US" w:bidi="ar-SA"/>
      </w:rPr>
    </w:lvl>
    <w:lvl w:ilvl="1" w:tplc="68563DF0">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B56A4148">
      <w:numFmt w:val="bullet"/>
      <w:lvlText w:val="•"/>
      <w:lvlJc w:val="left"/>
      <w:pPr>
        <w:ind w:left="1691" w:hanging="396"/>
      </w:pPr>
      <w:rPr>
        <w:rFonts w:hint="default"/>
        <w:lang w:val="en-US" w:eastAsia="en-US" w:bidi="ar-SA"/>
      </w:rPr>
    </w:lvl>
    <w:lvl w:ilvl="3" w:tplc="EEB4EE32">
      <w:numFmt w:val="bullet"/>
      <w:lvlText w:val="•"/>
      <w:lvlJc w:val="left"/>
      <w:pPr>
        <w:ind w:left="2543" w:hanging="396"/>
      </w:pPr>
      <w:rPr>
        <w:rFonts w:hint="default"/>
        <w:lang w:val="en-US" w:eastAsia="en-US" w:bidi="ar-SA"/>
      </w:rPr>
    </w:lvl>
    <w:lvl w:ilvl="4" w:tplc="AEAEEA74">
      <w:numFmt w:val="bullet"/>
      <w:lvlText w:val="•"/>
      <w:lvlJc w:val="left"/>
      <w:pPr>
        <w:ind w:left="3395" w:hanging="396"/>
      </w:pPr>
      <w:rPr>
        <w:rFonts w:hint="default"/>
        <w:lang w:val="en-US" w:eastAsia="en-US" w:bidi="ar-SA"/>
      </w:rPr>
    </w:lvl>
    <w:lvl w:ilvl="5" w:tplc="FE9A075E">
      <w:numFmt w:val="bullet"/>
      <w:lvlText w:val="•"/>
      <w:lvlJc w:val="left"/>
      <w:pPr>
        <w:ind w:left="4247" w:hanging="396"/>
      </w:pPr>
      <w:rPr>
        <w:rFonts w:hint="default"/>
        <w:lang w:val="en-US" w:eastAsia="en-US" w:bidi="ar-SA"/>
      </w:rPr>
    </w:lvl>
    <w:lvl w:ilvl="6" w:tplc="1DB4FDAA">
      <w:numFmt w:val="bullet"/>
      <w:lvlText w:val="•"/>
      <w:lvlJc w:val="left"/>
      <w:pPr>
        <w:ind w:left="5099" w:hanging="396"/>
      </w:pPr>
      <w:rPr>
        <w:rFonts w:hint="default"/>
        <w:lang w:val="en-US" w:eastAsia="en-US" w:bidi="ar-SA"/>
      </w:rPr>
    </w:lvl>
    <w:lvl w:ilvl="7" w:tplc="0E505360">
      <w:numFmt w:val="bullet"/>
      <w:lvlText w:val="•"/>
      <w:lvlJc w:val="left"/>
      <w:pPr>
        <w:ind w:left="5950" w:hanging="396"/>
      </w:pPr>
      <w:rPr>
        <w:rFonts w:hint="default"/>
        <w:lang w:val="en-US" w:eastAsia="en-US" w:bidi="ar-SA"/>
      </w:rPr>
    </w:lvl>
    <w:lvl w:ilvl="8" w:tplc="0E369B7E">
      <w:numFmt w:val="bullet"/>
      <w:lvlText w:val="•"/>
      <w:lvlJc w:val="left"/>
      <w:pPr>
        <w:ind w:left="6802" w:hanging="396"/>
      </w:pPr>
      <w:rPr>
        <w:rFonts w:hint="default"/>
        <w:lang w:val="en-US" w:eastAsia="en-US" w:bidi="ar-SA"/>
      </w:rPr>
    </w:lvl>
  </w:abstractNum>
  <w:abstractNum w:abstractNumId="8" w15:restartNumberingAfterBreak="0">
    <w:nsid w:val="24D11496"/>
    <w:multiLevelType w:val="hybridMultilevel"/>
    <w:tmpl w:val="C430F06E"/>
    <w:lvl w:ilvl="0" w:tplc="2EBC3318">
      <w:start w:val="14"/>
      <w:numFmt w:val="decimal"/>
      <w:lvlText w:val="%1."/>
      <w:lvlJc w:val="left"/>
      <w:pPr>
        <w:ind w:left="676" w:hanging="576"/>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7040CD4E">
      <w:start w:val="1"/>
      <w:numFmt w:val="decimal"/>
      <w:lvlText w:val="%2."/>
      <w:lvlJc w:val="left"/>
      <w:pPr>
        <w:ind w:left="671" w:hanging="212"/>
        <w:jc w:val="right"/>
      </w:pPr>
      <w:rPr>
        <w:rFonts w:hint="default"/>
        <w:spacing w:val="0"/>
        <w:w w:val="86"/>
        <w:lang w:val="en-US" w:eastAsia="en-US" w:bidi="ar-SA"/>
      </w:rPr>
    </w:lvl>
    <w:lvl w:ilvl="2" w:tplc="B76E9096">
      <w:start w:val="1"/>
      <w:numFmt w:val="lowerLetter"/>
      <w:lvlText w:val="(%3)"/>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3" w:tplc="2FAE771A">
      <w:start w:val="1"/>
      <w:numFmt w:val="lowerRoman"/>
      <w:lvlText w:val="(%4)"/>
      <w:lvlJc w:val="left"/>
      <w:pPr>
        <w:ind w:left="1233" w:hanging="31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4" w:tplc="BB261CDA">
      <w:numFmt w:val="bullet"/>
      <w:lvlText w:val="•"/>
      <w:lvlJc w:val="left"/>
      <w:pPr>
        <w:ind w:left="3056" w:hanging="310"/>
      </w:pPr>
      <w:rPr>
        <w:rFonts w:hint="default"/>
        <w:lang w:val="en-US" w:eastAsia="en-US" w:bidi="ar-SA"/>
      </w:rPr>
    </w:lvl>
    <w:lvl w:ilvl="5" w:tplc="5BC0454C">
      <w:numFmt w:val="bullet"/>
      <w:lvlText w:val="•"/>
      <w:lvlJc w:val="left"/>
      <w:pPr>
        <w:ind w:left="3964" w:hanging="310"/>
      </w:pPr>
      <w:rPr>
        <w:rFonts w:hint="default"/>
        <w:lang w:val="en-US" w:eastAsia="en-US" w:bidi="ar-SA"/>
      </w:rPr>
    </w:lvl>
    <w:lvl w:ilvl="6" w:tplc="08ECBAEE">
      <w:numFmt w:val="bullet"/>
      <w:lvlText w:val="•"/>
      <w:lvlJc w:val="left"/>
      <w:pPr>
        <w:ind w:left="4873" w:hanging="310"/>
      </w:pPr>
      <w:rPr>
        <w:rFonts w:hint="default"/>
        <w:lang w:val="en-US" w:eastAsia="en-US" w:bidi="ar-SA"/>
      </w:rPr>
    </w:lvl>
    <w:lvl w:ilvl="7" w:tplc="E8C67BC4">
      <w:numFmt w:val="bullet"/>
      <w:lvlText w:val="•"/>
      <w:lvlJc w:val="left"/>
      <w:pPr>
        <w:ind w:left="5781" w:hanging="310"/>
      </w:pPr>
      <w:rPr>
        <w:rFonts w:hint="default"/>
        <w:lang w:val="en-US" w:eastAsia="en-US" w:bidi="ar-SA"/>
      </w:rPr>
    </w:lvl>
    <w:lvl w:ilvl="8" w:tplc="7368EE36">
      <w:numFmt w:val="bullet"/>
      <w:lvlText w:val="•"/>
      <w:lvlJc w:val="left"/>
      <w:pPr>
        <w:ind w:left="6689" w:hanging="310"/>
      </w:pPr>
      <w:rPr>
        <w:rFonts w:hint="default"/>
        <w:lang w:val="en-US" w:eastAsia="en-US" w:bidi="ar-SA"/>
      </w:rPr>
    </w:lvl>
  </w:abstractNum>
  <w:abstractNum w:abstractNumId="9" w15:restartNumberingAfterBreak="0">
    <w:nsid w:val="2D5F5DDF"/>
    <w:multiLevelType w:val="hybridMultilevel"/>
    <w:tmpl w:val="DA823E38"/>
    <w:lvl w:ilvl="0" w:tplc="5818F748">
      <w:start w:val="2"/>
      <w:numFmt w:val="decimal"/>
      <w:lvlText w:val="(%1)"/>
      <w:lvlJc w:val="left"/>
      <w:pPr>
        <w:ind w:left="270" w:hanging="324"/>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BC49B60">
      <w:numFmt w:val="bullet"/>
      <w:lvlText w:val="•"/>
      <w:lvlJc w:val="left"/>
      <w:pPr>
        <w:ind w:left="1102" w:hanging="324"/>
      </w:pPr>
      <w:rPr>
        <w:rFonts w:hint="default"/>
        <w:lang w:val="en-US" w:eastAsia="en-US" w:bidi="ar-SA"/>
      </w:rPr>
    </w:lvl>
    <w:lvl w:ilvl="2" w:tplc="2D56ACC4">
      <w:numFmt w:val="bullet"/>
      <w:lvlText w:val="•"/>
      <w:lvlJc w:val="left"/>
      <w:pPr>
        <w:ind w:left="1925" w:hanging="324"/>
      </w:pPr>
      <w:rPr>
        <w:rFonts w:hint="default"/>
        <w:lang w:val="en-US" w:eastAsia="en-US" w:bidi="ar-SA"/>
      </w:rPr>
    </w:lvl>
    <w:lvl w:ilvl="3" w:tplc="4DB0EFCE">
      <w:numFmt w:val="bullet"/>
      <w:lvlText w:val="•"/>
      <w:lvlJc w:val="left"/>
      <w:pPr>
        <w:ind w:left="2747" w:hanging="324"/>
      </w:pPr>
      <w:rPr>
        <w:rFonts w:hint="default"/>
        <w:lang w:val="en-US" w:eastAsia="en-US" w:bidi="ar-SA"/>
      </w:rPr>
    </w:lvl>
    <w:lvl w:ilvl="4" w:tplc="7556E75C">
      <w:numFmt w:val="bullet"/>
      <w:lvlText w:val="•"/>
      <w:lvlJc w:val="left"/>
      <w:pPr>
        <w:ind w:left="3570" w:hanging="324"/>
      </w:pPr>
      <w:rPr>
        <w:rFonts w:hint="default"/>
        <w:lang w:val="en-US" w:eastAsia="en-US" w:bidi="ar-SA"/>
      </w:rPr>
    </w:lvl>
    <w:lvl w:ilvl="5" w:tplc="5AFE2FAE">
      <w:numFmt w:val="bullet"/>
      <w:lvlText w:val="•"/>
      <w:lvlJc w:val="left"/>
      <w:pPr>
        <w:ind w:left="4393" w:hanging="324"/>
      </w:pPr>
      <w:rPr>
        <w:rFonts w:hint="default"/>
        <w:lang w:val="en-US" w:eastAsia="en-US" w:bidi="ar-SA"/>
      </w:rPr>
    </w:lvl>
    <w:lvl w:ilvl="6" w:tplc="AE104160">
      <w:numFmt w:val="bullet"/>
      <w:lvlText w:val="•"/>
      <w:lvlJc w:val="left"/>
      <w:pPr>
        <w:ind w:left="5215" w:hanging="324"/>
      </w:pPr>
      <w:rPr>
        <w:rFonts w:hint="default"/>
        <w:lang w:val="en-US" w:eastAsia="en-US" w:bidi="ar-SA"/>
      </w:rPr>
    </w:lvl>
    <w:lvl w:ilvl="7" w:tplc="7C345A4E">
      <w:numFmt w:val="bullet"/>
      <w:lvlText w:val="•"/>
      <w:lvlJc w:val="left"/>
      <w:pPr>
        <w:ind w:left="6038" w:hanging="324"/>
      </w:pPr>
      <w:rPr>
        <w:rFonts w:hint="default"/>
        <w:lang w:val="en-US" w:eastAsia="en-US" w:bidi="ar-SA"/>
      </w:rPr>
    </w:lvl>
    <w:lvl w:ilvl="8" w:tplc="FA60DAFA">
      <w:numFmt w:val="bullet"/>
      <w:lvlText w:val="•"/>
      <w:lvlJc w:val="left"/>
      <w:pPr>
        <w:ind w:left="6861" w:hanging="324"/>
      </w:pPr>
      <w:rPr>
        <w:rFonts w:hint="default"/>
        <w:lang w:val="en-US" w:eastAsia="en-US" w:bidi="ar-SA"/>
      </w:rPr>
    </w:lvl>
  </w:abstractNum>
  <w:abstractNum w:abstractNumId="10" w15:restartNumberingAfterBreak="0">
    <w:nsid w:val="2F4F32B7"/>
    <w:multiLevelType w:val="hybridMultilevel"/>
    <w:tmpl w:val="C636862C"/>
    <w:lvl w:ilvl="0" w:tplc="BBDC954C">
      <w:start w:val="2"/>
      <w:numFmt w:val="decimal"/>
      <w:lvlText w:val="(%1)"/>
      <w:lvlJc w:val="left"/>
      <w:pPr>
        <w:ind w:left="242"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FC7CBBAA">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FAB0DC68">
      <w:numFmt w:val="bullet"/>
      <w:lvlText w:val="•"/>
      <w:lvlJc w:val="left"/>
      <w:pPr>
        <w:ind w:left="1691" w:hanging="396"/>
      </w:pPr>
      <w:rPr>
        <w:rFonts w:hint="default"/>
        <w:lang w:val="en-US" w:eastAsia="en-US" w:bidi="ar-SA"/>
      </w:rPr>
    </w:lvl>
    <w:lvl w:ilvl="3" w:tplc="0FCED946">
      <w:numFmt w:val="bullet"/>
      <w:lvlText w:val="•"/>
      <w:lvlJc w:val="left"/>
      <w:pPr>
        <w:ind w:left="2543" w:hanging="396"/>
      </w:pPr>
      <w:rPr>
        <w:rFonts w:hint="default"/>
        <w:lang w:val="en-US" w:eastAsia="en-US" w:bidi="ar-SA"/>
      </w:rPr>
    </w:lvl>
    <w:lvl w:ilvl="4" w:tplc="F664F47A">
      <w:numFmt w:val="bullet"/>
      <w:lvlText w:val="•"/>
      <w:lvlJc w:val="left"/>
      <w:pPr>
        <w:ind w:left="3395" w:hanging="396"/>
      </w:pPr>
      <w:rPr>
        <w:rFonts w:hint="default"/>
        <w:lang w:val="en-US" w:eastAsia="en-US" w:bidi="ar-SA"/>
      </w:rPr>
    </w:lvl>
    <w:lvl w:ilvl="5" w:tplc="98B00FC2">
      <w:numFmt w:val="bullet"/>
      <w:lvlText w:val="•"/>
      <w:lvlJc w:val="left"/>
      <w:pPr>
        <w:ind w:left="4247" w:hanging="396"/>
      </w:pPr>
      <w:rPr>
        <w:rFonts w:hint="default"/>
        <w:lang w:val="en-US" w:eastAsia="en-US" w:bidi="ar-SA"/>
      </w:rPr>
    </w:lvl>
    <w:lvl w:ilvl="6" w:tplc="E348F59A">
      <w:numFmt w:val="bullet"/>
      <w:lvlText w:val="•"/>
      <w:lvlJc w:val="left"/>
      <w:pPr>
        <w:ind w:left="5099" w:hanging="396"/>
      </w:pPr>
      <w:rPr>
        <w:rFonts w:hint="default"/>
        <w:lang w:val="en-US" w:eastAsia="en-US" w:bidi="ar-SA"/>
      </w:rPr>
    </w:lvl>
    <w:lvl w:ilvl="7" w:tplc="DBD63B52">
      <w:numFmt w:val="bullet"/>
      <w:lvlText w:val="•"/>
      <w:lvlJc w:val="left"/>
      <w:pPr>
        <w:ind w:left="5950" w:hanging="396"/>
      </w:pPr>
      <w:rPr>
        <w:rFonts w:hint="default"/>
        <w:lang w:val="en-US" w:eastAsia="en-US" w:bidi="ar-SA"/>
      </w:rPr>
    </w:lvl>
    <w:lvl w:ilvl="8" w:tplc="27044D02">
      <w:numFmt w:val="bullet"/>
      <w:lvlText w:val="•"/>
      <w:lvlJc w:val="left"/>
      <w:pPr>
        <w:ind w:left="6802" w:hanging="396"/>
      </w:pPr>
      <w:rPr>
        <w:rFonts w:hint="default"/>
        <w:lang w:val="en-US" w:eastAsia="en-US" w:bidi="ar-SA"/>
      </w:rPr>
    </w:lvl>
  </w:abstractNum>
  <w:abstractNum w:abstractNumId="11" w15:restartNumberingAfterBreak="0">
    <w:nsid w:val="32C611EA"/>
    <w:multiLevelType w:val="hybridMultilevel"/>
    <w:tmpl w:val="00AC17C2"/>
    <w:lvl w:ilvl="0" w:tplc="D3088F3E">
      <w:start w:val="6"/>
      <w:numFmt w:val="decimal"/>
      <w:lvlText w:val="(%1)"/>
      <w:lvlJc w:val="left"/>
      <w:pPr>
        <w:ind w:left="290" w:hanging="31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C0C4C06">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D37CED62">
      <w:numFmt w:val="bullet"/>
      <w:lvlText w:val="•"/>
      <w:lvlJc w:val="left"/>
      <w:pPr>
        <w:ind w:left="840" w:hanging="396"/>
      </w:pPr>
      <w:rPr>
        <w:rFonts w:hint="default"/>
        <w:lang w:val="en-US" w:eastAsia="en-US" w:bidi="ar-SA"/>
      </w:rPr>
    </w:lvl>
    <w:lvl w:ilvl="3" w:tplc="925EA804">
      <w:numFmt w:val="bullet"/>
      <w:lvlText w:val="•"/>
      <w:lvlJc w:val="left"/>
      <w:pPr>
        <w:ind w:left="1798" w:hanging="396"/>
      </w:pPr>
      <w:rPr>
        <w:rFonts w:hint="default"/>
        <w:lang w:val="en-US" w:eastAsia="en-US" w:bidi="ar-SA"/>
      </w:rPr>
    </w:lvl>
    <w:lvl w:ilvl="4" w:tplc="4992EB3A">
      <w:numFmt w:val="bullet"/>
      <w:lvlText w:val="•"/>
      <w:lvlJc w:val="left"/>
      <w:pPr>
        <w:ind w:left="2756" w:hanging="396"/>
      </w:pPr>
      <w:rPr>
        <w:rFonts w:hint="default"/>
        <w:lang w:val="en-US" w:eastAsia="en-US" w:bidi="ar-SA"/>
      </w:rPr>
    </w:lvl>
    <w:lvl w:ilvl="5" w:tplc="BBC654BA">
      <w:numFmt w:val="bullet"/>
      <w:lvlText w:val="•"/>
      <w:lvlJc w:val="left"/>
      <w:pPr>
        <w:ind w:left="3714" w:hanging="396"/>
      </w:pPr>
      <w:rPr>
        <w:rFonts w:hint="default"/>
        <w:lang w:val="en-US" w:eastAsia="en-US" w:bidi="ar-SA"/>
      </w:rPr>
    </w:lvl>
    <w:lvl w:ilvl="6" w:tplc="DC486032">
      <w:numFmt w:val="bullet"/>
      <w:lvlText w:val="•"/>
      <w:lvlJc w:val="left"/>
      <w:pPr>
        <w:ind w:left="4673" w:hanging="396"/>
      </w:pPr>
      <w:rPr>
        <w:rFonts w:hint="default"/>
        <w:lang w:val="en-US" w:eastAsia="en-US" w:bidi="ar-SA"/>
      </w:rPr>
    </w:lvl>
    <w:lvl w:ilvl="7" w:tplc="F780AE4E">
      <w:numFmt w:val="bullet"/>
      <w:lvlText w:val="•"/>
      <w:lvlJc w:val="left"/>
      <w:pPr>
        <w:ind w:left="5631" w:hanging="396"/>
      </w:pPr>
      <w:rPr>
        <w:rFonts w:hint="default"/>
        <w:lang w:val="en-US" w:eastAsia="en-US" w:bidi="ar-SA"/>
      </w:rPr>
    </w:lvl>
    <w:lvl w:ilvl="8" w:tplc="941EDA0C">
      <w:numFmt w:val="bullet"/>
      <w:lvlText w:val="•"/>
      <w:lvlJc w:val="left"/>
      <w:pPr>
        <w:ind w:left="6589" w:hanging="396"/>
      </w:pPr>
      <w:rPr>
        <w:rFonts w:hint="default"/>
        <w:lang w:val="en-US" w:eastAsia="en-US" w:bidi="ar-SA"/>
      </w:rPr>
    </w:lvl>
  </w:abstractNum>
  <w:abstractNum w:abstractNumId="12" w15:restartNumberingAfterBreak="0">
    <w:nsid w:val="334A6412"/>
    <w:multiLevelType w:val="hybridMultilevel"/>
    <w:tmpl w:val="B010FEC2"/>
    <w:lvl w:ilvl="0" w:tplc="24C277AE">
      <w:start w:val="2"/>
      <w:numFmt w:val="decimal"/>
      <w:lvlText w:val="(%1)"/>
      <w:lvlJc w:val="left"/>
      <w:pPr>
        <w:ind w:left="666"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668ECB6">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988E1DA8">
      <w:numFmt w:val="bullet"/>
      <w:lvlText w:val="•"/>
      <w:lvlJc w:val="left"/>
      <w:pPr>
        <w:ind w:left="1691" w:hanging="396"/>
      </w:pPr>
      <w:rPr>
        <w:rFonts w:hint="default"/>
        <w:lang w:val="en-US" w:eastAsia="en-US" w:bidi="ar-SA"/>
      </w:rPr>
    </w:lvl>
    <w:lvl w:ilvl="3" w:tplc="0150AA4C">
      <w:numFmt w:val="bullet"/>
      <w:lvlText w:val="•"/>
      <w:lvlJc w:val="left"/>
      <w:pPr>
        <w:ind w:left="2543" w:hanging="396"/>
      </w:pPr>
      <w:rPr>
        <w:rFonts w:hint="default"/>
        <w:lang w:val="en-US" w:eastAsia="en-US" w:bidi="ar-SA"/>
      </w:rPr>
    </w:lvl>
    <w:lvl w:ilvl="4" w:tplc="B9CEC036">
      <w:numFmt w:val="bullet"/>
      <w:lvlText w:val="•"/>
      <w:lvlJc w:val="left"/>
      <w:pPr>
        <w:ind w:left="3395" w:hanging="396"/>
      </w:pPr>
      <w:rPr>
        <w:rFonts w:hint="default"/>
        <w:lang w:val="en-US" w:eastAsia="en-US" w:bidi="ar-SA"/>
      </w:rPr>
    </w:lvl>
    <w:lvl w:ilvl="5" w:tplc="6C6A8F42">
      <w:numFmt w:val="bullet"/>
      <w:lvlText w:val="•"/>
      <w:lvlJc w:val="left"/>
      <w:pPr>
        <w:ind w:left="4247" w:hanging="396"/>
      </w:pPr>
      <w:rPr>
        <w:rFonts w:hint="default"/>
        <w:lang w:val="en-US" w:eastAsia="en-US" w:bidi="ar-SA"/>
      </w:rPr>
    </w:lvl>
    <w:lvl w:ilvl="6" w:tplc="46F0F2B0">
      <w:numFmt w:val="bullet"/>
      <w:lvlText w:val="•"/>
      <w:lvlJc w:val="left"/>
      <w:pPr>
        <w:ind w:left="5099" w:hanging="396"/>
      </w:pPr>
      <w:rPr>
        <w:rFonts w:hint="default"/>
        <w:lang w:val="en-US" w:eastAsia="en-US" w:bidi="ar-SA"/>
      </w:rPr>
    </w:lvl>
    <w:lvl w:ilvl="7" w:tplc="13C0F29A">
      <w:numFmt w:val="bullet"/>
      <w:lvlText w:val="•"/>
      <w:lvlJc w:val="left"/>
      <w:pPr>
        <w:ind w:left="5950" w:hanging="396"/>
      </w:pPr>
      <w:rPr>
        <w:rFonts w:hint="default"/>
        <w:lang w:val="en-US" w:eastAsia="en-US" w:bidi="ar-SA"/>
      </w:rPr>
    </w:lvl>
    <w:lvl w:ilvl="8" w:tplc="AFF61724">
      <w:numFmt w:val="bullet"/>
      <w:lvlText w:val="•"/>
      <w:lvlJc w:val="left"/>
      <w:pPr>
        <w:ind w:left="6802" w:hanging="396"/>
      </w:pPr>
      <w:rPr>
        <w:rFonts w:hint="default"/>
        <w:lang w:val="en-US" w:eastAsia="en-US" w:bidi="ar-SA"/>
      </w:rPr>
    </w:lvl>
  </w:abstractNum>
  <w:abstractNum w:abstractNumId="13" w15:restartNumberingAfterBreak="0">
    <w:nsid w:val="34E90695"/>
    <w:multiLevelType w:val="hybridMultilevel"/>
    <w:tmpl w:val="647C5CE4"/>
    <w:lvl w:ilvl="0" w:tplc="FF56343E">
      <w:start w:val="2"/>
      <w:numFmt w:val="decimal"/>
      <w:lvlText w:val="(%1)"/>
      <w:lvlJc w:val="left"/>
      <w:pPr>
        <w:ind w:left="270" w:hanging="247"/>
        <w:jc w:val="left"/>
      </w:pPr>
      <w:rPr>
        <w:rFonts w:ascii="Times New Roman" w:eastAsia="Times New Roman" w:hAnsi="Times New Roman" w:cs="Times New Roman" w:hint="default"/>
        <w:b w:val="0"/>
        <w:bCs w:val="0"/>
        <w:i w:val="0"/>
        <w:iCs w:val="0"/>
        <w:spacing w:val="-1"/>
        <w:w w:val="100"/>
        <w:sz w:val="19"/>
        <w:szCs w:val="19"/>
        <w:lang w:val="en-US" w:eastAsia="en-US" w:bidi="ar-SA"/>
      </w:rPr>
    </w:lvl>
    <w:lvl w:ilvl="1" w:tplc="8E585810">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F2262066">
      <w:numFmt w:val="bullet"/>
      <w:lvlText w:val="•"/>
      <w:lvlJc w:val="left"/>
      <w:pPr>
        <w:ind w:left="1691" w:hanging="396"/>
      </w:pPr>
      <w:rPr>
        <w:rFonts w:hint="default"/>
        <w:lang w:val="en-US" w:eastAsia="en-US" w:bidi="ar-SA"/>
      </w:rPr>
    </w:lvl>
    <w:lvl w:ilvl="3" w:tplc="2A066B34">
      <w:numFmt w:val="bullet"/>
      <w:lvlText w:val="•"/>
      <w:lvlJc w:val="left"/>
      <w:pPr>
        <w:ind w:left="2543" w:hanging="396"/>
      </w:pPr>
      <w:rPr>
        <w:rFonts w:hint="default"/>
        <w:lang w:val="en-US" w:eastAsia="en-US" w:bidi="ar-SA"/>
      </w:rPr>
    </w:lvl>
    <w:lvl w:ilvl="4" w:tplc="037C137C">
      <w:numFmt w:val="bullet"/>
      <w:lvlText w:val="•"/>
      <w:lvlJc w:val="left"/>
      <w:pPr>
        <w:ind w:left="3395" w:hanging="396"/>
      </w:pPr>
      <w:rPr>
        <w:rFonts w:hint="default"/>
        <w:lang w:val="en-US" w:eastAsia="en-US" w:bidi="ar-SA"/>
      </w:rPr>
    </w:lvl>
    <w:lvl w:ilvl="5" w:tplc="032E5884">
      <w:numFmt w:val="bullet"/>
      <w:lvlText w:val="•"/>
      <w:lvlJc w:val="left"/>
      <w:pPr>
        <w:ind w:left="4247" w:hanging="396"/>
      </w:pPr>
      <w:rPr>
        <w:rFonts w:hint="default"/>
        <w:lang w:val="en-US" w:eastAsia="en-US" w:bidi="ar-SA"/>
      </w:rPr>
    </w:lvl>
    <w:lvl w:ilvl="6" w:tplc="5A700A20">
      <w:numFmt w:val="bullet"/>
      <w:lvlText w:val="•"/>
      <w:lvlJc w:val="left"/>
      <w:pPr>
        <w:ind w:left="5099" w:hanging="396"/>
      </w:pPr>
      <w:rPr>
        <w:rFonts w:hint="default"/>
        <w:lang w:val="en-US" w:eastAsia="en-US" w:bidi="ar-SA"/>
      </w:rPr>
    </w:lvl>
    <w:lvl w:ilvl="7" w:tplc="B9C67A98">
      <w:numFmt w:val="bullet"/>
      <w:lvlText w:val="•"/>
      <w:lvlJc w:val="left"/>
      <w:pPr>
        <w:ind w:left="5950" w:hanging="396"/>
      </w:pPr>
      <w:rPr>
        <w:rFonts w:hint="default"/>
        <w:lang w:val="en-US" w:eastAsia="en-US" w:bidi="ar-SA"/>
      </w:rPr>
    </w:lvl>
    <w:lvl w:ilvl="8" w:tplc="BCC68E34">
      <w:numFmt w:val="bullet"/>
      <w:lvlText w:val="•"/>
      <w:lvlJc w:val="left"/>
      <w:pPr>
        <w:ind w:left="6802" w:hanging="396"/>
      </w:pPr>
      <w:rPr>
        <w:rFonts w:hint="default"/>
        <w:lang w:val="en-US" w:eastAsia="en-US" w:bidi="ar-SA"/>
      </w:rPr>
    </w:lvl>
  </w:abstractNum>
  <w:abstractNum w:abstractNumId="14" w15:restartNumberingAfterBreak="0">
    <w:nsid w:val="350001A0"/>
    <w:multiLevelType w:val="hybridMultilevel"/>
    <w:tmpl w:val="F16EB964"/>
    <w:lvl w:ilvl="0" w:tplc="CAC203DC">
      <w:start w:val="2"/>
      <w:numFmt w:val="decimal"/>
      <w:lvlText w:val="(%1)"/>
      <w:lvlJc w:val="left"/>
      <w:pPr>
        <w:ind w:left="242" w:hanging="324"/>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6F36E304">
      <w:numFmt w:val="bullet"/>
      <w:lvlText w:val="•"/>
      <w:lvlJc w:val="left"/>
      <w:pPr>
        <w:ind w:left="1066" w:hanging="324"/>
      </w:pPr>
      <w:rPr>
        <w:rFonts w:hint="default"/>
        <w:lang w:val="en-US" w:eastAsia="en-US" w:bidi="ar-SA"/>
      </w:rPr>
    </w:lvl>
    <w:lvl w:ilvl="2" w:tplc="CC8CC15A">
      <w:numFmt w:val="bullet"/>
      <w:lvlText w:val="•"/>
      <w:lvlJc w:val="left"/>
      <w:pPr>
        <w:ind w:left="1893" w:hanging="324"/>
      </w:pPr>
      <w:rPr>
        <w:rFonts w:hint="default"/>
        <w:lang w:val="en-US" w:eastAsia="en-US" w:bidi="ar-SA"/>
      </w:rPr>
    </w:lvl>
    <w:lvl w:ilvl="3" w:tplc="0F00E774">
      <w:numFmt w:val="bullet"/>
      <w:lvlText w:val="•"/>
      <w:lvlJc w:val="left"/>
      <w:pPr>
        <w:ind w:left="2719" w:hanging="324"/>
      </w:pPr>
      <w:rPr>
        <w:rFonts w:hint="default"/>
        <w:lang w:val="en-US" w:eastAsia="en-US" w:bidi="ar-SA"/>
      </w:rPr>
    </w:lvl>
    <w:lvl w:ilvl="4" w:tplc="D27EA7CA">
      <w:numFmt w:val="bullet"/>
      <w:lvlText w:val="•"/>
      <w:lvlJc w:val="left"/>
      <w:pPr>
        <w:ind w:left="3546" w:hanging="324"/>
      </w:pPr>
      <w:rPr>
        <w:rFonts w:hint="default"/>
        <w:lang w:val="en-US" w:eastAsia="en-US" w:bidi="ar-SA"/>
      </w:rPr>
    </w:lvl>
    <w:lvl w:ilvl="5" w:tplc="934EAC02">
      <w:numFmt w:val="bullet"/>
      <w:lvlText w:val="•"/>
      <w:lvlJc w:val="left"/>
      <w:pPr>
        <w:ind w:left="4373" w:hanging="324"/>
      </w:pPr>
      <w:rPr>
        <w:rFonts w:hint="default"/>
        <w:lang w:val="en-US" w:eastAsia="en-US" w:bidi="ar-SA"/>
      </w:rPr>
    </w:lvl>
    <w:lvl w:ilvl="6" w:tplc="36304DF8">
      <w:numFmt w:val="bullet"/>
      <w:lvlText w:val="•"/>
      <w:lvlJc w:val="left"/>
      <w:pPr>
        <w:ind w:left="5199" w:hanging="324"/>
      </w:pPr>
      <w:rPr>
        <w:rFonts w:hint="default"/>
        <w:lang w:val="en-US" w:eastAsia="en-US" w:bidi="ar-SA"/>
      </w:rPr>
    </w:lvl>
    <w:lvl w:ilvl="7" w:tplc="A282C5B4">
      <w:numFmt w:val="bullet"/>
      <w:lvlText w:val="•"/>
      <w:lvlJc w:val="left"/>
      <w:pPr>
        <w:ind w:left="6026" w:hanging="324"/>
      </w:pPr>
      <w:rPr>
        <w:rFonts w:hint="default"/>
        <w:lang w:val="en-US" w:eastAsia="en-US" w:bidi="ar-SA"/>
      </w:rPr>
    </w:lvl>
    <w:lvl w:ilvl="8" w:tplc="41BACB1C">
      <w:numFmt w:val="bullet"/>
      <w:lvlText w:val="•"/>
      <w:lvlJc w:val="left"/>
      <w:pPr>
        <w:ind w:left="6853" w:hanging="324"/>
      </w:pPr>
      <w:rPr>
        <w:rFonts w:hint="default"/>
        <w:lang w:val="en-US" w:eastAsia="en-US" w:bidi="ar-SA"/>
      </w:rPr>
    </w:lvl>
  </w:abstractNum>
  <w:abstractNum w:abstractNumId="15" w15:restartNumberingAfterBreak="0">
    <w:nsid w:val="353E5ADF"/>
    <w:multiLevelType w:val="hybridMultilevel"/>
    <w:tmpl w:val="EE70F310"/>
    <w:lvl w:ilvl="0" w:tplc="3002354E">
      <w:start w:val="2"/>
      <w:numFmt w:val="decimal"/>
      <w:lvlText w:val="(%1)"/>
      <w:lvlJc w:val="left"/>
      <w:pPr>
        <w:ind w:left="242" w:hanging="358"/>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60A89618">
      <w:numFmt w:val="bullet"/>
      <w:lvlText w:val="•"/>
      <w:lvlJc w:val="left"/>
      <w:pPr>
        <w:ind w:left="1066" w:hanging="358"/>
      </w:pPr>
      <w:rPr>
        <w:rFonts w:hint="default"/>
        <w:lang w:val="en-US" w:eastAsia="en-US" w:bidi="ar-SA"/>
      </w:rPr>
    </w:lvl>
    <w:lvl w:ilvl="2" w:tplc="BAAA7F0A">
      <w:numFmt w:val="bullet"/>
      <w:lvlText w:val="•"/>
      <w:lvlJc w:val="left"/>
      <w:pPr>
        <w:ind w:left="1893" w:hanging="358"/>
      </w:pPr>
      <w:rPr>
        <w:rFonts w:hint="default"/>
        <w:lang w:val="en-US" w:eastAsia="en-US" w:bidi="ar-SA"/>
      </w:rPr>
    </w:lvl>
    <w:lvl w:ilvl="3" w:tplc="41A2523E">
      <w:numFmt w:val="bullet"/>
      <w:lvlText w:val="•"/>
      <w:lvlJc w:val="left"/>
      <w:pPr>
        <w:ind w:left="2719" w:hanging="358"/>
      </w:pPr>
      <w:rPr>
        <w:rFonts w:hint="default"/>
        <w:lang w:val="en-US" w:eastAsia="en-US" w:bidi="ar-SA"/>
      </w:rPr>
    </w:lvl>
    <w:lvl w:ilvl="4" w:tplc="86A60E8A">
      <w:numFmt w:val="bullet"/>
      <w:lvlText w:val="•"/>
      <w:lvlJc w:val="left"/>
      <w:pPr>
        <w:ind w:left="3546" w:hanging="358"/>
      </w:pPr>
      <w:rPr>
        <w:rFonts w:hint="default"/>
        <w:lang w:val="en-US" w:eastAsia="en-US" w:bidi="ar-SA"/>
      </w:rPr>
    </w:lvl>
    <w:lvl w:ilvl="5" w:tplc="0D469032">
      <w:numFmt w:val="bullet"/>
      <w:lvlText w:val="•"/>
      <w:lvlJc w:val="left"/>
      <w:pPr>
        <w:ind w:left="4373" w:hanging="358"/>
      </w:pPr>
      <w:rPr>
        <w:rFonts w:hint="default"/>
        <w:lang w:val="en-US" w:eastAsia="en-US" w:bidi="ar-SA"/>
      </w:rPr>
    </w:lvl>
    <w:lvl w:ilvl="6" w:tplc="72581A54">
      <w:numFmt w:val="bullet"/>
      <w:lvlText w:val="•"/>
      <w:lvlJc w:val="left"/>
      <w:pPr>
        <w:ind w:left="5199" w:hanging="358"/>
      </w:pPr>
      <w:rPr>
        <w:rFonts w:hint="default"/>
        <w:lang w:val="en-US" w:eastAsia="en-US" w:bidi="ar-SA"/>
      </w:rPr>
    </w:lvl>
    <w:lvl w:ilvl="7" w:tplc="551EF782">
      <w:numFmt w:val="bullet"/>
      <w:lvlText w:val="•"/>
      <w:lvlJc w:val="left"/>
      <w:pPr>
        <w:ind w:left="6026" w:hanging="358"/>
      </w:pPr>
      <w:rPr>
        <w:rFonts w:hint="default"/>
        <w:lang w:val="en-US" w:eastAsia="en-US" w:bidi="ar-SA"/>
      </w:rPr>
    </w:lvl>
    <w:lvl w:ilvl="8" w:tplc="0038CB6A">
      <w:numFmt w:val="bullet"/>
      <w:lvlText w:val="•"/>
      <w:lvlJc w:val="left"/>
      <w:pPr>
        <w:ind w:left="6853" w:hanging="358"/>
      </w:pPr>
      <w:rPr>
        <w:rFonts w:hint="default"/>
        <w:lang w:val="en-US" w:eastAsia="en-US" w:bidi="ar-SA"/>
      </w:rPr>
    </w:lvl>
  </w:abstractNum>
  <w:abstractNum w:abstractNumId="16" w15:restartNumberingAfterBreak="0">
    <w:nsid w:val="356931FD"/>
    <w:multiLevelType w:val="hybridMultilevel"/>
    <w:tmpl w:val="D5BC22EC"/>
    <w:lvl w:ilvl="0" w:tplc="1F267850">
      <w:start w:val="2"/>
      <w:numFmt w:val="decimal"/>
      <w:lvlText w:val="(%1)"/>
      <w:lvlJc w:val="left"/>
      <w:pPr>
        <w:ind w:left="242"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228CCCF8">
      <w:numFmt w:val="bullet"/>
      <w:lvlText w:val="•"/>
      <w:lvlJc w:val="left"/>
      <w:pPr>
        <w:ind w:left="1066" w:hanging="305"/>
      </w:pPr>
      <w:rPr>
        <w:rFonts w:hint="default"/>
        <w:lang w:val="en-US" w:eastAsia="en-US" w:bidi="ar-SA"/>
      </w:rPr>
    </w:lvl>
    <w:lvl w:ilvl="2" w:tplc="E550D288">
      <w:numFmt w:val="bullet"/>
      <w:lvlText w:val="•"/>
      <w:lvlJc w:val="left"/>
      <w:pPr>
        <w:ind w:left="1893" w:hanging="305"/>
      </w:pPr>
      <w:rPr>
        <w:rFonts w:hint="default"/>
        <w:lang w:val="en-US" w:eastAsia="en-US" w:bidi="ar-SA"/>
      </w:rPr>
    </w:lvl>
    <w:lvl w:ilvl="3" w:tplc="36E66CBA">
      <w:numFmt w:val="bullet"/>
      <w:lvlText w:val="•"/>
      <w:lvlJc w:val="left"/>
      <w:pPr>
        <w:ind w:left="2719" w:hanging="305"/>
      </w:pPr>
      <w:rPr>
        <w:rFonts w:hint="default"/>
        <w:lang w:val="en-US" w:eastAsia="en-US" w:bidi="ar-SA"/>
      </w:rPr>
    </w:lvl>
    <w:lvl w:ilvl="4" w:tplc="8A72AC9C">
      <w:numFmt w:val="bullet"/>
      <w:lvlText w:val="•"/>
      <w:lvlJc w:val="left"/>
      <w:pPr>
        <w:ind w:left="3546" w:hanging="305"/>
      </w:pPr>
      <w:rPr>
        <w:rFonts w:hint="default"/>
        <w:lang w:val="en-US" w:eastAsia="en-US" w:bidi="ar-SA"/>
      </w:rPr>
    </w:lvl>
    <w:lvl w:ilvl="5" w:tplc="69E27D7C">
      <w:numFmt w:val="bullet"/>
      <w:lvlText w:val="•"/>
      <w:lvlJc w:val="left"/>
      <w:pPr>
        <w:ind w:left="4373" w:hanging="305"/>
      </w:pPr>
      <w:rPr>
        <w:rFonts w:hint="default"/>
        <w:lang w:val="en-US" w:eastAsia="en-US" w:bidi="ar-SA"/>
      </w:rPr>
    </w:lvl>
    <w:lvl w:ilvl="6" w:tplc="6C1286E4">
      <w:numFmt w:val="bullet"/>
      <w:lvlText w:val="•"/>
      <w:lvlJc w:val="left"/>
      <w:pPr>
        <w:ind w:left="5199" w:hanging="305"/>
      </w:pPr>
      <w:rPr>
        <w:rFonts w:hint="default"/>
        <w:lang w:val="en-US" w:eastAsia="en-US" w:bidi="ar-SA"/>
      </w:rPr>
    </w:lvl>
    <w:lvl w:ilvl="7" w:tplc="59F8E990">
      <w:numFmt w:val="bullet"/>
      <w:lvlText w:val="•"/>
      <w:lvlJc w:val="left"/>
      <w:pPr>
        <w:ind w:left="6026" w:hanging="305"/>
      </w:pPr>
      <w:rPr>
        <w:rFonts w:hint="default"/>
        <w:lang w:val="en-US" w:eastAsia="en-US" w:bidi="ar-SA"/>
      </w:rPr>
    </w:lvl>
    <w:lvl w:ilvl="8" w:tplc="CF48B852">
      <w:numFmt w:val="bullet"/>
      <w:lvlText w:val="•"/>
      <w:lvlJc w:val="left"/>
      <w:pPr>
        <w:ind w:left="6853" w:hanging="305"/>
      </w:pPr>
      <w:rPr>
        <w:rFonts w:hint="default"/>
        <w:lang w:val="en-US" w:eastAsia="en-US" w:bidi="ar-SA"/>
      </w:rPr>
    </w:lvl>
  </w:abstractNum>
  <w:abstractNum w:abstractNumId="17" w15:restartNumberingAfterBreak="0">
    <w:nsid w:val="38491198"/>
    <w:multiLevelType w:val="hybridMultilevel"/>
    <w:tmpl w:val="536EFF20"/>
    <w:lvl w:ilvl="0" w:tplc="FC6E91BC">
      <w:start w:val="1"/>
      <w:numFmt w:val="lowerLetter"/>
      <w:lvlText w:val="(%1)"/>
      <w:lvlJc w:val="left"/>
      <w:pPr>
        <w:ind w:left="820" w:hanging="55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4F48EE08">
      <w:numFmt w:val="bullet"/>
      <w:lvlText w:val="•"/>
      <w:lvlJc w:val="left"/>
      <w:pPr>
        <w:ind w:left="1588" w:hanging="550"/>
      </w:pPr>
      <w:rPr>
        <w:rFonts w:hint="default"/>
        <w:lang w:val="en-US" w:eastAsia="en-US" w:bidi="ar-SA"/>
      </w:rPr>
    </w:lvl>
    <w:lvl w:ilvl="2" w:tplc="44CE052A">
      <w:numFmt w:val="bullet"/>
      <w:lvlText w:val="•"/>
      <w:lvlJc w:val="left"/>
      <w:pPr>
        <w:ind w:left="2357" w:hanging="550"/>
      </w:pPr>
      <w:rPr>
        <w:rFonts w:hint="default"/>
        <w:lang w:val="en-US" w:eastAsia="en-US" w:bidi="ar-SA"/>
      </w:rPr>
    </w:lvl>
    <w:lvl w:ilvl="3" w:tplc="8EE8F454">
      <w:numFmt w:val="bullet"/>
      <w:lvlText w:val="•"/>
      <w:lvlJc w:val="left"/>
      <w:pPr>
        <w:ind w:left="3125" w:hanging="550"/>
      </w:pPr>
      <w:rPr>
        <w:rFonts w:hint="default"/>
        <w:lang w:val="en-US" w:eastAsia="en-US" w:bidi="ar-SA"/>
      </w:rPr>
    </w:lvl>
    <w:lvl w:ilvl="4" w:tplc="D27C7C2E">
      <w:numFmt w:val="bullet"/>
      <w:lvlText w:val="•"/>
      <w:lvlJc w:val="left"/>
      <w:pPr>
        <w:ind w:left="3894" w:hanging="550"/>
      </w:pPr>
      <w:rPr>
        <w:rFonts w:hint="default"/>
        <w:lang w:val="en-US" w:eastAsia="en-US" w:bidi="ar-SA"/>
      </w:rPr>
    </w:lvl>
    <w:lvl w:ilvl="5" w:tplc="4D54F15A">
      <w:numFmt w:val="bullet"/>
      <w:lvlText w:val="•"/>
      <w:lvlJc w:val="left"/>
      <w:pPr>
        <w:ind w:left="4663" w:hanging="550"/>
      </w:pPr>
      <w:rPr>
        <w:rFonts w:hint="default"/>
        <w:lang w:val="en-US" w:eastAsia="en-US" w:bidi="ar-SA"/>
      </w:rPr>
    </w:lvl>
    <w:lvl w:ilvl="6" w:tplc="A72252F0">
      <w:numFmt w:val="bullet"/>
      <w:lvlText w:val="•"/>
      <w:lvlJc w:val="left"/>
      <w:pPr>
        <w:ind w:left="5431" w:hanging="550"/>
      </w:pPr>
      <w:rPr>
        <w:rFonts w:hint="default"/>
        <w:lang w:val="en-US" w:eastAsia="en-US" w:bidi="ar-SA"/>
      </w:rPr>
    </w:lvl>
    <w:lvl w:ilvl="7" w:tplc="1C86AE62">
      <w:numFmt w:val="bullet"/>
      <w:lvlText w:val="•"/>
      <w:lvlJc w:val="left"/>
      <w:pPr>
        <w:ind w:left="6200" w:hanging="550"/>
      </w:pPr>
      <w:rPr>
        <w:rFonts w:hint="default"/>
        <w:lang w:val="en-US" w:eastAsia="en-US" w:bidi="ar-SA"/>
      </w:rPr>
    </w:lvl>
    <w:lvl w:ilvl="8" w:tplc="8698D57A">
      <w:numFmt w:val="bullet"/>
      <w:lvlText w:val="•"/>
      <w:lvlJc w:val="left"/>
      <w:pPr>
        <w:ind w:left="6969" w:hanging="550"/>
      </w:pPr>
      <w:rPr>
        <w:rFonts w:hint="default"/>
        <w:lang w:val="en-US" w:eastAsia="en-US" w:bidi="ar-SA"/>
      </w:rPr>
    </w:lvl>
  </w:abstractNum>
  <w:abstractNum w:abstractNumId="18" w15:restartNumberingAfterBreak="0">
    <w:nsid w:val="3BB4239F"/>
    <w:multiLevelType w:val="hybridMultilevel"/>
    <w:tmpl w:val="A1BE5FFE"/>
    <w:lvl w:ilvl="0" w:tplc="237EDE6C">
      <w:start w:val="2"/>
      <w:numFmt w:val="decimal"/>
      <w:lvlText w:val="(%1)"/>
      <w:lvlJc w:val="left"/>
      <w:pPr>
        <w:ind w:left="270" w:hanging="31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5A82CAFA">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55787246">
      <w:numFmt w:val="bullet"/>
      <w:lvlText w:val="•"/>
      <w:lvlJc w:val="left"/>
      <w:pPr>
        <w:ind w:left="1691" w:hanging="396"/>
      </w:pPr>
      <w:rPr>
        <w:rFonts w:hint="default"/>
        <w:lang w:val="en-US" w:eastAsia="en-US" w:bidi="ar-SA"/>
      </w:rPr>
    </w:lvl>
    <w:lvl w:ilvl="3" w:tplc="85187C5E">
      <w:numFmt w:val="bullet"/>
      <w:lvlText w:val="•"/>
      <w:lvlJc w:val="left"/>
      <w:pPr>
        <w:ind w:left="2543" w:hanging="396"/>
      </w:pPr>
      <w:rPr>
        <w:rFonts w:hint="default"/>
        <w:lang w:val="en-US" w:eastAsia="en-US" w:bidi="ar-SA"/>
      </w:rPr>
    </w:lvl>
    <w:lvl w:ilvl="4" w:tplc="AD8EA77E">
      <w:numFmt w:val="bullet"/>
      <w:lvlText w:val="•"/>
      <w:lvlJc w:val="left"/>
      <w:pPr>
        <w:ind w:left="3395" w:hanging="396"/>
      </w:pPr>
      <w:rPr>
        <w:rFonts w:hint="default"/>
        <w:lang w:val="en-US" w:eastAsia="en-US" w:bidi="ar-SA"/>
      </w:rPr>
    </w:lvl>
    <w:lvl w:ilvl="5" w:tplc="FE7ED4F0">
      <w:numFmt w:val="bullet"/>
      <w:lvlText w:val="•"/>
      <w:lvlJc w:val="left"/>
      <w:pPr>
        <w:ind w:left="4247" w:hanging="396"/>
      </w:pPr>
      <w:rPr>
        <w:rFonts w:hint="default"/>
        <w:lang w:val="en-US" w:eastAsia="en-US" w:bidi="ar-SA"/>
      </w:rPr>
    </w:lvl>
    <w:lvl w:ilvl="6" w:tplc="B6B4BC36">
      <w:numFmt w:val="bullet"/>
      <w:lvlText w:val="•"/>
      <w:lvlJc w:val="left"/>
      <w:pPr>
        <w:ind w:left="5099" w:hanging="396"/>
      </w:pPr>
      <w:rPr>
        <w:rFonts w:hint="default"/>
        <w:lang w:val="en-US" w:eastAsia="en-US" w:bidi="ar-SA"/>
      </w:rPr>
    </w:lvl>
    <w:lvl w:ilvl="7" w:tplc="D71860D8">
      <w:numFmt w:val="bullet"/>
      <w:lvlText w:val="•"/>
      <w:lvlJc w:val="left"/>
      <w:pPr>
        <w:ind w:left="5950" w:hanging="396"/>
      </w:pPr>
      <w:rPr>
        <w:rFonts w:hint="default"/>
        <w:lang w:val="en-US" w:eastAsia="en-US" w:bidi="ar-SA"/>
      </w:rPr>
    </w:lvl>
    <w:lvl w:ilvl="8" w:tplc="AF56292C">
      <w:numFmt w:val="bullet"/>
      <w:lvlText w:val="•"/>
      <w:lvlJc w:val="left"/>
      <w:pPr>
        <w:ind w:left="6802" w:hanging="396"/>
      </w:pPr>
      <w:rPr>
        <w:rFonts w:hint="default"/>
        <w:lang w:val="en-US" w:eastAsia="en-US" w:bidi="ar-SA"/>
      </w:rPr>
    </w:lvl>
  </w:abstractNum>
  <w:abstractNum w:abstractNumId="19" w15:restartNumberingAfterBreak="0">
    <w:nsid w:val="3D2873CA"/>
    <w:multiLevelType w:val="hybridMultilevel"/>
    <w:tmpl w:val="BA34F96C"/>
    <w:lvl w:ilvl="0" w:tplc="25DE099A">
      <w:start w:val="1"/>
      <w:numFmt w:val="lowerLetter"/>
      <w:lvlText w:val="(%1)"/>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C076EF9E">
      <w:numFmt w:val="bullet"/>
      <w:lvlText w:val="•"/>
      <w:lvlJc w:val="left"/>
      <w:pPr>
        <w:ind w:left="1606" w:hanging="396"/>
      </w:pPr>
      <w:rPr>
        <w:rFonts w:hint="default"/>
        <w:lang w:val="en-US" w:eastAsia="en-US" w:bidi="ar-SA"/>
      </w:rPr>
    </w:lvl>
    <w:lvl w:ilvl="2" w:tplc="0DD06868">
      <w:numFmt w:val="bullet"/>
      <w:lvlText w:val="•"/>
      <w:lvlJc w:val="left"/>
      <w:pPr>
        <w:ind w:left="2373" w:hanging="396"/>
      </w:pPr>
      <w:rPr>
        <w:rFonts w:hint="default"/>
        <w:lang w:val="en-US" w:eastAsia="en-US" w:bidi="ar-SA"/>
      </w:rPr>
    </w:lvl>
    <w:lvl w:ilvl="3" w:tplc="E1C4C3F2">
      <w:numFmt w:val="bullet"/>
      <w:lvlText w:val="•"/>
      <w:lvlJc w:val="left"/>
      <w:pPr>
        <w:ind w:left="3139" w:hanging="396"/>
      </w:pPr>
      <w:rPr>
        <w:rFonts w:hint="default"/>
        <w:lang w:val="en-US" w:eastAsia="en-US" w:bidi="ar-SA"/>
      </w:rPr>
    </w:lvl>
    <w:lvl w:ilvl="4" w:tplc="AFB06E82">
      <w:numFmt w:val="bullet"/>
      <w:lvlText w:val="•"/>
      <w:lvlJc w:val="left"/>
      <w:pPr>
        <w:ind w:left="3906" w:hanging="396"/>
      </w:pPr>
      <w:rPr>
        <w:rFonts w:hint="default"/>
        <w:lang w:val="en-US" w:eastAsia="en-US" w:bidi="ar-SA"/>
      </w:rPr>
    </w:lvl>
    <w:lvl w:ilvl="5" w:tplc="DC2AF384">
      <w:numFmt w:val="bullet"/>
      <w:lvlText w:val="•"/>
      <w:lvlJc w:val="left"/>
      <w:pPr>
        <w:ind w:left="4673" w:hanging="396"/>
      </w:pPr>
      <w:rPr>
        <w:rFonts w:hint="default"/>
        <w:lang w:val="en-US" w:eastAsia="en-US" w:bidi="ar-SA"/>
      </w:rPr>
    </w:lvl>
    <w:lvl w:ilvl="6" w:tplc="C6961432">
      <w:numFmt w:val="bullet"/>
      <w:lvlText w:val="•"/>
      <w:lvlJc w:val="left"/>
      <w:pPr>
        <w:ind w:left="5439" w:hanging="396"/>
      </w:pPr>
      <w:rPr>
        <w:rFonts w:hint="default"/>
        <w:lang w:val="en-US" w:eastAsia="en-US" w:bidi="ar-SA"/>
      </w:rPr>
    </w:lvl>
    <w:lvl w:ilvl="7" w:tplc="1BF60156">
      <w:numFmt w:val="bullet"/>
      <w:lvlText w:val="•"/>
      <w:lvlJc w:val="left"/>
      <w:pPr>
        <w:ind w:left="6206" w:hanging="396"/>
      </w:pPr>
      <w:rPr>
        <w:rFonts w:hint="default"/>
        <w:lang w:val="en-US" w:eastAsia="en-US" w:bidi="ar-SA"/>
      </w:rPr>
    </w:lvl>
    <w:lvl w:ilvl="8" w:tplc="9A762EA4">
      <w:numFmt w:val="bullet"/>
      <w:lvlText w:val="•"/>
      <w:lvlJc w:val="left"/>
      <w:pPr>
        <w:ind w:left="6973" w:hanging="396"/>
      </w:pPr>
      <w:rPr>
        <w:rFonts w:hint="default"/>
        <w:lang w:val="en-US" w:eastAsia="en-US" w:bidi="ar-SA"/>
      </w:rPr>
    </w:lvl>
  </w:abstractNum>
  <w:abstractNum w:abstractNumId="20" w15:restartNumberingAfterBreak="0">
    <w:nsid w:val="3F4461D9"/>
    <w:multiLevelType w:val="hybridMultilevel"/>
    <w:tmpl w:val="1ABCF40E"/>
    <w:lvl w:ilvl="0" w:tplc="6418766E">
      <w:start w:val="2"/>
      <w:numFmt w:val="decimal"/>
      <w:lvlText w:val="(%1)"/>
      <w:lvlJc w:val="left"/>
      <w:pPr>
        <w:ind w:left="568" w:hanging="298"/>
        <w:jc w:val="left"/>
      </w:pPr>
      <w:rPr>
        <w:rFonts w:ascii="Times New Roman" w:eastAsia="Times New Roman" w:hAnsi="Times New Roman" w:cs="Times New Roman" w:hint="default"/>
        <w:b w:val="0"/>
        <w:bCs w:val="0"/>
        <w:i w:val="0"/>
        <w:iCs w:val="0"/>
        <w:spacing w:val="-1"/>
        <w:w w:val="92"/>
        <w:sz w:val="21"/>
        <w:szCs w:val="21"/>
        <w:lang w:val="en-US" w:eastAsia="en-US" w:bidi="ar-SA"/>
      </w:rPr>
    </w:lvl>
    <w:lvl w:ilvl="1" w:tplc="DE82DD4A">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E31A0498">
      <w:start w:val="1"/>
      <w:numFmt w:val="lowerRoman"/>
      <w:lvlText w:val="(%3)"/>
      <w:lvlJc w:val="left"/>
      <w:pPr>
        <w:ind w:left="1233" w:hanging="310"/>
        <w:jc w:val="right"/>
      </w:pPr>
      <w:rPr>
        <w:rFonts w:ascii="Times New Roman" w:eastAsia="Times New Roman" w:hAnsi="Times New Roman" w:cs="Times New Roman" w:hint="default"/>
        <w:b w:val="0"/>
        <w:bCs w:val="0"/>
        <w:i w:val="0"/>
        <w:iCs w:val="0"/>
        <w:spacing w:val="-2"/>
        <w:w w:val="100"/>
        <w:sz w:val="21"/>
        <w:szCs w:val="21"/>
        <w:lang w:val="en-US" w:eastAsia="en-US" w:bidi="ar-SA"/>
      </w:rPr>
    </w:lvl>
    <w:lvl w:ilvl="3" w:tplc="9782D33E">
      <w:numFmt w:val="bullet"/>
      <w:lvlText w:val="•"/>
      <w:lvlJc w:val="left"/>
      <w:pPr>
        <w:ind w:left="2148" w:hanging="310"/>
      </w:pPr>
      <w:rPr>
        <w:rFonts w:hint="default"/>
        <w:lang w:val="en-US" w:eastAsia="en-US" w:bidi="ar-SA"/>
      </w:rPr>
    </w:lvl>
    <w:lvl w:ilvl="4" w:tplc="7C322534">
      <w:numFmt w:val="bullet"/>
      <w:lvlText w:val="•"/>
      <w:lvlJc w:val="left"/>
      <w:pPr>
        <w:ind w:left="3056" w:hanging="310"/>
      </w:pPr>
      <w:rPr>
        <w:rFonts w:hint="default"/>
        <w:lang w:val="en-US" w:eastAsia="en-US" w:bidi="ar-SA"/>
      </w:rPr>
    </w:lvl>
    <w:lvl w:ilvl="5" w:tplc="9D8ED530">
      <w:numFmt w:val="bullet"/>
      <w:lvlText w:val="•"/>
      <w:lvlJc w:val="left"/>
      <w:pPr>
        <w:ind w:left="3964" w:hanging="310"/>
      </w:pPr>
      <w:rPr>
        <w:rFonts w:hint="default"/>
        <w:lang w:val="en-US" w:eastAsia="en-US" w:bidi="ar-SA"/>
      </w:rPr>
    </w:lvl>
    <w:lvl w:ilvl="6" w:tplc="41223FC4">
      <w:numFmt w:val="bullet"/>
      <w:lvlText w:val="•"/>
      <w:lvlJc w:val="left"/>
      <w:pPr>
        <w:ind w:left="4873" w:hanging="310"/>
      </w:pPr>
      <w:rPr>
        <w:rFonts w:hint="default"/>
        <w:lang w:val="en-US" w:eastAsia="en-US" w:bidi="ar-SA"/>
      </w:rPr>
    </w:lvl>
    <w:lvl w:ilvl="7" w:tplc="BB9E1818">
      <w:numFmt w:val="bullet"/>
      <w:lvlText w:val="•"/>
      <w:lvlJc w:val="left"/>
      <w:pPr>
        <w:ind w:left="5781" w:hanging="310"/>
      </w:pPr>
      <w:rPr>
        <w:rFonts w:hint="default"/>
        <w:lang w:val="en-US" w:eastAsia="en-US" w:bidi="ar-SA"/>
      </w:rPr>
    </w:lvl>
    <w:lvl w:ilvl="8" w:tplc="99BC6C16">
      <w:numFmt w:val="bullet"/>
      <w:lvlText w:val="•"/>
      <w:lvlJc w:val="left"/>
      <w:pPr>
        <w:ind w:left="6689" w:hanging="310"/>
      </w:pPr>
      <w:rPr>
        <w:rFonts w:hint="default"/>
        <w:lang w:val="en-US" w:eastAsia="en-US" w:bidi="ar-SA"/>
      </w:rPr>
    </w:lvl>
  </w:abstractNum>
  <w:abstractNum w:abstractNumId="21" w15:restartNumberingAfterBreak="0">
    <w:nsid w:val="3FC067A7"/>
    <w:multiLevelType w:val="hybridMultilevel"/>
    <w:tmpl w:val="96326B84"/>
    <w:lvl w:ilvl="0" w:tplc="35B8289A">
      <w:start w:val="2"/>
      <w:numFmt w:val="lowerLetter"/>
      <w:lvlText w:val="(%1)"/>
      <w:lvlJc w:val="left"/>
      <w:pPr>
        <w:ind w:left="100" w:hanging="37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00423834">
      <w:numFmt w:val="bullet"/>
      <w:lvlText w:val="•"/>
      <w:lvlJc w:val="left"/>
      <w:pPr>
        <w:ind w:left="940" w:hanging="375"/>
      </w:pPr>
      <w:rPr>
        <w:rFonts w:hint="default"/>
        <w:lang w:val="en-US" w:eastAsia="en-US" w:bidi="ar-SA"/>
      </w:rPr>
    </w:lvl>
    <w:lvl w:ilvl="2" w:tplc="796EE5FA">
      <w:numFmt w:val="bullet"/>
      <w:lvlText w:val="•"/>
      <w:lvlJc w:val="left"/>
      <w:pPr>
        <w:ind w:left="1781" w:hanging="375"/>
      </w:pPr>
      <w:rPr>
        <w:rFonts w:hint="default"/>
        <w:lang w:val="en-US" w:eastAsia="en-US" w:bidi="ar-SA"/>
      </w:rPr>
    </w:lvl>
    <w:lvl w:ilvl="3" w:tplc="4AF29CD6">
      <w:numFmt w:val="bullet"/>
      <w:lvlText w:val="•"/>
      <w:lvlJc w:val="left"/>
      <w:pPr>
        <w:ind w:left="2621" w:hanging="375"/>
      </w:pPr>
      <w:rPr>
        <w:rFonts w:hint="default"/>
        <w:lang w:val="en-US" w:eastAsia="en-US" w:bidi="ar-SA"/>
      </w:rPr>
    </w:lvl>
    <w:lvl w:ilvl="4" w:tplc="4B52FD2A">
      <w:numFmt w:val="bullet"/>
      <w:lvlText w:val="•"/>
      <w:lvlJc w:val="left"/>
      <w:pPr>
        <w:ind w:left="3462" w:hanging="375"/>
      </w:pPr>
      <w:rPr>
        <w:rFonts w:hint="default"/>
        <w:lang w:val="en-US" w:eastAsia="en-US" w:bidi="ar-SA"/>
      </w:rPr>
    </w:lvl>
    <w:lvl w:ilvl="5" w:tplc="E66EAC78">
      <w:numFmt w:val="bullet"/>
      <w:lvlText w:val="•"/>
      <w:lvlJc w:val="left"/>
      <w:pPr>
        <w:ind w:left="4303" w:hanging="375"/>
      </w:pPr>
      <w:rPr>
        <w:rFonts w:hint="default"/>
        <w:lang w:val="en-US" w:eastAsia="en-US" w:bidi="ar-SA"/>
      </w:rPr>
    </w:lvl>
    <w:lvl w:ilvl="6" w:tplc="E89E951A">
      <w:numFmt w:val="bullet"/>
      <w:lvlText w:val="•"/>
      <w:lvlJc w:val="left"/>
      <w:pPr>
        <w:ind w:left="5143" w:hanging="375"/>
      </w:pPr>
      <w:rPr>
        <w:rFonts w:hint="default"/>
        <w:lang w:val="en-US" w:eastAsia="en-US" w:bidi="ar-SA"/>
      </w:rPr>
    </w:lvl>
    <w:lvl w:ilvl="7" w:tplc="9EC8F4A2">
      <w:numFmt w:val="bullet"/>
      <w:lvlText w:val="•"/>
      <w:lvlJc w:val="left"/>
      <w:pPr>
        <w:ind w:left="5984" w:hanging="375"/>
      </w:pPr>
      <w:rPr>
        <w:rFonts w:hint="default"/>
        <w:lang w:val="en-US" w:eastAsia="en-US" w:bidi="ar-SA"/>
      </w:rPr>
    </w:lvl>
    <w:lvl w:ilvl="8" w:tplc="AA586046">
      <w:numFmt w:val="bullet"/>
      <w:lvlText w:val="•"/>
      <w:lvlJc w:val="left"/>
      <w:pPr>
        <w:ind w:left="6825" w:hanging="375"/>
      </w:pPr>
      <w:rPr>
        <w:rFonts w:hint="default"/>
        <w:lang w:val="en-US" w:eastAsia="en-US" w:bidi="ar-SA"/>
      </w:rPr>
    </w:lvl>
  </w:abstractNum>
  <w:abstractNum w:abstractNumId="22" w15:restartNumberingAfterBreak="0">
    <w:nsid w:val="41FC2CFF"/>
    <w:multiLevelType w:val="hybridMultilevel"/>
    <w:tmpl w:val="EBA491CE"/>
    <w:lvl w:ilvl="0" w:tplc="34CA7576">
      <w:start w:val="2"/>
      <w:numFmt w:val="decimal"/>
      <w:lvlText w:val="(%1)"/>
      <w:lvlJc w:val="left"/>
      <w:pPr>
        <w:ind w:left="517" w:hanging="247"/>
        <w:jc w:val="left"/>
      </w:pPr>
      <w:rPr>
        <w:rFonts w:ascii="Times New Roman" w:eastAsia="Times New Roman" w:hAnsi="Times New Roman" w:cs="Times New Roman" w:hint="default"/>
        <w:b w:val="0"/>
        <w:bCs w:val="0"/>
        <w:i w:val="0"/>
        <w:iCs w:val="0"/>
        <w:spacing w:val="-1"/>
        <w:w w:val="100"/>
        <w:sz w:val="19"/>
        <w:szCs w:val="19"/>
        <w:lang w:val="en-US" w:eastAsia="en-US" w:bidi="ar-SA"/>
      </w:rPr>
    </w:lvl>
    <w:lvl w:ilvl="1" w:tplc="B38C860A">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C18C9CFE">
      <w:numFmt w:val="bullet"/>
      <w:lvlText w:val="•"/>
      <w:lvlJc w:val="left"/>
      <w:pPr>
        <w:ind w:left="1691" w:hanging="396"/>
      </w:pPr>
      <w:rPr>
        <w:rFonts w:hint="default"/>
        <w:lang w:val="en-US" w:eastAsia="en-US" w:bidi="ar-SA"/>
      </w:rPr>
    </w:lvl>
    <w:lvl w:ilvl="3" w:tplc="58A65C8A">
      <w:numFmt w:val="bullet"/>
      <w:lvlText w:val="•"/>
      <w:lvlJc w:val="left"/>
      <w:pPr>
        <w:ind w:left="2543" w:hanging="396"/>
      </w:pPr>
      <w:rPr>
        <w:rFonts w:hint="default"/>
        <w:lang w:val="en-US" w:eastAsia="en-US" w:bidi="ar-SA"/>
      </w:rPr>
    </w:lvl>
    <w:lvl w:ilvl="4" w:tplc="917A7F1E">
      <w:numFmt w:val="bullet"/>
      <w:lvlText w:val="•"/>
      <w:lvlJc w:val="left"/>
      <w:pPr>
        <w:ind w:left="3395" w:hanging="396"/>
      </w:pPr>
      <w:rPr>
        <w:rFonts w:hint="default"/>
        <w:lang w:val="en-US" w:eastAsia="en-US" w:bidi="ar-SA"/>
      </w:rPr>
    </w:lvl>
    <w:lvl w:ilvl="5" w:tplc="0D2EE370">
      <w:numFmt w:val="bullet"/>
      <w:lvlText w:val="•"/>
      <w:lvlJc w:val="left"/>
      <w:pPr>
        <w:ind w:left="4247" w:hanging="396"/>
      </w:pPr>
      <w:rPr>
        <w:rFonts w:hint="default"/>
        <w:lang w:val="en-US" w:eastAsia="en-US" w:bidi="ar-SA"/>
      </w:rPr>
    </w:lvl>
    <w:lvl w:ilvl="6" w:tplc="BBB0DF28">
      <w:numFmt w:val="bullet"/>
      <w:lvlText w:val="•"/>
      <w:lvlJc w:val="left"/>
      <w:pPr>
        <w:ind w:left="5099" w:hanging="396"/>
      </w:pPr>
      <w:rPr>
        <w:rFonts w:hint="default"/>
        <w:lang w:val="en-US" w:eastAsia="en-US" w:bidi="ar-SA"/>
      </w:rPr>
    </w:lvl>
    <w:lvl w:ilvl="7" w:tplc="9FA4BFDA">
      <w:numFmt w:val="bullet"/>
      <w:lvlText w:val="•"/>
      <w:lvlJc w:val="left"/>
      <w:pPr>
        <w:ind w:left="5950" w:hanging="396"/>
      </w:pPr>
      <w:rPr>
        <w:rFonts w:hint="default"/>
        <w:lang w:val="en-US" w:eastAsia="en-US" w:bidi="ar-SA"/>
      </w:rPr>
    </w:lvl>
    <w:lvl w:ilvl="8" w:tplc="C3B8EAE6">
      <w:numFmt w:val="bullet"/>
      <w:lvlText w:val="•"/>
      <w:lvlJc w:val="left"/>
      <w:pPr>
        <w:ind w:left="6802" w:hanging="396"/>
      </w:pPr>
      <w:rPr>
        <w:rFonts w:hint="default"/>
        <w:lang w:val="en-US" w:eastAsia="en-US" w:bidi="ar-SA"/>
      </w:rPr>
    </w:lvl>
  </w:abstractNum>
  <w:abstractNum w:abstractNumId="23" w15:restartNumberingAfterBreak="0">
    <w:nsid w:val="43747A36"/>
    <w:multiLevelType w:val="hybridMultilevel"/>
    <w:tmpl w:val="83EED6E2"/>
    <w:lvl w:ilvl="0" w:tplc="3410A988">
      <w:start w:val="1"/>
      <w:numFmt w:val="decimal"/>
      <w:lvlText w:val="%1."/>
      <w:lvlJc w:val="left"/>
      <w:pPr>
        <w:ind w:left="676" w:hanging="576"/>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6E6A68A0">
      <w:numFmt w:val="bullet"/>
      <w:lvlText w:val="•"/>
      <w:lvlJc w:val="left"/>
      <w:pPr>
        <w:ind w:left="1462" w:hanging="576"/>
      </w:pPr>
      <w:rPr>
        <w:rFonts w:hint="default"/>
        <w:lang w:val="en-US" w:eastAsia="en-US" w:bidi="ar-SA"/>
      </w:rPr>
    </w:lvl>
    <w:lvl w:ilvl="2" w:tplc="2E04BDEC">
      <w:numFmt w:val="bullet"/>
      <w:lvlText w:val="•"/>
      <w:lvlJc w:val="left"/>
      <w:pPr>
        <w:ind w:left="2245" w:hanging="576"/>
      </w:pPr>
      <w:rPr>
        <w:rFonts w:hint="default"/>
        <w:lang w:val="en-US" w:eastAsia="en-US" w:bidi="ar-SA"/>
      </w:rPr>
    </w:lvl>
    <w:lvl w:ilvl="3" w:tplc="75C22B7A">
      <w:numFmt w:val="bullet"/>
      <w:lvlText w:val="•"/>
      <w:lvlJc w:val="left"/>
      <w:pPr>
        <w:ind w:left="3027" w:hanging="576"/>
      </w:pPr>
      <w:rPr>
        <w:rFonts w:hint="default"/>
        <w:lang w:val="en-US" w:eastAsia="en-US" w:bidi="ar-SA"/>
      </w:rPr>
    </w:lvl>
    <w:lvl w:ilvl="4" w:tplc="3EB07594">
      <w:numFmt w:val="bullet"/>
      <w:lvlText w:val="•"/>
      <w:lvlJc w:val="left"/>
      <w:pPr>
        <w:ind w:left="3810" w:hanging="576"/>
      </w:pPr>
      <w:rPr>
        <w:rFonts w:hint="default"/>
        <w:lang w:val="en-US" w:eastAsia="en-US" w:bidi="ar-SA"/>
      </w:rPr>
    </w:lvl>
    <w:lvl w:ilvl="5" w:tplc="197610C8">
      <w:numFmt w:val="bullet"/>
      <w:lvlText w:val="•"/>
      <w:lvlJc w:val="left"/>
      <w:pPr>
        <w:ind w:left="4593" w:hanging="576"/>
      </w:pPr>
      <w:rPr>
        <w:rFonts w:hint="default"/>
        <w:lang w:val="en-US" w:eastAsia="en-US" w:bidi="ar-SA"/>
      </w:rPr>
    </w:lvl>
    <w:lvl w:ilvl="6" w:tplc="3DFC4BA0">
      <w:numFmt w:val="bullet"/>
      <w:lvlText w:val="•"/>
      <w:lvlJc w:val="left"/>
      <w:pPr>
        <w:ind w:left="5375" w:hanging="576"/>
      </w:pPr>
      <w:rPr>
        <w:rFonts w:hint="default"/>
        <w:lang w:val="en-US" w:eastAsia="en-US" w:bidi="ar-SA"/>
      </w:rPr>
    </w:lvl>
    <w:lvl w:ilvl="7" w:tplc="C288560C">
      <w:numFmt w:val="bullet"/>
      <w:lvlText w:val="•"/>
      <w:lvlJc w:val="left"/>
      <w:pPr>
        <w:ind w:left="6158" w:hanging="576"/>
      </w:pPr>
      <w:rPr>
        <w:rFonts w:hint="default"/>
        <w:lang w:val="en-US" w:eastAsia="en-US" w:bidi="ar-SA"/>
      </w:rPr>
    </w:lvl>
    <w:lvl w:ilvl="8" w:tplc="5FC2F212">
      <w:numFmt w:val="bullet"/>
      <w:lvlText w:val="•"/>
      <w:lvlJc w:val="left"/>
      <w:pPr>
        <w:ind w:left="6941" w:hanging="576"/>
      </w:pPr>
      <w:rPr>
        <w:rFonts w:hint="default"/>
        <w:lang w:val="en-US" w:eastAsia="en-US" w:bidi="ar-SA"/>
      </w:rPr>
    </w:lvl>
  </w:abstractNum>
  <w:abstractNum w:abstractNumId="24" w15:restartNumberingAfterBreak="0">
    <w:nsid w:val="462E21D1"/>
    <w:multiLevelType w:val="hybridMultilevel"/>
    <w:tmpl w:val="19CC2468"/>
    <w:lvl w:ilvl="0" w:tplc="188296DE">
      <w:start w:val="2"/>
      <w:numFmt w:val="decimal"/>
      <w:lvlText w:val="(%1)"/>
      <w:lvlJc w:val="left"/>
      <w:pPr>
        <w:ind w:left="666" w:hanging="411"/>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67EEAE24">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3B1E4072">
      <w:numFmt w:val="bullet"/>
      <w:lvlText w:val="•"/>
      <w:lvlJc w:val="left"/>
      <w:pPr>
        <w:ind w:left="1691" w:hanging="396"/>
      </w:pPr>
      <w:rPr>
        <w:rFonts w:hint="default"/>
        <w:lang w:val="en-US" w:eastAsia="en-US" w:bidi="ar-SA"/>
      </w:rPr>
    </w:lvl>
    <w:lvl w:ilvl="3" w:tplc="CCD47A6E">
      <w:numFmt w:val="bullet"/>
      <w:lvlText w:val="•"/>
      <w:lvlJc w:val="left"/>
      <w:pPr>
        <w:ind w:left="2543" w:hanging="396"/>
      </w:pPr>
      <w:rPr>
        <w:rFonts w:hint="default"/>
        <w:lang w:val="en-US" w:eastAsia="en-US" w:bidi="ar-SA"/>
      </w:rPr>
    </w:lvl>
    <w:lvl w:ilvl="4" w:tplc="5ECE8546">
      <w:numFmt w:val="bullet"/>
      <w:lvlText w:val="•"/>
      <w:lvlJc w:val="left"/>
      <w:pPr>
        <w:ind w:left="3395" w:hanging="396"/>
      </w:pPr>
      <w:rPr>
        <w:rFonts w:hint="default"/>
        <w:lang w:val="en-US" w:eastAsia="en-US" w:bidi="ar-SA"/>
      </w:rPr>
    </w:lvl>
    <w:lvl w:ilvl="5" w:tplc="6E6492C2">
      <w:numFmt w:val="bullet"/>
      <w:lvlText w:val="•"/>
      <w:lvlJc w:val="left"/>
      <w:pPr>
        <w:ind w:left="4247" w:hanging="396"/>
      </w:pPr>
      <w:rPr>
        <w:rFonts w:hint="default"/>
        <w:lang w:val="en-US" w:eastAsia="en-US" w:bidi="ar-SA"/>
      </w:rPr>
    </w:lvl>
    <w:lvl w:ilvl="6" w:tplc="8154D11C">
      <w:numFmt w:val="bullet"/>
      <w:lvlText w:val="•"/>
      <w:lvlJc w:val="left"/>
      <w:pPr>
        <w:ind w:left="5099" w:hanging="396"/>
      </w:pPr>
      <w:rPr>
        <w:rFonts w:hint="default"/>
        <w:lang w:val="en-US" w:eastAsia="en-US" w:bidi="ar-SA"/>
      </w:rPr>
    </w:lvl>
    <w:lvl w:ilvl="7" w:tplc="DB04BA72">
      <w:numFmt w:val="bullet"/>
      <w:lvlText w:val="•"/>
      <w:lvlJc w:val="left"/>
      <w:pPr>
        <w:ind w:left="5950" w:hanging="396"/>
      </w:pPr>
      <w:rPr>
        <w:rFonts w:hint="default"/>
        <w:lang w:val="en-US" w:eastAsia="en-US" w:bidi="ar-SA"/>
      </w:rPr>
    </w:lvl>
    <w:lvl w:ilvl="8" w:tplc="459CC3BC">
      <w:numFmt w:val="bullet"/>
      <w:lvlText w:val="•"/>
      <w:lvlJc w:val="left"/>
      <w:pPr>
        <w:ind w:left="6802" w:hanging="396"/>
      </w:pPr>
      <w:rPr>
        <w:rFonts w:hint="default"/>
        <w:lang w:val="en-US" w:eastAsia="en-US" w:bidi="ar-SA"/>
      </w:rPr>
    </w:lvl>
  </w:abstractNum>
  <w:abstractNum w:abstractNumId="25" w15:restartNumberingAfterBreak="0">
    <w:nsid w:val="494D4E67"/>
    <w:multiLevelType w:val="hybridMultilevel"/>
    <w:tmpl w:val="26F85E00"/>
    <w:lvl w:ilvl="0" w:tplc="B55C32CC">
      <w:start w:val="2"/>
      <w:numFmt w:val="decimal"/>
      <w:lvlText w:val="(%1)"/>
      <w:lvlJc w:val="left"/>
      <w:pPr>
        <w:ind w:left="270" w:hanging="247"/>
        <w:jc w:val="left"/>
      </w:pPr>
      <w:rPr>
        <w:rFonts w:ascii="Times New Roman" w:eastAsia="Times New Roman" w:hAnsi="Times New Roman" w:cs="Times New Roman" w:hint="default"/>
        <w:b w:val="0"/>
        <w:bCs w:val="0"/>
        <w:i w:val="0"/>
        <w:iCs w:val="0"/>
        <w:spacing w:val="-1"/>
        <w:w w:val="100"/>
        <w:sz w:val="19"/>
        <w:szCs w:val="19"/>
        <w:lang w:val="en-US" w:eastAsia="en-US" w:bidi="ar-SA"/>
      </w:rPr>
    </w:lvl>
    <w:lvl w:ilvl="1" w:tplc="127C8EF0">
      <w:numFmt w:val="bullet"/>
      <w:lvlText w:val="•"/>
      <w:lvlJc w:val="left"/>
      <w:pPr>
        <w:ind w:left="1102" w:hanging="247"/>
      </w:pPr>
      <w:rPr>
        <w:rFonts w:hint="default"/>
        <w:lang w:val="en-US" w:eastAsia="en-US" w:bidi="ar-SA"/>
      </w:rPr>
    </w:lvl>
    <w:lvl w:ilvl="2" w:tplc="04965ACC">
      <w:numFmt w:val="bullet"/>
      <w:lvlText w:val="•"/>
      <w:lvlJc w:val="left"/>
      <w:pPr>
        <w:ind w:left="1925" w:hanging="247"/>
      </w:pPr>
      <w:rPr>
        <w:rFonts w:hint="default"/>
        <w:lang w:val="en-US" w:eastAsia="en-US" w:bidi="ar-SA"/>
      </w:rPr>
    </w:lvl>
    <w:lvl w:ilvl="3" w:tplc="BF387890">
      <w:numFmt w:val="bullet"/>
      <w:lvlText w:val="•"/>
      <w:lvlJc w:val="left"/>
      <w:pPr>
        <w:ind w:left="2747" w:hanging="247"/>
      </w:pPr>
      <w:rPr>
        <w:rFonts w:hint="default"/>
        <w:lang w:val="en-US" w:eastAsia="en-US" w:bidi="ar-SA"/>
      </w:rPr>
    </w:lvl>
    <w:lvl w:ilvl="4" w:tplc="C952E1EA">
      <w:numFmt w:val="bullet"/>
      <w:lvlText w:val="•"/>
      <w:lvlJc w:val="left"/>
      <w:pPr>
        <w:ind w:left="3570" w:hanging="247"/>
      </w:pPr>
      <w:rPr>
        <w:rFonts w:hint="default"/>
        <w:lang w:val="en-US" w:eastAsia="en-US" w:bidi="ar-SA"/>
      </w:rPr>
    </w:lvl>
    <w:lvl w:ilvl="5" w:tplc="87484D4C">
      <w:numFmt w:val="bullet"/>
      <w:lvlText w:val="•"/>
      <w:lvlJc w:val="left"/>
      <w:pPr>
        <w:ind w:left="4393" w:hanging="247"/>
      </w:pPr>
      <w:rPr>
        <w:rFonts w:hint="default"/>
        <w:lang w:val="en-US" w:eastAsia="en-US" w:bidi="ar-SA"/>
      </w:rPr>
    </w:lvl>
    <w:lvl w:ilvl="6" w:tplc="B2A28B2A">
      <w:numFmt w:val="bullet"/>
      <w:lvlText w:val="•"/>
      <w:lvlJc w:val="left"/>
      <w:pPr>
        <w:ind w:left="5215" w:hanging="247"/>
      </w:pPr>
      <w:rPr>
        <w:rFonts w:hint="default"/>
        <w:lang w:val="en-US" w:eastAsia="en-US" w:bidi="ar-SA"/>
      </w:rPr>
    </w:lvl>
    <w:lvl w:ilvl="7" w:tplc="3F02A7EC">
      <w:numFmt w:val="bullet"/>
      <w:lvlText w:val="•"/>
      <w:lvlJc w:val="left"/>
      <w:pPr>
        <w:ind w:left="6038" w:hanging="247"/>
      </w:pPr>
      <w:rPr>
        <w:rFonts w:hint="default"/>
        <w:lang w:val="en-US" w:eastAsia="en-US" w:bidi="ar-SA"/>
      </w:rPr>
    </w:lvl>
    <w:lvl w:ilvl="8" w:tplc="8B220528">
      <w:numFmt w:val="bullet"/>
      <w:lvlText w:val="•"/>
      <w:lvlJc w:val="left"/>
      <w:pPr>
        <w:ind w:left="6861" w:hanging="247"/>
      </w:pPr>
      <w:rPr>
        <w:rFonts w:hint="default"/>
        <w:lang w:val="en-US" w:eastAsia="en-US" w:bidi="ar-SA"/>
      </w:rPr>
    </w:lvl>
  </w:abstractNum>
  <w:abstractNum w:abstractNumId="26" w15:restartNumberingAfterBreak="0">
    <w:nsid w:val="4DE74F15"/>
    <w:multiLevelType w:val="hybridMultilevel"/>
    <w:tmpl w:val="52C6D0BA"/>
    <w:lvl w:ilvl="0" w:tplc="0B88A594">
      <w:start w:val="2"/>
      <w:numFmt w:val="decimal"/>
      <w:lvlText w:val="(%1)"/>
      <w:lvlJc w:val="left"/>
      <w:pPr>
        <w:ind w:left="242"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8E283E04">
      <w:numFmt w:val="bullet"/>
      <w:lvlText w:val="•"/>
      <w:lvlJc w:val="left"/>
      <w:pPr>
        <w:ind w:left="1066" w:hanging="305"/>
      </w:pPr>
      <w:rPr>
        <w:rFonts w:hint="default"/>
        <w:lang w:val="en-US" w:eastAsia="en-US" w:bidi="ar-SA"/>
      </w:rPr>
    </w:lvl>
    <w:lvl w:ilvl="2" w:tplc="A59CD194">
      <w:numFmt w:val="bullet"/>
      <w:lvlText w:val="•"/>
      <w:lvlJc w:val="left"/>
      <w:pPr>
        <w:ind w:left="1893" w:hanging="305"/>
      </w:pPr>
      <w:rPr>
        <w:rFonts w:hint="default"/>
        <w:lang w:val="en-US" w:eastAsia="en-US" w:bidi="ar-SA"/>
      </w:rPr>
    </w:lvl>
    <w:lvl w:ilvl="3" w:tplc="AB46309C">
      <w:numFmt w:val="bullet"/>
      <w:lvlText w:val="•"/>
      <w:lvlJc w:val="left"/>
      <w:pPr>
        <w:ind w:left="2719" w:hanging="305"/>
      </w:pPr>
      <w:rPr>
        <w:rFonts w:hint="default"/>
        <w:lang w:val="en-US" w:eastAsia="en-US" w:bidi="ar-SA"/>
      </w:rPr>
    </w:lvl>
    <w:lvl w:ilvl="4" w:tplc="2F543710">
      <w:numFmt w:val="bullet"/>
      <w:lvlText w:val="•"/>
      <w:lvlJc w:val="left"/>
      <w:pPr>
        <w:ind w:left="3546" w:hanging="305"/>
      </w:pPr>
      <w:rPr>
        <w:rFonts w:hint="default"/>
        <w:lang w:val="en-US" w:eastAsia="en-US" w:bidi="ar-SA"/>
      </w:rPr>
    </w:lvl>
    <w:lvl w:ilvl="5" w:tplc="E3EEC602">
      <w:numFmt w:val="bullet"/>
      <w:lvlText w:val="•"/>
      <w:lvlJc w:val="left"/>
      <w:pPr>
        <w:ind w:left="4373" w:hanging="305"/>
      </w:pPr>
      <w:rPr>
        <w:rFonts w:hint="default"/>
        <w:lang w:val="en-US" w:eastAsia="en-US" w:bidi="ar-SA"/>
      </w:rPr>
    </w:lvl>
    <w:lvl w:ilvl="6" w:tplc="BECE5B38">
      <w:numFmt w:val="bullet"/>
      <w:lvlText w:val="•"/>
      <w:lvlJc w:val="left"/>
      <w:pPr>
        <w:ind w:left="5199" w:hanging="305"/>
      </w:pPr>
      <w:rPr>
        <w:rFonts w:hint="default"/>
        <w:lang w:val="en-US" w:eastAsia="en-US" w:bidi="ar-SA"/>
      </w:rPr>
    </w:lvl>
    <w:lvl w:ilvl="7" w:tplc="D0609246">
      <w:numFmt w:val="bullet"/>
      <w:lvlText w:val="•"/>
      <w:lvlJc w:val="left"/>
      <w:pPr>
        <w:ind w:left="6026" w:hanging="305"/>
      </w:pPr>
      <w:rPr>
        <w:rFonts w:hint="default"/>
        <w:lang w:val="en-US" w:eastAsia="en-US" w:bidi="ar-SA"/>
      </w:rPr>
    </w:lvl>
    <w:lvl w:ilvl="8" w:tplc="FF76D7BC">
      <w:numFmt w:val="bullet"/>
      <w:lvlText w:val="•"/>
      <w:lvlJc w:val="left"/>
      <w:pPr>
        <w:ind w:left="6853" w:hanging="305"/>
      </w:pPr>
      <w:rPr>
        <w:rFonts w:hint="default"/>
        <w:lang w:val="en-US" w:eastAsia="en-US" w:bidi="ar-SA"/>
      </w:rPr>
    </w:lvl>
  </w:abstractNum>
  <w:abstractNum w:abstractNumId="27" w15:restartNumberingAfterBreak="0">
    <w:nsid w:val="54ED40E2"/>
    <w:multiLevelType w:val="hybridMultilevel"/>
    <w:tmpl w:val="AC52549A"/>
    <w:lvl w:ilvl="0" w:tplc="FE1066B2">
      <w:start w:val="13"/>
      <w:numFmt w:val="decimal"/>
      <w:lvlText w:val="%1."/>
      <w:lvlJc w:val="left"/>
      <w:pPr>
        <w:ind w:left="270" w:hanging="265"/>
        <w:jc w:val="left"/>
      </w:pPr>
      <w:rPr>
        <w:rFonts w:ascii="Times New Roman" w:eastAsia="Times New Roman" w:hAnsi="Times New Roman" w:cs="Times New Roman" w:hint="default"/>
        <w:b/>
        <w:bCs/>
        <w:i w:val="0"/>
        <w:iCs w:val="0"/>
        <w:spacing w:val="-1"/>
        <w:w w:val="100"/>
        <w:sz w:val="19"/>
        <w:szCs w:val="19"/>
        <w:lang w:val="en-US" w:eastAsia="en-US" w:bidi="ar-SA"/>
      </w:rPr>
    </w:lvl>
    <w:lvl w:ilvl="1" w:tplc="234A5740">
      <w:numFmt w:val="bullet"/>
      <w:lvlText w:val="•"/>
      <w:lvlJc w:val="left"/>
      <w:pPr>
        <w:ind w:left="1102" w:hanging="265"/>
      </w:pPr>
      <w:rPr>
        <w:rFonts w:hint="default"/>
        <w:lang w:val="en-US" w:eastAsia="en-US" w:bidi="ar-SA"/>
      </w:rPr>
    </w:lvl>
    <w:lvl w:ilvl="2" w:tplc="C68EB560">
      <w:numFmt w:val="bullet"/>
      <w:lvlText w:val="•"/>
      <w:lvlJc w:val="left"/>
      <w:pPr>
        <w:ind w:left="1925" w:hanging="265"/>
      </w:pPr>
      <w:rPr>
        <w:rFonts w:hint="default"/>
        <w:lang w:val="en-US" w:eastAsia="en-US" w:bidi="ar-SA"/>
      </w:rPr>
    </w:lvl>
    <w:lvl w:ilvl="3" w:tplc="B27A6E2A">
      <w:numFmt w:val="bullet"/>
      <w:lvlText w:val="•"/>
      <w:lvlJc w:val="left"/>
      <w:pPr>
        <w:ind w:left="2747" w:hanging="265"/>
      </w:pPr>
      <w:rPr>
        <w:rFonts w:hint="default"/>
        <w:lang w:val="en-US" w:eastAsia="en-US" w:bidi="ar-SA"/>
      </w:rPr>
    </w:lvl>
    <w:lvl w:ilvl="4" w:tplc="C1B02E36">
      <w:numFmt w:val="bullet"/>
      <w:lvlText w:val="•"/>
      <w:lvlJc w:val="left"/>
      <w:pPr>
        <w:ind w:left="3570" w:hanging="265"/>
      </w:pPr>
      <w:rPr>
        <w:rFonts w:hint="default"/>
        <w:lang w:val="en-US" w:eastAsia="en-US" w:bidi="ar-SA"/>
      </w:rPr>
    </w:lvl>
    <w:lvl w:ilvl="5" w:tplc="27F8E1E4">
      <w:numFmt w:val="bullet"/>
      <w:lvlText w:val="•"/>
      <w:lvlJc w:val="left"/>
      <w:pPr>
        <w:ind w:left="4393" w:hanging="265"/>
      </w:pPr>
      <w:rPr>
        <w:rFonts w:hint="default"/>
        <w:lang w:val="en-US" w:eastAsia="en-US" w:bidi="ar-SA"/>
      </w:rPr>
    </w:lvl>
    <w:lvl w:ilvl="6" w:tplc="94667912">
      <w:numFmt w:val="bullet"/>
      <w:lvlText w:val="•"/>
      <w:lvlJc w:val="left"/>
      <w:pPr>
        <w:ind w:left="5215" w:hanging="265"/>
      </w:pPr>
      <w:rPr>
        <w:rFonts w:hint="default"/>
        <w:lang w:val="en-US" w:eastAsia="en-US" w:bidi="ar-SA"/>
      </w:rPr>
    </w:lvl>
    <w:lvl w:ilvl="7" w:tplc="1012C2F8">
      <w:numFmt w:val="bullet"/>
      <w:lvlText w:val="•"/>
      <w:lvlJc w:val="left"/>
      <w:pPr>
        <w:ind w:left="6038" w:hanging="265"/>
      </w:pPr>
      <w:rPr>
        <w:rFonts w:hint="default"/>
        <w:lang w:val="en-US" w:eastAsia="en-US" w:bidi="ar-SA"/>
      </w:rPr>
    </w:lvl>
    <w:lvl w:ilvl="8" w:tplc="49DE3FCC">
      <w:numFmt w:val="bullet"/>
      <w:lvlText w:val="•"/>
      <w:lvlJc w:val="left"/>
      <w:pPr>
        <w:ind w:left="6861" w:hanging="265"/>
      </w:pPr>
      <w:rPr>
        <w:rFonts w:hint="default"/>
        <w:lang w:val="en-US" w:eastAsia="en-US" w:bidi="ar-SA"/>
      </w:rPr>
    </w:lvl>
  </w:abstractNum>
  <w:abstractNum w:abstractNumId="28" w15:restartNumberingAfterBreak="0">
    <w:nsid w:val="5F4D5727"/>
    <w:multiLevelType w:val="hybridMultilevel"/>
    <w:tmpl w:val="9CC251FE"/>
    <w:lvl w:ilvl="0" w:tplc="EFD8F970">
      <w:start w:val="2"/>
      <w:numFmt w:val="decimal"/>
      <w:lvlText w:val="(%1)"/>
      <w:lvlJc w:val="left"/>
      <w:pPr>
        <w:ind w:left="270"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F0A6D5F0">
      <w:numFmt w:val="bullet"/>
      <w:lvlText w:val="•"/>
      <w:lvlJc w:val="left"/>
      <w:pPr>
        <w:ind w:left="1102" w:hanging="305"/>
      </w:pPr>
      <w:rPr>
        <w:rFonts w:hint="default"/>
        <w:lang w:val="en-US" w:eastAsia="en-US" w:bidi="ar-SA"/>
      </w:rPr>
    </w:lvl>
    <w:lvl w:ilvl="2" w:tplc="0372883C">
      <w:numFmt w:val="bullet"/>
      <w:lvlText w:val="•"/>
      <w:lvlJc w:val="left"/>
      <w:pPr>
        <w:ind w:left="1925" w:hanging="305"/>
      </w:pPr>
      <w:rPr>
        <w:rFonts w:hint="default"/>
        <w:lang w:val="en-US" w:eastAsia="en-US" w:bidi="ar-SA"/>
      </w:rPr>
    </w:lvl>
    <w:lvl w:ilvl="3" w:tplc="D492A00C">
      <w:numFmt w:val="bullet"/>
      <w:lvlText w:val="•"/>
      <w:lvlJc w:val="left"/>
      <w:pPr>
        <w:ind w:left="2747" w:hanging="305"/>
      </w:pPr>
      <w:rPr>
        <w:rFonts w:hint="default"/>
        <w:lang w:val="en-US" w:eastAsia="en-US" w:bidi="ar-SA"/>
      </w:rPr>
    </w:lvl>
    <w:lvl w:ilvl="4" w:tplc="9310685E">
      <w:numFmt w:val="bullet"/>
      <w:lvlText w:val="•"/>
      <w:lvlJc w:val="left"/>
      <w:pPr>
        <w:ind w:left="3570" w:hanging="305"/>
      </w:pPr>
      <w:rPr>
        <w:rFonts w:hint="default"/>
        <w:lang w:val="en-US" w:eastAsia="en-US" w:bidi="ar-SA"/>
      </w:rPr>
    </w:lvl>
    <w:lvl w:ilvl="5" w:tplc="3F38A37E">
      <w:numFmt w:val="bullet"/>
      <w:lvlText w:val="•"/>
      <w:lvlJc w:val="left"/>
      <w:pPr>
        <w:ind w:left="4393" w:hanging="305"/>
      </w:pPr>
      <w:rPr>
        <w:rFonts w:hint="default"/>
        <w:lang w:val="en-US" w:eastAsia="en-US" w:bidi="ar-SA"/>
      </w:rPr>
    </w:lvl>
    <w:lvl w:ilvl="6" w:tplc="C4720572">
      <w:numFmt w:val="bullet"/>
      <w:lvlText w:val="•"/>
      <w:lvlJc w:val="left"/>
      <w:pPr>
        <w:ind w:left="5215" w:hanging="305"/>
      </w:pPr>
      <w:rPr>
        <w:rFonts w:hint="default"/>
        <w:lang w:val="en-US" w:eastAsia="en-US" w:bidi="ar-SA"/>
      </w:rPr>
    </w:lvl>
    <w:lvl w:ilvl="7" w:tplc="4A46E000">
      <w:numFmt w:val="bullet"/>
      <w:lvlText w:val="•"/>
      <w:lvlJc w:val="left"/>
      <w:pPr>
        <w:ind w:left="6038" w:hanging="305"/>
      </w:pPr>
      <w:rPr>
        <w:rFonts w:hint="default"/>
        <w:lang w:val="en-US" w:eastAsia="en-US" w:bidi="ar-SA"/>
      </w:rPr>
    </w:lvl>
    <w:lvl w:ilvl="8" w:tplc="E5581268">
      <w:numFmt w:val="bullet"/>
      <w:lvlText w:val="•"/>
      <w:lvlJc w:val="left"/>
      <w:pPr>
        <w:ind w:left="6861" w:hanging="305"/>
      </w:pPr>
      <w:rPr>
        <w:rFonts w:hint="default"/>
        <w:lang w:val="en-US" w:eastAsia="en-US" w:bidi="ar-SA"/>
      </w:rPr>
    </w:lvl>
  </w:abstractNum>
  <w:abstractNum w:abstractNumId="29" w15:restartNumberingAfterBreak="0">
    <w:nsid w:val="61A421B3"/>
    <w:multiLevelType w:val="hybridMultilevel"/>
    <w:tmpl w:val="2E78064E"/>
    <w:lvl w:ilvl="0" w:tplc="5958D6EC">
      <w:start w:val="2"/>
      <w:numFmt w:val="decimal"/>
      <w:lvlText w:val="(%1)"/>
      <w:lvlJc w:val="left"/>
      <w:pPr>
        <w:ind w:left="270" w:hanging="247"/>
        <w:jc w:val="left"/>
      </w:pPr>
      <w:rPr>
        <w:rFonts w:ascii="Times New Roman" w:eastAsia="Times New Roman" w:hAnsi="Times New Roman" w:cs="Times New Roman" w:hint="default"/>
        <w:b w:val="0"/>
        <w:bCs w:val="0"/>
        <w:i w:val="0"/>
        <w:iCs w:val="0"/>
        <w:spacing w:val="-1"/>
        <w:w w:val="100"/>
        <w:sz w:val="19"/>
        <w:szCs w:val="19"/>
        <w:lang w:val="en-US" w:eastAsia="en-US" w:bidi="ar-SA"/>
      </w:rPr>
    </w:lvl>
    <w:lvl w:ilvl="1" w:tplc="A4E2014A">
      <w:numFmt w:val="bullet"/>
      <w:lvlText w:val="•"/>
      <w:lvlJc w:val="left"/>
      <w:pPr>
        <w:ind w:left="1102" w:hanging="247"/>
      </w:pPr>
      <w:rPr>
        <w:rFonts w:hint="default"/>
        <w:lang w:val="en-US" w:eastAsia="en-US" w:bidi="ar-SA"/>
      </w:rPr>
    </w:lvl>
    <w:lvl w:ilvl="2" w:tplc="AC32931C">
      <w:numFmt w:val="bullet"/>
      <w:lvlText w:val="•"/>
      <w:lvlJc w:val="left"/>
      <w:pPr>
        <w:ind w:left="1925" w:hanging="247"/>
      </w:pPr>
      <w:rPr>
        <w:rFonts w:hint="default"/>
        <w:lang w:val="en-US" w:eastAsia="en-US" w:bidi="ar-SA"/>
      </w:rPr>
    </w:lvl>
    <w:lvl w:ilvl="3" w:tplc="0D3AEAAC">
      <w:numFmt w:val="bullet"/>
      <w:lvlText w:val="•"/>
      <w:lvlJc w:val="left"/>
      <w:pPr>
        <w:ind w:left="2747" w:hanging="247"/>
      </w:pPr>
      <w:rPr>
        <w:rFonts w:hint="default"/>
        <w:lang w:val="en-US" w:eastAsia="en-US" w:bidi="ar-SA"/>
      </w:rPr>
    </w:lvl>
    <w:lvl w:ilvl="4" w:tplc="61DC8ABA">
      <w:numFmt w:val="bullet"/>
      <w:lvlText w:val="•"/>
      <w:lvlJc w:val="left"/>
      <w:pPr>
        <w:ind w:left="3570" w:hanging="247"/>
      </w:pPr>
      <w:rPr>
        <w:rFonts w:hint="default"/>
        <w:lang w:val="en-US" w:eastAsia="en-US" w:bidi="ar-SA"/>
      </w:rPr>
    </w:lvl>
    <w:lvl w:ilvl="5" w:tplc="7ED2A80A">
      <w:numFmt w:val="bullet"/>
      <w:lvlText w:val="•"/>
      <w:lvlJc w:val="left"/>
      <w:pPr>
        <w:ind w:left="4393" w:hanging="247"/>
      </w:pPr>
      <w:rPr>
        <w:rFonts w:hint="default"/>
        <w:lang w:val="en-US" w:eastAsia="en-US" w:bidi="ar-SA"/>
      </w:rPr>
    </w:lvl>
    <w:lvl w:ilvl="6" w:tplc="18C4746E">
      <w:numFmt w:val="bullet"/>
      <w:lvlText w:val="•"/>
      <w:lvlJc w:val="left"/>
      <w:pPr>
        <w:ind w:left="5215" w:hanging="247"/>
      </w:pPr>
      <w:rPr>
        <w:rFonts w:hint="default"/>
        <w:lang w:val="en-US" w:eastAsia="en-US" w:bidi="ar-SA"/>
      </w:rPr>
    </w:lvl>
    <w:lvl w:ilvl="7" w:tplc="010C6800">
      <w:numFmt w:val="bullet"/>
      <w:lvlText w:val="•"/>
      <w:lvlJc w:val="left"/>
      <w:pPr>
        <w:ind w:left="6038" w:hanging="247"/>
      </w:pPr>
      <w:rPr>
        <w:rFonts w:hint="default"/>
        <w:lang w:val="en-US" w:eastAsia="en-US" w:bidi="ar-SA"/>
      </w:rPr>
    </w:lvl>
    <w:lvl w:ilvl="8" w:tplc="40CE82EC">
      <w:numFmt w:val="bullet"/>
      <w:lvlText w:val="•"/>
      <w:lvlJc w:val="left"/>
      <w:pPr>
        <w:ind w:left="6861" w:hanging="247"/>
      </w:pPr>
      <w:rPr>
        <w:rFonts w:hint="default"/>
        <w:lang w:val="en-US" w:eastAsia="en-US" w:bidi="ar-SA"/>
      </w:rPr>
    </w:lvl>
  </w:abstractNum>
  <w:abstractNum w:abstractNumId="30" w15:restartNumberingAfterBreak="0">
    <w:nsid w:val="67171FE5"/>
    <w:multiLevelType w:val="hybridMultilevel"/>
    <w:tmpl w:val="93E06DC6"/>
    <w:lvl w:ilvl="0" w:tplc="BD26F958">
      <w:start w:val="2"/>
      <w:numFmt w:val="decimal"/>
      <w:lvlText w:val="(%1)"/>
      <w:lvlJc w:val="left"/>
      <w:pPr>
        <w:ind w:left="242"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2ADCA6AE">
      <w:numFmt w:val="bullet"/>
      <w:lvlText w:val="•"/>
      <w:lvlJc w:val="left"/>
      <w:pPr>
        <w:ind w:left="1066" w:hanging="305"/>
      </w:pPr>
      <w:rPr>
        <w:rFonts w:hint="default"/>
        <w:lang w:val="en-US" w:eastAsia="en-US" w:bidi="ar-SA"/>
      </w:rPr>
    </w:lvl>
    <w:lvl w:ilvl="2" w:tplc="04268A08">
      <w:numFmt w:val="bullet"/>
      <w:lvlText w:val="•"/>
      <w:lvlJc w:val="left"/>
      <w:pPr>
        <w:ind w:left="1893" w:hanging="305"/>
      </w:pPr>
      <w:rPr>
        <w:rFonts w:hint="default"/>
        <w:lang w:val="en-US" w:eastAsia="en-US" w:bidi="ar-SA"/>
      </w:rPr>
    </w:lvl>
    <w:lvl w:ilvl="3" w:tplc="CCF09DEE">
      <w:numFmt w:val="bullet"/>
      <w:lvlText w:val="•"/>
      <w:lvlJc w:val="left"/>
      <w:pPr>
        <w:ind w:left="2719" w:hanging="305"/>
      </w:pPr>
      <w:rPr>
        <w:rFonts w:hint="default"/>
        <w:lang w:val="en-US" w:eastAsia="en-US" w:bidi="ar-SA"/>
      </w:rPr>
    </w:lvl>
    <w:lvl w:ilvl="4" w:tplc="36363E98">
      <w:numFmt w:val="bullet"/>
      <w:lvlText w:val="•"/>
      <w:lvlJc w:val="left"/>
      <w:pPr>
        <w:ind w:left="3546" w:hanging="305"/>
      </w:pPr>
      <w:rPr>
        <w:rFonts w:hint="default"/>
        <w:lang w:val="en-US" w:eastAsia="en-US" w:bidi="ar-SA"/>
      </w:rPr>
    </w:lvl>
    <w:lvl w:ilvl="5" w:tplc="BD8072EA">
      <w:numFmt w:val="bullet"/>
      <w:lvlText w:val="•"/>
      <w:lvlJc w:val="left"/>
      <w:pPr>
        <w:ind w:left="4373" w:hanging="305"/>
      </w:pPr>
      <w:rPr>
        <w:rFonts w:hint="default"/>
        <w:lang w:val="en-US" w:eastAsia="en-US" w:bidi="ar-SA"/>
      </w:rPr>
    </w:lvl>
    <w:lvl w:ilvl="6" w:tplc="186A06D2">
      <w:numFmt w:val="bullet"/>
      <w:lvlText w:val="•"/>
      <w:lvlJc w:val="left"/>
      <w:pPr>
        <w:ind w:left="5199" w:hanging="305"/>
      </w:pPr>
      <w:rPr>
        <w:rFonts w:hint="default"/>
        <w:lang w:val="en-US" w:eastAsia="en-US" w:bidi="ar-SA"/>
      </w:rPr>
    </w:lvl>
    <w:lvl w:ilvl="7" w:tplc="1A521196">
      <w:numFmt w:val="bullet"/>
      <w:lvlText w:val="•"/>
      <w:lvlJc w:val="left"/>
      <w:pPr>
        <w:ind w:left="6026" w:hanging="305"/>
      </w:pPr>
      <w:rPr>
        <w:rFonts w:hint="default"/>
        <w:lang w:val="en-US" w:eastAsia="en-US" w:bidi="ar-SA"/>
      </w:rPr>
    </w:lvl>
    <w:lvl w:ilvl="8" w:tplc="255204F0">
      <w:numFmt w:val="bullet"/>
      <w:lvlText w:val="•"/>
      <w:lvlJc w:val="left"/>
      <w:pPr>
        <w:ind w:left="6853" w:hanging="305"/>
      </w:pPr>
      <w:rPr>
        <w:rFonts w:hint="default"/>
        <w:lang w:val="en-US" w:eastAsia="en-US" w:bidi="ar-SA"/>
      </w:rPr>
    </w:lvl>
  </w:abstractNum>
  <w:abstractNum w:abstractNumId="31" w15:restartNumberingAfterBreak="0">
    <w:nsid w:val="6FB8256C"/>
    <w:multiLevelType w:val="hybridMultilevel"/>
    <w:tmpl w:val="C69E2088"/>
    <w:lvl w:ilvl="0" w:tplc="73E0EB64">
      <w:start w:val="1"/>
      <w:numFmt w:val="decimal"/>
      <w:lvlText w:val="(%1)"/>
      <w:lvlJc w:val="left"/>
      <w:pPr>
        <w:ind w:left="573"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EAAC804">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B92C6DFC">
      <w:numFmt w:val="bullet"/>
      <w:lvlText w:val="•"/>
      <w:lvlJc w:val="left"/>
      <w:pPr>
        <w:ind w:left="1691" w:hanging="396"/>
      </w:pPr>
      <w:rPr>
        <w:rFonts w:hint="default"/>
        <w:lang w:val="en-US" w:eastAsia="en-US" w:bidi="ar-SA"/>
      </w:rPr>
    </w:lvl>
    <w:lvl w:ilvl="3" w:tplc="BEA2F286">
      <w:numFmt w:val="bullet"/>
      <w:lvlText w:val="•"/>
      <w:lvlJc w:val="left"/>
      <w:pPr>
        <w:ind w:left="2543" w:hanging="396"/>
      </w:pPr>
      <w:rPr>
        <w:rFonts w:hint="default"/>
        <w:lang w:val="en-US" w:eastAsia="en-US" w:bidi="ar-SA"/>
      </w:rPr>
    </w:lvl>
    <w:lvl w:ilvl="4" w:tplc="A7CCE350">
      <w:numFmt w:val="bullet"/>
      <w:lvlText w:val="•"/>
      <w:lvlJc w:val="left"/>
      <w:pPr>
        <w:ind w:left="3395" w:hanging="396"/>
      </w:pPr>
      <w:rPr>
        <w:rFonts w:hint="default"/>
        <w:lang w:val="en-US" w:eastAsia="en-US" w:bidi="ar-SA"/>
      </w:rPr>
    </w:lvl>
    <w:lvl w:ilvl="5" w:tplc="1C567DEE">
      <w:numFmt w:val="bullet"/>
      <w:lvlText w:val="•"/>
      <w:lvlJc w:val="left"/>
      <w:pPr>
        <w:ind w:left="4247" w:hanging="396"/>
      </w:pPr>
      <w:rPr>
        <w:rFonts w:hint="default"/>
        <w:lang w:val="en-US" w:eastAsia="en-US" w:bidi="ar-SA"/>
      </w:rPr>
    </w:lvl>
    <w:lvl w:ilvl="6" w:tplc="AAFAE4DA">
      <w:numFmt w:val="bullet"/>
      <w:lvlText w:val="•"/>
      <w:lvlJc w:val="left"/>
      <w:pPr>
        <w:ind w:left="5099" w:hanging="396"/>
      </w:pPr>
      <w:rPr>
        <w:rFonts w:hint="default"/>
        <w:lang w:val="en-US" w:eastAsia="en-US" w:bidi="ar-SA"/>
      </w:rPr>
    </w:lvl>
    <w:lvl w:ilvl="7" w:tplc="33D28B1A">
      <w:numFmt w:val="bullet"/>
      <w:lvlText w:val="•"/>
      <w:lvlJc w:val="left"/>
      <w:pPr>
        <w:ind w:left="5950" w:hanging="396"/>
      </w:pPr>
      <w:rPr>
        <w:rFonts w:hint="default"/>
        <w:lang w:val="en-US" w:eastAsia="en-US" w:bidi="ar-SA"/>
      </w:rPr>
    </w:lvl>
    <w:lvl w:ilvl="8" w:tplc="EC484C72">
      <w:numFmt w:val="bullet"/>
      <w:lvlText w:val="•"/>
      <w:lvlJc w:val="left"/>
      <w:pPr>
        <w:ind w:left="6802" w:hanging="396"/>
      </w:pPr>
      <w:rPr>
        <w:rFonts w:hint="default"/>
        <w:lang w:val="en-US" w:eastAsia="en-US" w:bidi="ar-SA"/>
      </w:rPr>
    </w:lvl>
  </w:abstractNum>
  <w:abstractNum w:abstractNumId="32" w15:restartNumberingAfterBreak="0">
    <w:nsid w:val="6FFC75A9"/>
    <w:multiLevelType w:val="hybridMultilevel"/>
    <w:tmpl w:val="2B221624"/>
    <w:lvl w:ilvl="0" w:tplc="A940939A">
      <w:start w:val="2"/>
      <w:numFmt w:val="decimal"/>
      <w:lvlText w:val="(%1)"/>
      <w:lvlJc w:val="left"/>
      <w:pPr>
        <w:ind w:left="242"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E50A33B8">
      <w:numFmt w:val="bullet"/>
      <w:lvlText w:val="•"/>
      <w:lvlJc w:val="left"/>
      <w:pPr>
        <w:ind w:left="1066" w:hanging="305"/>
      </w:pPr>
      <w:rPr>
        <w:rFonts w:hint="default"/>
        <w:lang w:val="en-US" w:eastAsia="en-US" w:bidi="ar-SA"/>
      </w:rPr>
    </w:lvl>
    <w:lvl w:ilvl="2" w:tplc="8A08CC1A">
      <w:numFmt w:val="bullet"/>
      <w:lvlText w:val="•"/>
      <w:lvlJc w:val="left"/>
      <w:pPr>
        <w:ind w:left="1893" w:hanging="305"/>
      </w:pPr>
      <w:rPr>
        <w:rFonts w:hint="default"/>
        <w:lang w:val="en-US" w:eastAsia="en-US" w:bidi="ar-SA"/>
      </w:rPr>
    </w:lvl>
    <w:lvl w:ilvl="3" w:tplc="A0E610C6">
      <w:numFmt w:val="bullet"/>
      <w:lvlText w:val="•"/>
      <w:lvlJc w:val="left"/>
      <w:pPr>
        <w:ind w:left="2719" w:hanging="305"/>
      </w:pPr>
      <w:rPr>
        <w:rFonts w:hint="default"/>
        <w:lang w:val="en-US" w:eastAsia="en-US" w:bidi="ar-SA"/>
      </w:rPr>
    </w:lvl>
    <w:lvl w:ilvl="4" w:tplc="EFDEC644">
      <w:numFmt w:val="bullet"/>
      <w:lvlText w:val="•"/>
      <w:lvlJc w:val="left"/>
      <w:pPr>
        <w:ind w:left="3546" w:hanging="305"/>
      </w:pPr>
      <w:rPr>
        <w:rFonts w:hint="default"/>
        <w:lang w:val="en-US" w:eastAsia="en-US" w:bidi="ar-SA"/>
      </w:rPr>
    </w:lvl>
    <w:lvl w:ilvl="5" w:tplc="ACEED3A2">
      <w:numFmt w:val="bullet"/>
      <w:lvlText w:val="•"/>
      <w:lvlJc w:val="left"/>
      <w:pPr>
        <w:ind w:left="4373" w:hanging="305"/>
      </w:pPr>
      <w:rPr>
        <w:rFonts w:hint="default"/>
        <w:lang w:val="en-US" w:eastAsia="en-US" w:bidi="ar-SA"/>
      </w:rPr>
    </w:lvl>
    <w:lvl w:ilvl="6" w:tplc="A6E8B394">
      <w:numFmt w:val="bullet"/>
      <w:lvlText w:val="•"/>
      <w:lvlJc w:val="left"/>
      <w:pPr>
        <w:ind w:left="5199" w:hanging="305"/>
      </w:pPr>
      <w:rPr>
        <w:rFonts w:hint="default"/>
        <w:lang w:val="en-US" w:eastAsia="en-US" w:bidi="ar-SA"/>
      </w:rPr>
    </w:lvl>
    <w:lvl w:ilvl="7" w:tplc="A99C576C">
      <w:numFmt w:val="bullet"/>
      <w:lvlText w:val="•"/>
      <w:lvlJc w:val="left"/>
      <w:pPr>
        <w:ind w:left="6026" w:hanging="305"/>
      </w:pPr>
      <w:rPr>
        <w:rFonts w:hint="default"/>
        <w:lang w:val="en-US" w:eastAsia="en-US" w:bidi="ar-SA"/>
      </w:rPr>
    </w:lvl>
    <w:lvl w:ilvl="8" w:tplc="2D0A61AC">
      <w:numFmt w:val="bullet"/>
      <w:lvlText w:val="•"/>
      <w:lvlJc w:val="left"/>
      <w:pPr>
        <w:ind w:left="6853" w:hanging="305"/>
      </w:pPr>
      <w:rPr>
        <w:rFonts w:hint="default"/>
        <w:lang w:val="en-US" w:eastAsia="en-US" w:bidi="ar-SA"/>
      </w:rPr>
    </w:lvl>
  </w:abstractNum>
  <w:abstractNum w:abstractNumId="33" w15:restartNumberingAfterBreak="0">
    <w:nsid w:val="771D675A"/>
    <w:multiLevelType w:val="hybridMultilevel"/>
    <w:tmpl w:val="87C4F80E"/>
    <w:lvl w:ilvl="0" w:tplc="C0B456A6">
      <w:start w:val="1"/>
      <w:numFmt w:val="decimal"/>
      <w:lvlText w:val="%1."/>
      <w:lvlJc w:val="left"/>
      <w:pPr>
        <w:ind w:left="676" w:hanging="576"/>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A7E22DE4">
      <w:numFmt w:val="bullet"/>
      <w:lvlText w:val="•"/>
      <w:lvlJc w:val="left"/>
      <w:pPr>
        <w:ind w:left="1462" w:hanging="576"/>
      </w:pPr>
      <w:rPr>
        <w:rFonts w:hint="default"/>
        <w:lang w:val="en-US" w:eastAsia="en-US" w:bidi="ar-SA"/>
      </w:rPr>
    </w:lvl>
    <w:lvl w:ilvl="2" w:tplc="CC2E743A">
      <w:numFmt w:val="bullet"/>
      <w:lvlText w:val="•"/>
      <w:lvlJc w:val="left"/>
      <w:pPr>
        <w:ind w:left="2245" w:hanging="576"/>
      </w:pPr>
      <w:rPr>
        <w:rFonts w:hint="default"/>
        <w:lang w:val="en-US" w:eastAsia="en-US" w:bidi="ar-SA"/>
      </w:rPr>
    </w:lvl>
    <w:lvl w:ilvl="3" w:tplc="78F61290">
      <w:numFmt w:val="bullet"/>
      <w:lvlText w:val="•"/>
      <w:lvlJc w:val="left"/>
      <w:pPr>
        <w:ind w:left="3027" w:hanging="576"/>
      </w:pPr>
      <w:rPr>
        <w:rFonts w:hint="default"/>
        <w:lang w:val="en-US" w:eastAsia="en-US" w:bidi="ar-SA"/>
      </w:rPr>
    </w:lvl>
    <w:lvl w:ilvl="4" w:tplc="8E7233D8">
      <w:numFmt w:val="bullet"/>
      <w:lvlText w:val="•"/>
      <w:lvlJc w:val="left"/>
      <w:pPr>
        <w:ind w:left="3810" w:hanging="576"/>
      </w:pPr>
      <w:rPr>
        <w:rFonts w:hint="default"/>
        <w:lang w:val="en-US" w:eastAsia="en-US" w:bidi="ar-SA"/>
      </w:rPr>
    </w:lvl>
    <w:lvl w:ilvl="5" w:tplc="50B46FBC">
      <w:numFmt w:val="bullet"/>
      <w:lvlText w:val="•"/>
      <w:lvlJc w:val="left"/>
      <w:pPr>
        <w:ind w:left="4593" w:hanging="576"/>
      </w:pPr>
      <w:rPr>
        <w:rFonts w:hint="default"/>
        <w:lang w:val="en-US" w:eastAsia="en-US" w:bidi="ar-SA"/>
      </w:rPr>
    </w:lvl>
    <w:lvl w:ilvl="6" w:tplc="21727B3C">
      <w:numFmt w:val="bullet"/>
      <w:lvlText w:val="•"/>
      <w:lvlJc w:val="left"/>
      <w:pPr>
        <w:ind w:left="5375" w:hanging="576"/>
      </w:pPr>
      <w:rPr>
        <w:rFonts w:hint="default"/>
        <w:lang w:val="en-US" w:eastAsia="en-US" w:bidi="ar-SA"/>
      </w:rPr>
    </w:lvl>
    <w:lvl w:ilvl="7" w:tplc="35E04880">
      <w:numFmt w:val="bullet"/>
      <w:lvlText w:val="•"/>
      <w:lvlJc w:val="left"/>
      <w:pPr>
        <w:ind w:left="6158" w:hanging="576"/>
      </w:pPr>
      <w:rPr>
        <w:rFonts w:hint="default"/>
        <w:lang w:val="en-US" w:eastAsia="en-US" w:bidi="ar-SA"/>
      </w:rPr>
    </w:lvl>
    <w:lvl w:ilvl="8" w:tplc="EC96000A">
      <w:numFmt w:val="bullet"/>
      <w:lvlText w:val="•"/>
      <w:lvlJc w:val="left"/>
      <w:pPr>
        <w:ind w:left="6941" w:hanging="576"/>
      </w:pPr>
      <w:rPr>
        <w:rFonts w:hint="default"/>
        <w:lang w:val="en-US" w:eastAsia="en-US" w:bidi="ar-SA"/>
      </w:rPr>
    </w:lvl>
  </w:abstractNum>
  <w:abstractNum w:abstractNumId="34" w15:restartNumberingAfterBreak="0">
    <w:nsid w:val="7B181879"/>
    <w:multiLevelType w:val="hybridMultilevel"/>
    <w:tmpl w:val="F8F0CEE6"/>
    <w:lvl w:ilvl="0" w:tplc="C61A5B08">
      <w:start w:val="2"/>
      <w:numFmt w:val="decimal"/>
      <w:lvlText w:val="(%1)"/>
      <w:lvlJc w:val="left"/>
      <w:pPr>
        <w:ind w:left="546" w:hanging="305"/>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ACE8E30E">
      <w:numFmt w:val="bullet"/>
      <w:lvlText w:val="•"/>
      <w:lvlJc w:val="left"/>
      <w:pPr>
        <w:ind w:left="1336" w:hanging="305"/>
      </w:pPr>
      <w:rPr>
        <w:rFonts w:hint="default"/>
        <w:lang w:val="en-US" w:eastAsia="en-US" w:bidi="ar-SA"/>
      </w:rPr>
    </w:lvl>
    <w:lvl w:ilvl="2" w:tplc="48E61EBC">
      <w:numFmt w:val="bullet"/>
      <w:lvlText w:val="•"/>
      <w:lvlJc w:val="left"/>
      <w:pPr>
        <w:ind w:left="2133" w:hanging="305"/>
      </w:pPr>
      <w:rPr>
        <w:rFonts w:hint="default"/>
        <w:lang w:val="en-US" w:eastAsia="en-US" w:bidi="ar-SA"/>
      </w:rPr>
    </w:lvl>
    <w:lvl w:ilvl="3" w:tplc="629A0F40">
      <w:numFmt w:val="bullet"/>
      <w:lvlText w:val="•"/>
      <w:lvlJc w:val="left"/>
      <w:pPr>
        <w:ind w:left="2929" w:hanging="305"/>
      </w:pPr>
      <w:rPr>
        <w:rFonts w:hint="default"/>
        <w:lang w:val="en-US" w:eastAsia="en-US" w:bidi="ar-SA"/>
      </w:rPr>
    </w:lvl>
    <w:lvl w:ilvl="4" w:tplc="7C02C9A4">
      <w:numFmt w:val="bullet"/>
      <w:lvlText w:val="•"/>
      <w:lvlJc w:val="left"/>
      <w:pPr>
        <w:ind w:left="3726" w:hanging="305"/>
      </w:pPr>
      <w:rPr>
        <w:rFonts w:hint="default"/>
        <w:lang w:val="en-US" w:eastAsia="en-US" w:bidi="ar-SA"/>
      </w:rPr>
    </w:lvl>
    <w:lvl w:ilvl="5" w:tplc="3F0888D0">
      <w:numFmt w:val="bullet"/>
      <w:lvlText w:val="•"/>
      <w:lvlJc w:val="left"/>
      <w:pPr>
        <w:ind w:left="4523" w:hanging="305"/>
      </w:pPr>
      <w:rPr>
        <w:rFonts w:hint="default"/>
        <w:lang w:val="en-US" w:eastAsia="en-US" w:bidi="ar-SA"/>
      </w:rPr>
    </w:lvl>
    <w:lvl w:ilvl="6" w:tplc="2FCC0C98">
      <w:numFmt w:val="bullet"/>
      <w:lvlText w:val="•"/>
      <w:lvlJc w:val="left"/>
      <w:pPr>
        <w:ind w:left="5319" w:hanging="305"/>
      </w:pPr>
      <w:rPr>
        <w:rFonts w:hint="default"/>
        <w:lang w:val="en-US" w:eastAsia="en-US" w:bidi="ar-SA"/>
      </w:rPr>
    </w:lvl>
    <w:lvl w:ilvl="7" w:tplc="A170ECDE">
      <w:numFmt w:val="bullet"/>
      <w:lvlText w:val="•"/>
      <w:lvlJc w:val="left"/>
      <w:pPr>
        <w:ind w:left="6116" w:hanging="305"/>
      </w:pPr>
      <w:rPr>
        <w:rFonts w:hint="default"/>
        <w:lang w:val="en-US" w:eastAsia="en-US" w:bidi="ar-SA"/>
      </w:rPr>
    </w:lvl>
    <w:lvl w:ilvl="8" w:tplc="AC386FBE">
      <w:numFmt w:val="bullet"/>
      <w:lvlText w:val="•"/>
      <w:lvlJc w:val="left"/>
      <w:pPr>
        <w:ind w:left="6913" w:hanging="305"/>
      </w:pPr>
      <w:rPr>
        <w:rFonts w:hint="default"/>
        <w:lang w:val="en-US" w:eastAsia="en-US" w:bidi="ar-SA"/>
      </w:rPr>
    </w:lvl>
  </w:abstractNum>
  <w:abstractNum w:abstractNumId="35" w15:restartNumberingAfterBreak="0">
    <w:nsid w:val="7FC8018E"/>
    <w:multiLevelType w:val="hybridMultilevel"/>
    <w:tmpl w:val="81E221C0"/>
    <w:lvl w:ilvl="0" w:tplc="4880E546">
      <w:start w:val="1"/>
      <w:numFmt w:val="decimal"/>
      <w:lvlText w:val="%1."/>
      <w:lvlJc w:val="left"/>
      <w:pPr>
        <w:ind w:left="671" w:hanging="212"/>
        <w:jc w:val="right"/>
      </w:pPr>
      <w:rPr>
        <w:rFonts w:ascii="Times New Roman" w:eastAsia="Times New Roman" w:hAnsi="Times New Roman" w:cs="Times New Roman" w:hint="default"/>
        <w:b/>
        <w:bCs/>
        <w:i w:val="0"/>
        <w:iCs w:val="0"/>
        <w:spacing w:val="0"/>
        <w:w w:val="86"/>
        <w:sz w:val="21"/>
        <w:szCs w:val="21"/>
        <w:lang w:val="en-US" w:eastAsia="en-US" w:bidi="ar-SA"/>
      </w:rPr>
    </w:lvl>
    <w:lvl w:ilvl="1" w:tplc="688A1386">
      <w:start w:val="1"/>
      <w:numFmt w:val="lowerLetter"/>
      <w:lvlText w:val="(%2)"/>
      <w:lvlJc w:val="left"/>
      <w:pPr>
        <w:ind w:left="837"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59C8C358">
      <w:numFmt w:val="bullet"/>
      <w:lvlText w:val="•"/>
      <w:lvlJc w:val="left"/>
      <w:pPr>
        <w:ind w:left="1691" w:hanging="396"/>
      </w:pPr>
      <w:rPr>
        <w:rFonts w:hint="default"/>
        <w:lang w:val="en-US" w:eastAsia="en-US" w:bidi="ar-SA"/>
      </w:rPr>
    </w:lvl>
    <w:lvl w:ilvl="3" w:tplc="9A006CDE">
      <w:numFmt w:val="bullet"/>
      <w:lvlText w:val="•"/>
      <w:lvlJc w:val="left"/>
      <w:pPr>
        <w:ind w:left="2543" w:hanging="396"/>
      </w:pPr>
      <w:rPr>
        <w:rFonts w:hint="default"/>
        <w:lang w:val="en-US" w:eastAsia="en-US" w:bidi="ar-SA"/>
      </w:rPr>
    </w:lvl>
    <w:lvl w:ilvl="4" w:tplc="14DA3B2C">
      <w:numFmt w:val="bullet"/>
      <w:lvlText w:val="•"/>
      <w:lvlJc w:val="left"/>
      <w:pPr>
        <w:ind w:left="3395" w:hanging="396"/>
      </w:pPr>
      <w:rPr>
        <w:rFonts w:hint="default"/>
        <w:lang w:val="en-US" w:eastAsia="en-US" w:bidi="ar-SA"/>
      </w:rPr>
    </w:lvl>
    <w:lvl w:ilvl="5" w:tplc="93F0C404">
      <w:numFmt w:val="bullet"/>
      <w:lvlText w:val="•"/>
      <w:lvlJc w:val="left"/>
      <w:pPr>
        <w:ind w:left="4247" w:hanging="396"/>
      </w:pPr>
      <w:rPr>
        <w:rFonts w:hint="default"/>
        <w:lang w:val="en-US" w:eastAsia="en-US" w:bidi="ar-SA"/>
      </w:rPr>
    </w:lvl>
    <w:lvl w:ilvl="6" w:tplc="52202ADA">
      <w:numFmt w:val="bullet"/>
      <w:lvlText w:val="•"/>
      <w:lvlJc w:val="left"/>
      <w:pPr>
        <w:ind w:left="5099" w:hanging="396"/>
      </w:pPr>
      <w:rPr>
        <w:rFonts w:hint="default"/>
        <w:lang w:val="en-US" w:eastAsia="en-US" w:bidi="ar-SA"/>
      </w:rPr>
    </w:lvl>
    <w:lvl w:ilvl="7" w:tplc="377AAE58">
      <w:numFmt w:val="bullet"/>
      <w:lvlText w:val="•"/>
      <w:lvlJc w:val="left"/>
      <w:pPr>
        <w:ind w:left="5950" w:hanging="396"/>
      </w:pPr>
      <w:rPr>
        <w:rFonts w:hint="default"/>
        <w:lang w:val="en-US" w:eastAsia="en-US" w:bidi="ar-SA"/>
      </w:rPr>
    </w:lvl>
    <w:lvl w:ilvl="8" w:tplc="ECB81730">
      <w:numFmt w:val="bullet"/>
      <w:lvlText w:val="•"/>
      <w:lvlJc w:val="left"/>
      <w:pPr>
        <w:ind w:left="6802" w:hanging="396"/>
      </w:pPr>
      <w:rPr>
        <w:rFonts w:hint="default"/>
        <w:lang w:val="en-US" w:eastAsia="en-US" w:bidi="ar-SA"/>
      </w:rPr>
    </w:lvl>
  </w:abstractNum>
  <w:num w:numId="1" w16cid:durableId="1243492361">
    <w:abstractNumId w:val="4"/>
  </w:num>
  <w:num w:numId="2" w16cid:durableId="210381189">
    <w:abstractNumId w:val="14"/>
  </w:num>
  <w:num w:numId="3" w16cid:durableId="1830438703">
    <w:abstractNumId w:val="22"/>
  </w:num>
  <w:num w:numId="4" w16cid:durableId="2029598105">
    <w:abstractNumId w:val="3"/>
  </w:num>
  <w:num w:numId="5" w16cid:durableId="1964968300">
    <w:abstractNumId w:val="0"/>
  </w:num>
  <w:num w:numId="6" w16cid:durableId="1477793637">
    <w:abstractNumId w:val="28"/>
  </w:num>
  <w:num w:numId="7" w16cid:durableId="33123004">
    <w:abstractNumId w:val="6"/>
  </w:num>
  <w:num w:numId="8" w16cid:durableId="1185090612">
    <w:abstractNumId w:val="17"/>
  </w:num>
  <w:num w:numId="9" w16cid:durableId="730468838">
    <w:abstractNumId w:val="16"/>
  </w:num>
  <w:num w:numId="10" w16cid:durableId="549146790">
    <w:abstractNumId w:val="26"/>
  </w:num>
  <w:num w:numId="11" w16cid:durableId="1632327652">
    <w:abstractNumId w:val="19"/>
  </w:num>
  <w:num w:numId="12" w16cid:durableId="982931782">
    <w:abstractNumId w:val="10"/>
  </w:num>
  <w:num w:numId="13" w16cid:durableId="1272469973">
    <w:abstractNumId w:val="8"/>
  </w:num>
  <w:num w:numId="14" w16cid:durableId="932133032">
    <w:abstractNumId w:val="23"/>
  </w:num>
  <w:num w:numId="15" w16cid:durableId="1448164494">
    <w:abstractNumId w:val="18"/>
  </w:num>
  <w:num w:numId="16" w16cid:durableId="1772435087">
    <w:abstractNumId w:val="7"/>
  </w:num>
  <w:num w:numId="17" w16cid:durableId="503788568">
    <w:abstractNumId w:val="29"/>
  </w:num>
  <w:num w:numId="18" w16cid:durableId="841237721">
    <w:abstractNumId w:val="2"/>
  </w:num>
  <w:num w:numId="19" w16cid:durableId="830752895">
    <w:abstractNumId w:val="13"/>
  </w:num>
  <w:num w:numId="20" w16cid:durableId="1633439629">
    <w:abstractNumId w:val="25"/>
  </w:num>
  <w:num w:numId="21" w16cid:durableId="26372425">
    <w:abstractNumId w:val="27"/>
  </w:num>
  <w:num w:numId="22" w16cid:durableId="722485347">
    <w:abstractNumId w:val="5"/>
  </w:num>
  <w:num w:numId="23" w16cid:durableId="1150054515">
    <w:abstractNumId w:val="9"/>
  </w:num>
  <w:num w:numId="24" w16cid:durableId="748305983">
    <w:abstractNumId w:val="20"/>
  </w:num>
  <w:num w:numId="25" w16cid:durableId="139419378">
    <w:abstractNumId w:val="21"/>
  </w:num>
  <w:num w:numId="26" w16cid:durableId="1707827128">
    <w:abstractNumId w:val="1"/>
  </w:num>
  <w:num w:numId="27" w16cid:durableId="702749856">
    <w:abstractNumId w:val="32"/>
  </w:num>
  <w:num w:numId="28" w16cid:durableId="1173765789">
    <w:abstractNumId w:val="11"/>
  </w:num>
  <w:num w:numId="29" w16cid:durableId="1092360260">
    <w:abstractNumId w:val="34"/>
  </w:num>
  <w:num w:numId="30" w16cid:durableId="1939095945">
    <w:abstractNumId w:val="15"/>
  </w:num>
  <w:num w:numId="31" w16cid:durableId="884490491">
    <w:abstractNumId w:val="30"/>
  </w:num>
  <w:num w:numId="32" w16cid:durableId="973946013">
    <w:abstractNumId w:val="31"/>
  </w:num>
  <w:num w:numId="33" w16cid:durableId="738357867">
    <w:abstractNumId w:val="12"/>
  </w:num>
  <w:num w:numId="34" w16cid:durableId="936408758">
    <w:abstractNumId w:val="24"/>
  </w:num>
  <w:num w:numId="35" w16cid:durableId="88738561">
    <w:abstractNumId w:val="35"/>
  </w:num>
  <w:num w:numId="36" w16cid:durableId="2034492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139D9"/>
    <w:rsid w:val="001973A8"/>
    <w:rsid w:val="003D191F"/>
    <w:rsid w:val="007139D9"/>
    <w:rsid w:val="00D80A81"/>
    <w:rsid w:val="00F74CB1"/>
    <w:rsid w:val="00FB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1B22"/>
  <w15:docId w15:val="{54BD6EBB-2ACE-46BD-89E8-ACDDCA59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837"/>
      <w:jc w:val="both"/>
    </w:pPr>
    <w:rPr>
      <w:sz w:val="21"/>
      <w:szCs w:val="21"/>
    </w:rPr>
  </w:style>
  <w:style w:type="paragraph" w:styleId="ListParagraph">
    <w:name w:val="List Paragraph"/>
    <w:basedOn w:val="Normal"/>
    <w:uiPriority w:val="1"/>
    <w:qFormat/>
    <w:pPr>
      <w:spacing w:before="80"/>
      <w:ind w:left="83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6765</Words>
  <Characters>38561</Characters>
  <Application>Microsoft Office Word</Application>
  <DocSecurity>0</DocSecurity>
  <Lines>321</Lines>
  <Paragraphs>90</Paragraphs>
  <ScaleCrop>false</ScaleCrop>
  <Company>Birmingham Metropolitan College</Company>
  <LinksUpToDate>false</LinksUpToDate>
  <CharactersWithSpaces>45236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AND HIGHER EDUCATION ACT 1992</dc:title>
  <dc:creator>bwastnidge</dc:creator>
  <cp:lastModifiedBy>Stephen Belling</cp:lastModifiedBy>
  <cp:revision>2</cp:revision>
  <dcterms:created xsi:type="dcterms:W3CDTF">2025-08-29T14:51:00Z</dcterms:created>
  <dcterms:modified xsi:type="dcterms:W3CDTF">2025-08-29T14:51:00Z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2010</vt:lpwstr>
  </property>
  <property fmtid="{D5CDD505-2E9C-101B-9397-08002B2CF9AE}" pid="4" name="LastSaved">
    <vt:filetime>2025-08-29T00:00:00Z</vt:filetime>
  </property>
  <property fmtid="{D5CDD505-2E9C-101B-9397-08002B2CF9AE}" pid="5" name="Producer">
    <vt:lpwstr>Microsoft® Word 2010</vt:lpwstr>
  </property>
</Properties>
</file>