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9A817" w14:textId="77777777" w:rsidR="00C857D1" w:rsidRPr="00310ACE" w:rsidRDefault="00C857D1">
      <w:pPr>
        <w:rPr>
          <w:rFonts w:eastAsia="Arial" w:cs="Arial"/>
          <w:sz w:val="24"/>
          <w:szCs w:val="24"/>
          <w:u w:val="single"/>
        </w:rPr>
      </w:pPr>
      <w:r w:rsidRPr="00310ACE">
        <w:rPr>
          <w:rFonts w:eastAsia="Arial" w:cs="Arial"/>
          <w:sz w:val="24"/>
          <w:szCs w:val="24"/>
          <w:u w:val="single"/>
        </w:rPr>
        <w:t>Contents</w:t>
      </w:r>
      <w:r w:rsidR="00310ACE">
        <w:rPr>
          <w:rFonts w:eastAsia="Arial" w:cs="Arial"/>
          <w:sz w:val="24"/>
          <w:szCs w:val="24"/>
          <w:u w:val="single"/>
        </w:rPr>
        <w:t xml:space="preserve"> of Report</w:t>
      </w:r>
    </w:p>
    <w:p w14:paraId="7CB266C6" w14:textId="77777777" w:rsidR="00C857D1" w:rsidRDefault="00C857D1">
      <w:pPr>
        <w:rPr>
          <w:rFonts w:eastAsia="Arial" w:cs="Arial"/>
          <w:sz w:val="24"/>
          <w:szCs w:val="24"/>
        </w:rPr>
      </w:pPr>
      <w:proofErr w:type="gramStart"/>
      <w:r>
        <w:rPr>
          <w:rFonts w:eastAsia="Arial" w:cs="Arial"/>
          <w:sz w:val="24"/>
          <w:szCs w:val="24"/>
        </w:rPr>
        <w:t xml:space="preserve">Highlights  </w:t>
      </w:r>
      <w:r w:rsidR="00310ACE">
        <w:rPr>
          <w:rFonts w:eastAsia="Arial" w:cs="Arial"/>
          <w:sz w:val="24"/>
          <w:szCs w:val="24"/>
        </w:rPr>
        <w:tab/>
      </w:r>
      <w:proofErr w:type="gramEnd"/>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2E6E33">
        <w:rPr>
          <w:rFonts w:eastAsia="Arial" w:cs="Arial"/>
          <w:sz w:val="24"/>
          <w:szCs w:val="24"/>
        </w:rPr>
        <w:t xml:space="preserve">Page </w:t>
      </w:r>
      <w:r w:rsidR="00242A4C">
        <w:rPr>
          <w:rFonts w:eastAsia="Arial" w:cs="Arial"/>
          <w:sz w:val="24"/>
          <w:szCs w:val="24"/>
        </w:rPr>
        <w:t>2</w:t>
      </w:r>
    </w:p>
    <w:p w14:paraId="631DB3C3" w14:textId="77777777" w:rsidR="00C857D1" w:rsidRDefault="00C857D1">
      <w:pPr>
        <w:rPr>
          <w:rFonts w:eastAsia="Arial" w:cs="Arial"/>
          <w:sz w:val="24"/>
          <w:szCs w:val="24"/>
        </w:rPr>
      </w:pPr>
      <w:r>
        <w:rPr>
          <w:rFonts w:eastAsia="Arial" w:cs="Arial"/>
          <w:sz w:val="24"/>
          <w:szCs w:val="24"/>
        </w:rPr>
        <w:t xml:space="preserve">Glossary of </w:t>
      </w:r>
      <w:proofErr w:type="gramStart"/>
      <w:r>
        <w:rPr>
          <w:rFonts w:eastAsia="Arial" w:cs="Arial"/>
          <w:sz w:val="24"/>
          <w:szCs w:val="24"/>
        </w:rPr>
        <w:t xml:space="preserve">terms  </w:t>
      </w:r>
      <w:r w:rsidR="00310ACE">
        <w:rPr>
          <w:rFonts w:eastAsia="Arial" w:cs="Arial"/>
          <w:sz w:val="24"/>
          <w:szCs w:val="24"/>
        </w:rPr>
        <w:tab/>
      </w:r>
      <w:proofErr w:type="gramEnd"/>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sidR="00310ACE">
        <w:rPr>
          <w:rFonts w:eastAsia="Arial" w:cs="Arial"/>
          <w:sz w:val="24"/>
          <w:szCs w:val="24"/>
        </w:rPr>
        <w:tab/>
      </w:r>
      <w:r>
        <w:rPr>
          <w:rFonts w:eastAsia="Arial" w:cs="Arial"/>
          <w:sz w:val="24"/>
          <w:szCs w:val="24"/>
        </w:rPr>
        <w:t>Page 4</w:t>
      </w:r>
    </w:p>
    <w:p w14:paraId="0586272B" w14:textId="77777777" w:rsidR="00C857D1" w:rsidRDefault="00C857D1">
      <w:pPr>
        <w:rPr>
          <w:rFonts w:eastAsia="Arial" w:cs="Arial"/>
          <w:sz w:val="24"/>
          <w:szCs w:val="24"/>
        </w:rPr>
      </w:pPr>
      <w:r>
        <w:rPr>
          <w:rFonts w:eastAsia="Arial" w:cs="Arial"/>
          <w:sz w:val="24"/>
          <w:szCs w:val="24"/>
        </w:rPr>
        <w:t>Our Strategic Action P</w:t>
      </w:r>
      <w:r w:rsidR="00310ACE">
        <w:rPr>
          <w:rFonts w:eastAsia="Arial" w:cs="Arial"/>
          <w:sz w:val="24"/>
          <w:szCs w:val="24"/>
        </w:rPr>
        <w:t xml:space="preserve">lan - Meeting </w:t>
      </w:r>
      <w:r>
        <w:rPr>
          <w:rFonts w:eastAsia="Arial" w:cs="Arial"/>
          <w:sz w:val="24"/>
          <w:szCs w:val="24"/>
        </w:rPr>
        <w:t xml:space="preserve">Objective 1 </w:t>
      </w:r>
      <w:r w:rsidR="00310ACE">
        <w:rPr>
          <w:rFonts w:eastAsia="Arial" w:cs="Arial"/>
          <w:sz w:val="24"/>
          <w:szCs w:val="24"/>
        </w:rPr>
        <w:tab/>
      </w:r>
      <w:r w:rsidR="00310ACE">
        <w:rPr>
          <w:rFonts w:eastAsia="Arial" w:cs="Arial"/>
          <w:sz w:val="24"/>
          <w:szCs w:val="24"/>
        </w:rPr>
        <w:tab/>
      </w:r>
      <w:r w:rsidR="00310ACE">
        <w:rPr>
          <w:rFonts w:eastAsia="Arial" w:cs="Arial"/>
          <w:sz w:val="24"/>
          <w:szCs w:val="24"/>
        </w:rPr>
        <w:tab/>
        <w:t>P</w:t>
      </w:r>
      <w:r>
        <w:rPr>
          <w:rFonts w:eastAsia="Arial" w:cs="Arial"/>
          <w:sz w:val="24"/>
          <w:szCs w:val="24"/>
        </w:rPr>
        <w:t>age 5</w:t>
      </w:r>
    </w:p>
    <w:p w14:paraId="0699629C" w14:textId="77777777" w:rsidR="00C857D1" w:rsidRDefault="00310ACE">
      <w:pPr>
        <w:rPr>
          <w:rFonts w:eastAsia="Arial" w:cs="Arial"/>
          <w:sz w:val="24"/>
          <w:szCs w:val="24"/>
        </w:rPr>
      </w:pPr>
      <w:r>
        <w:rPr>
          <w:rFonts w:eastAsia="Arial" w:cs="Arial"/>
          <w:sz w:val="24"/>
          <w:szCs w:val="24"/>
        </w:rPr>
        <w:t xml:space="preserve">Meeting </w:t>
      </w:r>
      <w:r w:rsidR="00C857D1">
        <w:rPr>
          <w:rFonts w:eastAsia="Arial" w:cs="Arial"/>
          <w:sz w:val="24"/>
          <w:szCs w:val="24"/>
        </w:rPr>
        <w:t>Object</w:t>
      </w:r>
      <w:r>
        <w:rPr>
          <w:rFonts w:eastAsia="Arial" w:cs="Arial"/>
          <w:sz w:val="24"/>
          <w:szCs w:val="24"/>
        </w:rPr>
        <w:t>i</w:t>
      </w:r>
      <w:r w:rsidR="00C857D1">
        <w:rPr>
          <w:rFonts w:eastAsia="Arial" w:cs="Arial"/>
          <w:sz w:val="24"/>
          <w:szCs w:val="24"/>
        </w:rPr>
        <w:t xml:space="preserve">ve 2 </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w:t>
      </w:r>
      <w:r w:rsidR="00C857D1">
        <w:rPr>
          <w:rFonts w:eastAsia="Arial" w:cs="Arial"/>
          <w:sz w:val="24"/>
          <w:szCs w:val="24"/>
        </w:rPr>
        <w:t xml:space="preserve">age </w:t>
      </w:r>
      <w:r w:rsidR="000B3946">
        <w:rPr>
          <w:rFonts w:eastAsia="Arial" w:cs="Arial"/>
          <w:sz w:val="24"/>
          <w:szCs w:val="24"/>
        </w:rPr>
        <w:t>9</w:t>
      </w:r>
    </w:p>
    <w:p w14:paraId="4568A0CF" w14:textId="77777777" w:rsidR="00C857D1" w:rsidRDefault="00310ACE">
      <w:pPr>
        <w:rPr>
          <w:rFonts w:eastAsia="Arial" w:cs="Arial"/>
          <w:sz w:val="24"/>
          <w:szCs w:val="24"/>
        </w:rPr>
      </w:pPr>
      <w:r>
        <w:rPr>
          <w:rFonts w:eastAsia="Arial" w:cs="Arial"/>
          <w:sz w:val="24"/>
          <w:szCs w:val="24"/>
        </w:rPr>
        <w:t xml:space="preserve">Meeting </w:t>
      </w:r>
      <w:r w:rsidR="00C857D1">
        <w:rPr>
          <w:rFonts w:eastAsia="Arial" w:cs="Arial"/>
          <w:sz w:val="24"/>
          <w:szCs w:val="24"/>
        </w:rPr>
        <w:t xml:space="preserve">Objective 3 </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w:t>
      </w:r>
      <w:r w:rsidR="00C857D1">
        <w:rPr>
          <w:rFonts w:eastAsia="Arial" w:cs="Arial"/>
          <w:sz w:val="24"/>
          <w:szCs w:val="24"/>
        </w:rPr>
        <w:t>age 1</w:t>
      </w:r>
      <w:r w:rsidR="000B3946">
        <w:rPr>
          <w:rFonts w:eastAsia="Arial" w:cs="Arial"/>
          <w:sz w:val="24"/>
          <w:szCs w:val="24"/>
        </w:rPr>
        <w:t>3</w:t>
      </w:r>
    </w:p>
    <w:p w14:paraId="59EE107F" w14:textId="77777777" w:rsidR="00C857D1" w:rsidRDefault="00310ACE">
      <w:pPr>
        <w:rPr>
          <w:rFonts w:eastAsia="Arial" w:cs="Arial"/>
          <w:sz w:val="24"/>
          <w:szCs w:val="24"/>
        </w:rPr>
      </w:pPr>
      <w:r>
        <w:rPr>
          <w:rFonts w:eastAsia="Arial" w:cs="Arial"/>
          <w:sz w:val="24"/>
          <w:szCs w:val="24"/>
        </w:rPr>
        <w:t xml:space="preserve">Meeting </w:t>
      </w:r>
      <w:r w:rsidR="00C857D1">
        <w:rPr>
          <w:rFonts w:eastAsia="Arial" w:cs="Arial"/>
          <w:sz w:val="24"/>
          <w:szCs w:val="24"/>
        </w:rPr>
        <w:t xml:space="preserve">Objective 4 </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w:t>
      </w:r>
      <w:r w:rsidR="00C857D1">
        <w:rPr>
          <w:rFonts w:eastAsia="Arial" w:cs="Arial"/>
          <w:sz w:val="24"/>
          <w:szCs w:val="24"/>
        </w:rPr>
        <w:t>age 1</w:t>
      </w:r>
      <w:r w:rsidR="000B3946">
        <w:rPr>
          <w:rFonts w:eastAsia="Arial" w:cs="Arial"/>
          <w:sz w:val="24"/>
          <w:szCs w:val="24"/>
        </w:rPr>
        <w:t>4</w:t>
      </w:r>
    </w:p>
    <w:p w14:paraId="1CFBB62D" w14:textId="306D2B96" w:rsidR="000B3946" w:rsidRDefault="000B3946">
      <w:pPr>
        <w:rPr>
          <w:rFonts w:eastAsia="Arial" w:cs="Arial"/>
          <w:sz w:val="24"/>
          <w:szCs w:val="24"/>
        </w:rPr>
      </w:pPr>
      <w:r>
        <w:rPr>
          <w:rFonts w:eastAsia="Arial" w:cs="Arial"/>
          <w:sz w:val="24"/>
          <w:szCs w:val="24"/>
        </w:rPr>
        <w:t>Covid</w:t>
      </w:r>
      <w:r w:rsidR="005D4D47">
        <w:rPr>
          <w:rFonts w:eastAsia="Arial" w:cs="Arial"/>
          <w:sz w:val="24"/>
          <w:szCs w:val="24"/>
        </w:rPr>
        <w:t>-</w:t>
      </w:r>
      <w:r>
        <w:rPr>
          <w:rFonts w:eastAsia="Arial" w:cs="Arial"/>
          <w:sz w:val="24"/>
          <w:szCs w:val="24"/>
        </w:rPr>
        <w:t xml:space="preserve">19 – </w:t>
      </w:r>
      <w:proofErr w:type="spellStart"/>
      <w:r>
        <w:rPr>
          <w:rFonts w:eastAsia="Arial" w:cs="Arial"/>
          <w:sz w:val="24"/>
          <w:szCs w:val="24"/>
        </w:rPr>
        <w:t>BMet’s</w:t>
      </w:r>
      <w:proofErr w:type="spellEnd"/>
      <w:r>
        <w:rPr>
          <w:rFonts w:eastAsia="Arial" w:cs="Arial"/>
          <w:sz w:val="24"/>
          <w:szCs w:val="24"/>
        </w:rPr>
        <w:t xml:space="preserve"> response</w:t>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r>
      <w:r>
        <w:rPr>
          <w:rFonts w:eastAsia="Arial" w:cs="Arial"/>
          <w:sz w:val="24"/>
          <w:szCs w:val="24"/>
        </w:rPr>
        <w:tab/>
        <w:t>Page 17</w:t>
      </w:r>
    </w:p>
    <w:p w14:paraId="7F888E3F" w14:textId="371C3345" w:rsidR="00C857D1" w:rsidRPr="00310ACE" w:rsidRDefault="00C857D1" w:rsidP="00C857D1">
      <w:pPr>
        <w:pStyle w:val="paragraph"/>
        <w:textAlignment w:val="baseline"/>
        <w:rPr>
          <w:rStyle w:val="spellingerror"/>
          <w:rFonts w:asciiTheme="minorHAnsi" w:hAnsiTheme="minorHAnsi" w:cs="Arial"/>
        </w:rPr>
      </w:pPr>
      <w:r w:rsidRPr="00310ACE">
        <w:rPr>
          <w:rStyle w:val="spellingerror"/>
          <w:rFonts w:asciiTheme="minorHAnsi" w:hAnsiTheme="minorHAnsi" w:cs="Arial"/>
        </w:rPr>
        <w:t xml:space="preserve">Appendix </w:t>
      </w:r>
      <w:proofErr w:type="gramStart"/>
      <w:r w:rsidRPr="00310ACE">
        <w:rPr>
          <w:rStyle w:val="spellingerror"/>
          <w:rFonts w:asciiTheme="minorHAnsi" w:hAnsiTheme="minorHAnsi" w:cs="Arial"/>
        </w:rPr>
        <w:t>1  -</w:t>
      </w:r>
      <w:proofErr w:type="gramEnd"/>
      <w:r w:rsidRPr="00310ACE">
        <w:rPr>
          <w:rStyle w:val="spellingerror"/>
          <w:rFonts w:asciiTheme="minorHAnsi" w:hAnsiTheme="minorHAnsi" w:cs="Arial"/>
        </w:rPr>
        <w:t xml:space="preserve"> Student profile </w:t>
      </w:r>
      <w:r w:rsidR="00786BCB">
        <w:rPr>
          <w:rStyle w:val="spellingerror"/>
          <w:rFonts w:asciiTheme="minorHAnsi" w:hAnsiTheme="minorHAnsi" w:cs="Arial"/>
        </w:rPr>
        <w:t>19/20</w:t>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r>
      <w:r w:rsidR="00310ACE">
        <w:rPr>
          <w:rStyle w:val="spellingerror"/>
          <w:rFonts w:asciiTheme="minorHAnsi" w:hAnsiTheme="minorHAnsi" w:cs="Arial"/>
        </w:rPr>
        <w:tab/>
        <w:t>P</w:t>
      </w:r>
      <w:r w:rsidR="00310ACE" w:rsidRPr="00310ACE">
        <w:rPr>
          <w:rStyle w:val="spellingerror"/>
          <w:rFonts w:asciiTheme="minorHAnsi" w:hAnsiTheme="minorHAnsi" w:cs="Arial"/>
        </w:rPr>
        <w:t xml:space="preserve">age </w:t>
      </w:r>
      <w:r w:rsidR="005D4D47">
        <w:rPr>
          <w:rStyle w:val="spellingerror"/>
          <w:rFonts w:asciiTheme="minorHAnsi" w:hAnsiTheme="minorHAnsi" w:cs="Arial"/>
        </w:rPr>
        <w:t>2</w:t>
      </w:r>
      <w:r w:rsidR="00096F0A">
        <w:rPr>
          <w:rStyle w:val="spellingerror"/>
          <w:rFonts w:asciiTheme="minorHAnsi" w:hAnsiTheme="minorHAnsi" w:cs="Arial"/>
        </w:rPr>
        <w:t>3</w:t>
      </w:r>
    </w:p>
    <w:p w14:paraId="34C6060B" w14:textId="77777777" w:rsidR="00310ACE" w:rsidRPr="00310ACE" w:rsidRDefault="00310ACE" w:rsidP="00C857D1">
      <w:pPr>
        <w:pStyle w:val="paragraph"/>
        <w:textAlignment w:val="baseline"/>
        <w:rPr>
          <w:rStyle w:val="spellingerror"/>
          <w:rFonts w:asciiTheme="minorHAnsi" w:hAnsiTheme="minorHAnsi" w:cs="Arial"/>
        </w:rPr>
      </w:pPr>
    </w:p>
    <w:p w14:paraId="2BE290EA" w14:textId="7E233F4A" w:rsidR="00310ACE" w:rsidRPr="00310ACE" w:rsidRDefault="00310ACE" w:rsidP="00C857D1">
      <w:pPr>
        <w:pStyle w:val="paragraph"/>
        <w:textAlignment w:val="baseline"/>
        <w:rPr>
          <w:rStyle w:val="spellingerror"/>
          <w:rFonts w:asciiTheme="minorHAnsi" w:hAnsiTheme="minorHAnsi" w:cs="Arial"/>
        </w:rPr>
      </w:pPr>
      <w:r w:rsidRPr="00310ACE">
        <w:rPr>
          <w:rFonts w:asciiTheme="minorHAnsi" w:eastAsia="Calibri" w:hAnsiTheme="minorHAnsi" w:cs="Arial"/>
        </w:rPr>
        <w:t>Ap</w:t>
      </w:r>
      <w:r w:rsidRPr="00310ACE">
        <w:rPr>
          <w:rFonts w:asciiTheme="minorHAnsi" w:eastAsia="Arial" w:hAnsiTheme="minorHAnsi" w:cs="Arial"/>
          <w:bCs/>
        </w:rPr>
        <w:t>pendix 2 - Staff Workforce Profile 20</w:t>
      </w:r>
      <w:r w:rsidR="00786BCB">
        <w:rPr>
          <w:rFonts w:asciiTheme="minorHAnsi" w:eastAsia="Arial" w:hAnsiTheme="minorHAnsi" w:cs="Arial"/>
          <w:bCs/>
        </w:rPr>
        <w:t>20</w:t>
      </w:r>
      <w:r w:rsidRPr="00310ACE">
        <w:rPr>
          <w:rFonts w:asciiTheme="minorHAnsi" w:eastAsia="Arial" w:hAnsiTheme="minorHAnsi" w:cs="Arial"/>
          <w:bCs/>
        </w:rPr>
        <w:t xml:space="preserve"> </w:t>
      </w:r>
      <w:r>
        <w:rPr>
          <w:rFonts w:asciiTheme="minorHAnsi" w:eastAsia="Arial" w:hAnsiTheme="minorHAnsi" w:cs="Arial"/>
          <w:bCs/>
        </w:rPr>
        <w:tab/>
      </w:r>
      <w:r>
        <w:rPr>
          <w:rFonts w:asciiTheme="minorHAnsi" w:eastAsia="Arial" w:hAnsiTheme="minorHAnsi" w:cs="Arial"/>
          <w:bCs/>
        </w:rPr>
        <w:tab/>
      </w:r>
      <w:r>
        <w:rPr>
          <w:rFonts w:asciiTheme="minorHAnsi" w:eastAsia="Arial" w:hAnsiTheme="minorHAnsi" w:cs="Arial"/>
          <w:bCs/>
        </w:rPr>
        <w:tab/>
      </w:r>
      <w:r>
        <w:rPr>
          <w:rFonts w:asciiTheme="minorHAnsi" w:eastAsia="Arial" w:hAnsiTheme="minorHAnsi" w:cs="Arial"/>
          <w:bCs/>
        </w:rPr>
        <w:tab/>
        <w:t>P</w:t>
      </w:r>
      <w:r w:rsidRPr="00310ACE">
        <w:rPr>
          <w:rFonts w:asciiTheme="minorHAnsi" w:eastAsia="Arial" w:hAnsiTheme="minorHAnsi" w:cs="Arial"/>
          <w:bCs/>
        </w:rPr>
        <w:t xml:space="preserve">age </w:t>
      </w:r>
      <w:r w:rsidR="005D4D47">
        <w:rPr>
          <w:rFonts w:asciiTheme="minorHAnsi" w:eastAsia="Arial" w:hAnsiTheme="minorHAnsi" w:cs="Arial"/>
          <w:bCs/>
        </w:rPr>
        <w:t>3</w:t>
      </w:r>
      <w:r w:rsidR="00096F0A">
        <w:rPr>
          <w:rFonts w:asciiTheme="minorHAnsi" w:eastAsia="Arial" w:hAnsiTheme="minorHAnsi" w:cs="Arial"/>
          <w:bCs/>
        </w:rPr>
        <w:t>1</w:t>
      </w:r>
    </w:p>
    <w:p w14:paraId="2DDE2E56" w14:textId="77777777" w:rsidR="00C857D1" w:rsidRPr="00310ACE" w:rsidRDefault="00C857D1">
      <w:pPr>
        <w:rPr>
          <w:rFonts w:eastAsia="Arial" w:cs="Arial"/>
          <w:sz w:val="24"/>
          <w:szCs w:val="24"/>
        </w:rPr>
      </w:pPr>
    </w:p>
    <w:p w14:paraId="3FA45E1A" w14:textId="77777777" w:rsidR="00C857D1" w:rsidRPr="00C857D1" w:rsidRDefault="00C857D1">
      <w:pPr>
        <w:rPr>
          <w:rFonts w:eastAsia="Arial" w:cs="Arial"/>
          <w:sz w:val="24"/>
          <w:szCs w:val="24"/>
        </w:rPr>
      </w:pPr>
      <w:r w:rsidRPr="00C857D1">
        <w:rPr>
          <w:rFonts w:eastAsia="Arial" w:cs="Arial"/>
          <w:sz w:val="24"/>
          <w:szCs w:val="24"/>
        </w:rPr>
        <w:br w:type="page"/>
      </w:r>
    </w:p>
    <w:p w14:paraId="1FBAE284" w14:textId="77777777" w:rsidR="00576112" w:rsidRPr="006B7247" w:rsidRDefault="00576112" w:rsidP="006B7247">
      <w:pPr>
        <w:pStyle w:val="Default"/>
        <w:spacing w:after="200" w:line="276" w:lineRule="auto"/>
        <w:rPr>
          <w:rFonts w:ascii="Calibri" w:hAnsi="Calibri" w:cs="Calibri"/>
          <w:color w:val="7030A0"/>
        </w:rPr>
      </w:pPr>
      <w:r w:rsidRPr="006B7247">
        <w:rPr>
          <w:rFonts w:asciiTheme="minorHAnsi" w:eastAsia="Arial" w:hAnsiTheme="minorHAnsi" w:cstheme="minorHAnsi"/>
          <w:iCs/>
          <w:color w:val="7030A0"/>
        </w:rPr>
        <w:lastRenderedPageBreak/>
        <w:t xml:space="preserve">Diversity and Inclusion is integral to </w:t>
      </w:r>
      <w:proofErr w:type="spellStart"/>
      <w:r w:rsidRPr="006B7247">
        <w:rPr>
          <w:rFonts w:asciiTheme="minorHAnsi" w:eastAsia="Arial" w:hAnsiTheme="minorHAnsi" w:cstheme="minorHAnsi"/>
          <w:iCs/>
          <w:color w:val="7030A0"/>
        </w:rPr>
        <w:t>BMet's</w:t>
      </w:r>
      <w:proofErr w:type="spellEnd"/>
      <w:r w:rsidRPr="006B7247">
        <w:rPr>
          <w:rFonts w:asciiTheme="minorHAnsi" w:eastAsia="Arial" w:hAnsiTheme="minorHAnsi" w:cstheme="minorHAnsi"/>
          <w:iCs/>
          <w:color w:val="7030A0"/>
        </w:rPr>
        <w:t xml:space="preserve"> organisational culture and success. It underpins our vision, values and goals enabling us to be an inspiring place to work</w:t>
      </w:r>
      <w:r w:rsidRPr="006B7247">
        <w:rPr>
          <w:rFonts w:ascii="Calibri" w:hAnsi="Calibri" w:cs="Calibri"/>
          <w:color w:val="7030A0"/>
        </w:rPr>
        <w:t xml:space="preserve"> and to provide excellent learning opportunities for Birmingham and the city region</w:t>
      </w:r>
      <w:r w:rsidRPr="006B7247">
        <w:rPr>
          <w:rFonts w:asciiTheme="minorHAnsi" w:eastAsia="Arial" w:hAnsiTheme="minorHAnsi" w:cstheme="minorHAnsi"/>
          <w:iCs/>
          <w:color w:val="7030A0"/>
        </w:rPr>
        <w:t xml:space="preserve">.  </w:t>
      </w:r>
      <w:r w:rsidRPr="006B7247">
        <w:rPr>
          <w:rFonts w:asciiTheme="minorHAnsi" w:hAnsiTheme="minorHAnsi" w:cstheme="minorHAnsi"/>
          <w:iCs/>
          <w:color w:val="7030A0"/>
        </w:rPr>
        <w:t>We aim to lead in best practice where diversity is genuinely desired and sought and where inclusion is nurtured through trust and engagement.</w:t>
      </w:r>
    </w:p>
    <w:p w14:paraId="5F9097FA" w14:textId="77777777" w:rsidR="00962C7C" w:rsidRDefault="3A44A020" w:rsidP="00962C7C">
      <w:pPr>
        <w:rPr>
          <w:rFonts w:eastAsia="Arial" w:cs="Arial"/>
          <w:sz w:val="24"/>
          <w:szCs w:val="24"/>
        </w:rPr>
      </w:pPr>
      <w:r w:rsidRPr="00877208">
        <w:rPr>
          <w:rFonts w:eastAsia="Arial" w:cs="Arial"/>
          <w:sz w:val="24"/>
          <w:szCs w:val="24"/>
        </w:rPr>
        <w:t>Th</w:t>
      </w:r>
      <w:r w:rsidR="008C6556" w:rsidRPr="00877208">
        <w:rPr>
          <w:rFonts w:eastAsia="Arial" w:cs="Arial"/>
          <w:sz w:val="24"/>
          <w:szCs w:val="24"/>
        </w:rPr>
        <w:t>is</w:t>
      </w:r>
      <w:r w:rsidRPr="00877208">
        <w:rPr>
          <w:rFonts w:eastAsia="Arial" w:cs="Arial"/>
          <w:sz w:val="24"/>
          <w:szCs w:val="24"/>
        </w:rPr>
        <w:t xml:space="preserve"> Diversity and Inclusion (D&amp;I) Annual Report details </w:t>
      </w:r>
      <w:proofErr w:type="spellStart"/>
      <w:r w:rsidR="0060072B" w:rsidRPr="00877208">
        <w:rPr>
          <w:rFonts w:eastAsia="Arial" w:cs="Arial"/>
          <w:sz w:val="24"/>
          <w:szCs w:val="24"/>
        </w:rPr>
        <w:t>BMet’s</w:t>
      </w:r>
      <w:proofErr w:type="spellEnd"/>
      <w:r w:rsidRPr="00877208">
        <w:rPr>
          <w:rFonts w:eastAsia="Arial" w:cs="Arial"/>
          <w:sz w:val="24"/>
          <w:szCs w:val="24"/>
        </w:rPr>
        <w:t xml:space="preserve"> work</w:t>
      </w:r>
      <w:r w:rsidR="00E04D65">
        <w:rPr>
          <w:rFonts w:eastAsia="Arial" w:cs="Arial"/>
          <w:sz w:val="24"/>
          <w:szCs w:val="24"/>
        </w:rPr>
        <w:t xml:space="preserve"> in</w:t>
      </w:r>
      <w:r w:rsidRPr="00877208">
        <w:rPr>
          <w:rFonts w:eastAsia="Arial" w:cs="Arial"/>
          <w:sz w:val="24"/>
          <w:szCs w:val="24"/>
        </w:rPr>
        <w:t xml:space="preserve"> </w:t>
      </w:r>
      <w:r w:rsidR="00A11307">
        <w:rPr>
          <w:rFonts w:eastAsia="Arial" w:cs="Arial"/>
          <w:sz w:val="24"/>
          <w:szCs w:val="24"/>
        </w:rPr>
        <w:t>meeting the requirements of the Public Sector Equality Duty 2011</w:t>
      </w:r>
      <w:r w:rsidRPr="00877208">
        <w:rPr>
          <w:rFonts w:eastAsia="Arial" w:cs="Arial"/>
          <w:sz w:val="24"/>
          <w:szCs w:val="24"/>
        </w:rPr>
        <w:t xml:space="preserve">. It provides a review of the actions in meeting our equality objectives outlined in </w:t>
      </w:r>
      <w:r w:rsidR="0060072B" w:rsidRPr="00877208">
        <w:rPr>
          <w:rFonts w:eastAsia="Arial" w:cs="Arial"/>
          <w:sz w:val="24"/>
          <w:szCs w:val="24"/>
        </w:rPr>
        <w:t xml:space="preserve">our </w:t>
      </w:r>
      <w:r w:rsidRPr="00877208">
        <w:rPr>
          <w:rFonts w:eastAsia="Arial" w:cs="Arial"/>
          <w:sz w:val="24"/>
          <w:szCs w:val="24"/>
        </w:rPr>
        <w:t xml:space="preserve">D&amp;I strategy and action plan. </w:t>
      </w:r>
      <w:r w:rsidR="00962C7C">
        <w:rPr>
          <w:rFonts w:eastAsia="Arial" w:cs="Arial"/>
          <w:sz w:val="24"/>
          <w:szCs w:val="24"/>
        </w:rPr>
        <w:t xml:space="preserve"> </w:t>
      </w:r>
      <w:r w:rsidR="00C759C9">
        <w:rPr>
          <w:rFonts w:eastAsia="Arial" w:cs="Arial"/>
          <w:sz w:val="24"/>
          <w:szCs w:val="24"/>
        </w:rPr>
        <w:t xml:space="preserve"> Our new strategy and equality objectives for 2020-2024 w</w:t>
      </w:r>
      <w:r w:rsidR="009A461D">
        <w:rPr>
          <w:rFonts w:eastAsia="Arial" w:cs="Arial"/>
          <w:sz w:val="24"/>
          <w:szCs w:val="24"/>
        </w:rPr>
        <w:t xml:space="preserve">ere </w:t>
      </w:r>
      <w:r w:rsidR="00C759C9">
        <w:rPr>
          <w:rFonts w:eastAsia="Arial" w:cs="Arial"/>
          <w:sz w:val="24"/>
          <w:szCs w:val="24"/>
        </w:rPr>
        <w:t>developed and agreed in this reporting period and as such some activities span across our two strategies.</w:t>
      </w:r>
    </w:p>
    <w:p w14:paraId="49232A3C" w14:textId="42F6F7DB" w:rsidR="00C759C9" w:rsidRDefault="00C759C9" w:rsidP="00C759C9">
      <w:pPr>
        <w:rPr>
          <w:rFonts w:eastAsia="Arial" w:cs="Arial"/>
          <w:color w:val="000000" w:themeColor="text1"/>
          <w:sz w:val="24"/>
          <w:szCs w:val="24"/>
        </w:rPr>
      </w:pPr>
      <w:r>
        <w:rPr>
          <w:rFonts w:eastAsia="Arial" w:cs="Arial"/>
          <w:color w:val="000000" w:themeColor="text1"/>
          <w:sz w:val="24"/>
          <w:szCs w:val="24"/>
        </w:rPr>
        <w:t>With the global pandemic, national and local lockdowns and college closure</w:t>
      </w:r>
      <w:r w:rsidR="00A43239">
        <w:rPr>
          <w:rFonts w:eastAsia="Arial" w:cs="Arial"/>
          <w:color w:val="000000" w:themeColor="text1"/>
          <w:sz w:val="24"/>
          <w:szCs w:val="24"/>
        </w:rPr>
        <w:t>,</w:t>
      </w:r>
      <w:r>
        <w:rPr>
          <w:rFonts w:eastAsia="Arial" w:cs="Arial"/>
          <w:color w:val="000000" w:themeColor="text1"/>
          <w:sz w:val="24"/>
          <w:szCs w:val="24"/>
        </w:rPr>
        <w:t xml:space="preserve"> 2020 was an unprecedented year and the impact on educational institutions has been huge. The </w:t>
      </w:r>
      <w:r w:rsidR="00A062C7">
        <w:rPr>
          <w:rFonts w:eastAsia="Arial" w:cs="Arial"/>
          <w:color w:val="000000" w:themeColor="text1"/>
          <w:sz w:val="24"/>
          <w:szCs w:val="24"/>
        </w:rPr>
        <w:t>c</w:t>
      </w:r>
      <w:r>
        <w:rPr>
          <w:rFonts w:eastAsia="Arial" w:cs="Arial"/>
          <w:color w:val="000000" w:themeColor="text1"/>
          <w:sz w:val="24"/>
          <w:szCs w:val="24"/>
        </w:rPr>
        <w:t xml:space="preserve">ollege has worked incredibly hard to try to mitigate any adverse impact on students and staff and </w:t>
      </w:r>
      <w:r w:rsidR="00A43239">
        <w:rPr>
          <w:rFonts w:eastAsia="Arial" w:cs="Arial"/>
          <w:color w:val="000000" w:themeColor="text1"/>
          <w:sz w:val="24"/>
          <w:szCs w:val="24"/>
        </w:rPr>
        <w:t xml:space="preserve">has continued to work </w:t>
      </w:r>
      <w:r>
        <w:rPr>
          <w:rFonts w:eastAsia="Arial" w:cs="Arial"/>
          <w:color w:val="000000" w:themeColor="text1"/>
          <w:sz w:val="24"/>
          <w:szCs w:val="24"/>
        </w:rPr>
        <w:t xml:space="preserve">to advance diversity and inclusion at the college.  </w:t>
      </w:r>
      <w:r w:rsidR="003B6F75">
        <w:rPr>
          <w:rFonts w:eastAsia="Arial" w:cs="Arial"/>
          <w:color w:val="000000" w:themeColor="text1"/>
          <w:sz w:val="24"/>
          <w:szCs w:val="24"/>
        </w:rPr>
        <w:t xml:space="preserve"> </w:t>
      </w:r>
      <w:r w:rsidR="0044186D">
        <w:rPr>
          <w:rFonts w:eastAsia="Arial" w:cs="Arial"/>
          <w:color w:val="000000" w:themeColor="text1"/>
          <w:sz w:val="24"/>
          <w:szCs w:val="24"/>
        </w:rPr>
        <w:t>You can read about our response to Covid</w:t>
      </w:r>
      <w:r w:rsidR="00A43239">
        <w:rPr>
          <w:rFonts w:eastAsia="Arial" w:cs="Arial"/>
          <w:color w:val="000000" w:themeColor="text1"/>
          <w:sz w:val="24"/>
          <w:szCs w:val="24"/>
        </w:rPr>
        <w:t>-</w:t>
      </w:r>
      <w:r w:rsidR="0044186D">
        <w:rPr>
          <w:rFonts w:eastAsia="Arial" w:cs="Arial"/>
          <w:color w:val="000000" w:themeColor="text1"/>
          <w:sz w:val="24"/>
          <w:szCs w:val="24"/>
        </w:rPr>
        <w:t>19 on page</w:t>
      </w:r>
      <w:r w:rsidR="00737569">
        <w:rPr>
          <w:rFonts w:eastAsia="Arial" w:cs="Arial"/>
          <w:color w:val="000000" w:themeColor="text1"/>
          <w:sz w:val="24"/>
          <w:szCs w:val="24"/>
        </w:rPr>
        <w:t xml:space="preserve"> 17</w:t>
      </w:r>
      <w:r w:rsidR="00242A4C">
        <w:rPr>
          <w:rFonts w:eastAsia="Arial" w:cs="Arial"/>
          <w:color w:val="000000" w:themeColor="text1"/>
          <w:sz w:val="24"/>
          <w:szCs w:val="24"/>
        </w:rPr>
        <w:t>.</w:t>
      </w:r>
    </w:p>
    <w:p w14:paraId="65182686" w14:textId="77777777" w:rsidR="00C759C9" w:rsidRDefault="00C759C9" w:rsidP="003B6F75">
      <w:pPr>
        <w:spacing w:after="0" w:line="240" w:lineRule="auto"/>
        <w:jc w:val="both"/>
        <w:rPr>
          <w:rFonts w:ascii="Arial" w:hAnsi="Arial" w:cs="Arial"/>
          <w:highlight w:val="cyan"/>
        </w:rPr>
      </w:pPr>
    </w:p>
    <w:p w14:paraId="6A8ABDA4" w14:textId="77777777" w:rsidR="003B6F75" w:rsidRPr="003B6F75" w:rsidRDefault="003B6F75" w:rsidP="003B6F75">
      <w:pPr>
        <w:spacing w:after="0" w:line="240" w:lineRule="auto"/>
        <w:jc w:val="both"/>
        <w:rPr>
          <w:rFonts w:ascii="Arial" w:hAnsi="Arial" w:cs="Arial"/>
          <w:highlight w:val="cyan"/>
        </w:rPr>
      </w:pPr>
    </w:p>
    <w:p w14:paraId="679A2A0C" w14:textId="77777777" w:rsidR="00681C44" w:rsidRDefault="00E9158F" w:rsidP="00681C44">
      <w:pPr>
        <w:rPr>
          <w:rFonts w:eastAsia="Arial" w:cs="Arial"/>
          <w:b/>
          <w:sz w:val="24"/>
          <w:szCs w:val="24"/>
          <w:u w:val="single"/>
        </w:rPr>
      </w:pPr>
      <w:r w:rsidRPr="00877208">
        <w:rPr>
          <w:rFonts w:eastAsia="Arial" w:cs="Arial"/>
          <w:b/>
          <w:sz w:val="24"/>
          <w:szCs w:val="24"/>
          <w:u w:val="single"/>
        </w:rPr>
        <w:t>Highlights</w:t>
      </w:r>
      <w:r w:rsidR="003E70E9">
        <w:rPr>
          <w:rFonts w:eastAsia="Arial" w:cs="Arial"/>
          <w:b/>
          <w:sz w:val="24"/>
          <w:szCs w:val="24"/>
          <w:u w:val="single"/>
        </w:rPr>
        <w:t xml:space="preserve"> of 2020</w:t>
      </w:r>
    </w:p>
    <w:p w14:paraId="204BF6A9" w14:textId="28FA995E" w:rsidR="004A1438" w:rsidRPr="004A1438" w:rsidRDefault="00681C44" w:rsidP="001C1735">
      <w:pPr>
        <w:pStyle w:val="ListParagraph"/>
        <w:numPr>
          <w:ilvl w:val="0"/>
          <w:numId w:val="4"/>
        </w:numPr>
        <w:spacing w:after="0" w:line="240" w:lineRule="auto"/>
        <w:ind w:left="714" w:hanging="357"/>
        <w:rPr>
          <w:rFonts w:cs="Arial"/>
          <w:sz w:val="24"/>
          <w:szCs w:val="24"/>
        </w:rPr>
      </w:pPr>
      <w:r w:rsidRPr="008C547E">
        <w:rPr>
          <w:rFonts w:eastAsia="Arial" w:cs="Arial"/>
          <w:bCs/>
          <w:sz w:val="24"/>
          <w:szCs w:val="24"/>
        </w:rPr>
        <w:t>A highly effective response to Covid</w:t>
      </w:r>
      <w:r w:rsidR="003A565C">
        <w:rPr>
          <w:rFonts w:eastAsia="Arial" w:cs="Arial"/>
          <w:bCs/>
          <w:sz w:val="24"/>
          <w:szCs w:val="24"/>
        </w:rPr>
        <w:t>-</w:t>
      </w:r>
      <w:r w:rsidR="004A1438">
        <w:rPr>
          <w:rFonts w:eastAsia="Arial" w:cs="Arial"/>
          <w:bCs/>
          <w:sz w:val="24"/>
          <w:szCs w:val="24"/>
        </w:rPr>
        <w:t xml:space="preserve">19 </w:t>
      </w:r>
      <w:r w:rsidR="004F3CEA" w:rsidRPr="008C547E">
        <w:rPr>
          <w:rFonts w:eastAsia="Arial" w:cs="Arial"/>
          <w:bCs/>
          <w:sz w:val="24"/>
          <w:szCs w:val="24"/>
        </w:rPr>
        <w:t xml:space="preserve">commended by </w:t>
      </w:r>
      <w:r w:rsidR="00737569" w:rsidRPr="008C547E">
        <w:rPr>
          <w:rFonts w:cstheme="minorHAnsi"/>
          <w:sz w:val="24"/>
          <w:szCs w:val="24"/>
        </w:rPr>
        <w:t xml:space="preserve">OFSTED </w:t>
      </w:r>
      <w:r w:rsidR="004A1438">
        <w:rPr>
          <w:rFonts w:cstheme="minorHAnsi"/>
          <w:sz w:val="24"/>
          <w:szCs w:val="24"/>
        </w:rPr>
        <w:t xml:space="preserve">who, further to a visit </w:t>
      </w:r>
      <w:r w:rsidR="004A1438" w:rsidRPr="008C547E">
        <w:rPr>
          <w:rFonts w:cstheme="minorHAnsi"/>
          <w:sz w:val="24"/>
          <w:szCs w:val="24"/>
        </w:rPr>
        <w:t>in September 2020</w:t>
      </w:r>
      <w:r w:rsidR="004A1438">
        <w:rPr>
          <w:rFonts w:cstheme="minorHAnsi"/>
          <w:sz w:val="24"/>
          <w:szCs w:val="24"/>
        </w:rPr>
        <w:t xml:space="preserve">, reported </w:t>
      </w:r>
      <w:r w:rsidR="00737569" w:rsidRPr="008C547E">
        <w:rPr>
          <w:rFonts w:cstheme="minorHAnsi"/>
          <w:sz w:val="24"/>
          <w:szCs w:val="24"/>
        </w:rPr>
        <w:t>positive</w:t>
      </w:r>
      <w:r w:rsidR="004A1438">
        <w:rPr>
          <w:rFonts w:cstheme="minorHAnsi"/>
          <w:sz w:val="24"/>
          <w:szCs w:val="24"/>
        </w:rPr>
        <w:t xml:space="preserve">ly on the </w:t>
      </w:r>
      <w:r w:rsidR="00737569" w:rsidRPr="008C547E">
        <w:rPr>
          <w:rFonts w:cstheme="minorHAnsi"/>
          <w:sz w:val="24"/>
          <w:szCs w:val="24"/>
        </w:rPr>
        <w:t xml:space="preserve">measures and adaptations that had been put in place </w:t>
      </w:r>
      <w:r w:rsidR="004A1438">
        <w:rPr>
          <w:rFonts w:cstheme="minorHAnsi"/>
          <w:sz w:val="24"/>
          <w:szCs w:val="24"/>
        </w:rPr>
        <w:t xml:space="preserve">during college closure and subsequent re-opening; noting </w:t>
      </w:r>
      <w:r w:rsidR="00737569" w:rsidRPr="008C547E">
        <w:rPr>
          <w:rFonts w:cstheme="minorHAnsi"/>
          <w:sz w:val="24"/>
          <w:szCs w:val="24"/>
        </w:rPr>
        <w:t>the way in which leaders and staff had worked together to ensure that students feel safe and make progress in their learning</w:t>
      </w:r>
    </w:p>
    <w:p w14:paraId="1D42853E" w14:textId="77777777" w:rsidR="00440631" w:rsidRPr="007875E3" w:rsidRDefault="00440631" w:rsidP="001C1735">
      <w:pPr>
        <w:pStyle w:val="ListParagraph"/>
        <w:numPr>
          <w:ilvl w:val="0"/>
          <w:numId w:val="4"/>
        </w:numPr>
        <w:spacing w:after="0" w:line="240" w:lineRule="auto"/>
        <w:ind w:left="714" w:hanging="357"/>
        <w:rPr>
          <w:rFonts w:cs="Arial"/>
          <w:sz w:val="24"/>
          <w:szCs w:val="24"/>
        </w:rPr>
      </w:pPr>
      <w:r w:rsidRPr="007875E3">
        <w:rPr>
          <w:rFonts w:cs="Arial"/>
          <w:sz w:val="24"/>
          <w:szCs w:val="24"/>
        </w:rPr>
        <w:t xml:space="preserve">Equality monitoring is embedded in student enrolment to ensure we have an excellent understanding of our college community, resulting in </w:t>
      </w:r>
      <w:r w:rsidR="00B22E83" w:rsidRPr="007875E3">
        <w:rPr>
          <w:rFonts w:cs="Arial"/>
          <w:sz w:val="24"/>
          <w:szCs w:val="24"/>
        </w:rPr>
        <w:t xml:space="preserve">us </w:t>
      </w:r>
      <w:r w:rsidRPr="007875E3">
        <w:rPr>
          <w:rFonts w:eastAsia="Arial" w:cs="Arial"/>
          <w:sz w:val="24"/>
          <w:szCs w:val="24"/>
        </w:rPr>
        <w:t xml:space="preserve">being able to identify and respond to individual needs </w:t>
      </w:r>
    </w:p>
    <w:p w14:paraId="1BFE58D1" w14:textId="77777777" w:rsidR="0062352B" w:rsidRPr="007875E3" w:rsidRDefault="0062352B" w:rsidP="001C1735">
      <w:pPr>
        <w:pStyle w:val="ListParagraph"/>
        <w:numPr>
          <w:ilvl w:val="0"/>
          <w:numId w:val="4"/>
        </w:numPr>
        <w:spacing w:after="0" w:line="240" w:lineRule="auto"/>
        <w:rPr>
          <w:rFonts w:eastAsia="Calibri" w:cs="Arial"/>
          <w:sz w:val="24"/>
          <w:szCs w:val="24"/>
        </w:rPr>
      </w:pPr>
      <w:r w:rsidRPr="007875E3">
        <w:rPr>
          <w:rFonts w:cstheme="minorHAnsi"/>
          <w:sz w:val="24"/>
          <w:szCs w:val="24"/>
        </w:rPr>
        <w:t xml:space="preserve">Extensive monitoring of gaps </w:t>
      </w:r>
      <w:r w:rsidR="00664D0D" w:rsidRPr="007875E3">
        <w:rPr>
          <w:rFonts w:cstheme="minorHAnsi"/>
          <w:sz w:val="24"/>
          <w:szCs w:val="24"/>
        </w:rPr>
        <w:t xml:space="preserve">in attendance and achievement </w:t>
      </w:r>
      <w:r w:rsidR="00B22E83" w:rsidRPr="007875E3">
        <w:rPr>
          <w:rFonts w:cstheme="minorHAnsi"/>
          <w:sz w:val="24"/>
          <w:szCs w:val="24"/>
        </w:rPr>
        <w:t xml:space="preserve">is embedded and </w:t>
      </w:r>
      <w:r w:rsidR="00664D0D" w:rsidRPr="007875E3">
        <w:rPr>
          <w:rFonts w:cstheme="minorHAnsi"/>
          <w:sz w:val="24"/>
          <w:szCs w:val="24"/>
        </w:rPr>
        <w:t>a proactive approach to ‘</w:t>
      </w:r>
      <w:r w:rsidRPr="007875E3">
        <w:rPr>
          <w:rFonts w:cstheme="minorHAnsi"/>
          <w:sz w:val="24"/>
          <w:szCs w:val="24"/>
        </w:rPr>
        <w:t>at risk</w:t>
      </w:r>
      <w:r w:rsidR="00664D0D" w:rsidRPr="007875E3">
        <w:rPr>
          <w:rFonts w:cstheme="minorHAnsi"/>
          <w:sz w:val="24"/>
          <w:szCs w:val="24"/>
        </w:rPr>
        <w:t>’</w:t>
      </w:r>
      <w:r w:rsidRPr="007875E3">
        <w:rPr>
          <w:rFonts w:cstheme="minorHAnsi"/>
          <w:sz w:val="24"/>
          <w:szCs w:val="24"/>
        </w:rPr>
        <w:t xml:space="preserve"> students</w:t>
      </w:r>
      <w:r w:rsidR="00664D0D" w:rsidRPr="007875E3">
        <w:rPr>
          <w:rFonts w:cstheme="minorHAnsi"/>
          <w:sz w:val="24"/>
          <w:szCs w:val="24"/>
        </w:rPr>
        <w:t xml:space="preserve"> </w:t>
      </w:r>
      <w:r w:rsidR="00B22E83" w:rsidRPr="007875E3">
        <w:rPr>
          <w:rFonts w:cstheme="minorHAnsi"/>
          <w:sz w:val="24"/>
          <w:szCs w:val="24"/>
        </w:rPr>
        <w:t xml:space="preserve">is improving retention rates. 19/20 rates were </w:t>
      </w:r>
      <w:r w:rsidR="00664D0D" w:rsidRPr="007875E3">
        <w:rPr>
          <w:rFonts w:cstheme="minorHAnsi"/>
          <w:sz w:val="24"/>
          <w:szCs w:val="24"/>
        </w:rPr>
        <w:t>92% despite college closure</w:t>
      </w:r>
    </w:p>
    <w:p w14:paraId="07A213BC" w14:textId="77777777" w:rsidR="00A60589" w:rsidRPr="007875E3" w:rsidRDefault="00440631" w:rsidP="001C1735">
      <w:pPr>
        <w:pStyle w:val="ListParagraph"/>
        <w:numPr>
          <w:ilvl w:val="0"/>
          <w:numId w:val="4"/>
        </w:numPr>
        <w:spacing w:after="0" w:line="240" w:lineRule="auto"/>
        <w:rPr>
          <w:rFonts w:eastAsia="Arial" w:cs="Arial"/>
          <w:i/>
          <w:iCs/>
          <w:sz w:val="24"/>
          <w:szCs w:val="24"/>
        </w:rPr>
      </w:pPr>
      <w:r w:rsidRPr="007875E3">
        <w:rPr>
          <w:rFonts w:eastAsia="Calibri" w:cs="Arial"/>
          <w:color w:val="1D1D1B"/>
          <w:sz w:val="24"/>
          <w:szCs w:val="24"/>
          <w:lang w:eastAsia="ja-JP"/>
        </w:rPr>
        <w:t xml:space="preserve">Achievement gaps </w:t>
      </w:r>
      <w:r w:rsidRPr="007875E3">
        <w:rPr>
          <w:rFonts w:eastAsia="Arial" w:cstheme="minorHAnsi"/>
          <w:sz w:val="24"/>
          <w:szCs w:val="24"/>
        </w:rPr>
        <w:t xml:space="preserve">between disabled and non-disabled students has closed to 0.6% in favour of the former group </w:t>
      </w:r>
    </w:p>
    <w:p w14:paraId="6FDBC38C" w14:textId="77777777" w:rsidR="00440631" w:rsidRPr="007875E3" w:rsidRDefault="00440631" w:rsidP="001C1735">
      <w:pPr>
        <w:pStyle w:val="ListParagraph"/>
        <w:numPr>
          <w:ilvl w:val="0"/>
          <w:numId w:val="4"/>
        </w:numPr>
        <w:spacing w:after="0" w:line="240" w:lineRule="auto"/>
        <w:rPr>
          <w:rFonts w:eastAsia="Arial" w:cs="Arial"/>
          <w:i/>
          <w:iCs/>
          <w:sz w:val="24"/>
          <w:szCs w:val="24"/>
        </w:rPr>
      </w:pPr>
      <w:r w:rsidRPr="007875E3">
        <w:rPr>
          <w:rFonts w:eastAsia="Calibri" w:cstheme="minorHAnsi"/>
          <w:color w:val="1D1D1B"/>
          <w:sz w:val="24"/>
          <w:szCs w:val="24"/>
          <w:lang w:eastAsia="ja-JP"/>
        </w:rPr>
        <w:t>Achievement</w:t>
      </w:r>
      <w:r w:rsidRPr="007875E3">
        <w:rPr>
          <w:rFonts w:eastAsia="Calibri" w:cs="Arial"/>
          <w:color w:val="1D1D1B"/>
          <w:sz w:val="24"/>
          <w:szCs w:val="24"/>
          <w:lang w:eastAsia="ja-JP"/>
        </w:rPr>
        <w:t xml:space="preserve"> rates for those students in receipt of </w:t>
      </w:r>
      <w:r w:rsidR="004A1438" w:rsidRPr="007875E3">
        <w:rPr>
          <w:rFonts w:eastAsia="Calibri" w:cs="Arial"/>
          <w:color w:val="1D1D1B"/>
          <w:sz w:val="24"/>
          <w:szCs w:val="24"/>
          <w:lang w:eastAsia="ja-JP"/>
        </w:rPr>
        <w:t xml:space="preserve">a range of </w:t>
      </w:r>
      <w:r w:rsidRPr="007875E3">
        <w:rPr>
          <w:rFonts w:eastAsia="Calibri" w:cs="Arial"/>
          <w:color w:val="1D1D1B"/>
          <w:sz w:val="24"/>
          <w:szCs w:val="24"/>
          <w:lang w:eastAsia="ja-JP"/>
        </w:rPr>
        <w:t xml:space="preserve">support have improved and </w:t>
      </w:r>
      <w:r w:rsidR="00B22E83" w:rsidRPr="007875E3">
        <w:rPr>
          <w:rFonts w:eastAsia="Calibri" w:cs="Arial"/>
          <w:color w:val="1D1D1B"/>
          <w:sz w:val="24"/>
          <w:szCs w:val="24"/>
          <w:lang w:eastAsia="ja-JP"/>
        </w:rPr>
        <w:t xml:space="preserve">are </w:t>
      </w:r>
      <w:r w:rsidRPr="007875E3">
        <w:rPr>
          <w:rFonts w:eastAsia="Calibri" w:cs="Arial"/>
          <w:color w:val="1D1D1B"/>
          <w:sz w:val="24"/>
          <w:szCs w:val="24"/>
          <w:lang w:eastAsia="ja-JP"/>
        </w:rPr>
        <w:t xml:space="preserve">sitting above those of their peers. For example, </w:t>
      </w:r>
      <w:r w:rsidRPr="007875E3">
        <w:rPr>
          <w:rFonts w:eastAsia="Arial" w:cs="Arial"/>
          <w:sz w:val="24"/>
          <w:szCs w:val="24"/>
        </w:rPr>
        <w:t xml:space="preserve">High Needs </w:t>
      </w:r>
      <w:r w:rsidR="00A60589" w:rsidRPr="007875E3">
        <w:rPr>
          <w:rFonts w:eastAsia="Arial" w:cs="Arial"/>
          <w:sz w:val="24"/>
          <w:szCs w:val="24"/>
        </w:rPr>
        <w:t xml:space="preserve">students </w:t>
      </w:r>
      <w:r w:rsidRPr="007875E3">
        <w:rPr>
          <w:rFonts w:eastAsia="Arial" w:cs="Arial"/>
          <w:sz w:val="24"/>
          <w:szCs w:val="24"/>
        </w:rPr>
        <w:t>record</w:t>
      </w:r>
      <w:r w:rsidR="00B22E83" w:rsidRPr="007875E3">
        <w:rPr>
          <w:rFonts w:eastAsia="Arial" w:cs="Arial"/>
          <w:sz w:val="24"/>
          <w:szCs w:val="24"/>
        </w:rPr>
        <w:t xml:space="preserve">ed achievement </w:t>
      </w:r>
      <w:r w:rsidRPr="007875E3">
        <w:rPr>
          <w:rFonts w:eastAsia="Arial" w:cs="Arial"/>
          <w:sz w:val="24"/>
          <w:szCs w:val="24"/>
        </w:rPr>
        <w:t>rates of 83.9%</w:t>
      </w:r>
      <w:r w:rsidR="00B22E83" w:rsidRPr="007875E3">
        <w:rPr>
          <w:rFonts w:eastAsia="Arial" w:cs="Arial"/>
          <w:sz w:val="24"/>
          <w:szCs w:val="24"/>
        </w:rPr>
        <w:t xml:space="preserve"> compared to </w:t>
      </w:r>
      <w:r w:rsidR="003A565C">
        <w:rPr>
          <w:rFonts w:eastAsia="Arial" w:cs="Arial"/>
          <w:sz w:val="24"/>
          <w:szCs w:val="24"/>
        </w:rPr>
        <w:t xml:space="preserve">the </w:t>
      </w:r>
      <w:r w:rsidR="00B22E83" w:rsidRPr="007875E3">
        <w:rPr>
          <w:rFonts w:eastAsia="Arial" w:cs="Arial"/>
          <w:sz w:val="24"/>
          <w:szCs w:val="24"/>
        </w:rPr>
        <w:t>college rate of 77.4%</w:t>
      </w:r>
      <w:r w:rsidRPr="007875E3">
        <w:rPr>
          <w:rFonts w:eastAsia="Arial" w:cs="Arial"/>
          <w:sz w:val="24"/>
          <w:szCs w:val="24"/>
        </w:rPr>
        <w:t xml:space="preserve">   </w:t>
      </w:r>
    </w:p>
    <w:p w14:paraId="5CE9D129" w14:textId="30DA6A8A" w:rsidR="00440631" w:rsidRPr="007875E3" w:rsidRDefault="00440631" w:rsidP="001C1735">
      <w:pPr>
        <w:pStyle w:val="ListParagraph"/>
        <w:numPr>
          <w:ilvl w:val="0"/>
          <w:numId w:val="4"/>
        </w:numPr>
        <w:spacing w:after="0" w:line="240" w:lineRule="auto"/>
        <w:rPr>
          <w:rFonts w:eastAsia="Calibri" w:cs="Arial"/>
          <w:sz w:val="24"/>
          <w:szCs w:val="24"/>
        </w:rPr>
      </w:pPr>
      <w:r w:rsidRPr="007875E3">
        <w:rPr>
          <w:rFonts w:cstheme="minorHAnsi"/>
          <w:sz w:val="24"/>
          <w:szCs w:val="24"/>
        </w:rPr>
        <w:t xml:space="preserve">A continued drive to raise the quality of the student learning experience and teaching, learning and assessment </w:t>
      </w:r>
      <w:r w:rsidRPr="007875E3">
        <w:rPr>
          <w:rFonts w:eastAsia="Calibri" w:cs="Arial"/>
          <w:sz w:val="24"/>
          <w:szCs w:val="24"/>
        </w:rPr>
        <w:t>with</w:t>
      </w:r>
      <w:r w:rsidR="007875E3" w:rsidRPr="007875E3">
        <w:rPr>
          <w:rFonts w:eastAsia="Calibri" w:cs="Arial"/>
          <w:sz w:val="24"/>
          <w:szCs w:val="24"/>
        </w:rPr>
        <w:t xml:space="preserve"> further</w:t>
      </w:r>
      <w:r w:rsidRPr="007875E3">
        <w:rPr>
          <w:rFonts w:eastAsia="Calibri" w:cs="Arial"/>
          <w:sz w:val="24"/>
          <w:szCs w:val="24"/>
        </w:rPr>
        <w:t xml:space="preserve"> progress in more </w:t>
      </w:r>
      <w:r w:rsidRPr="007875E3">
        <w:rPr>
          <w:rFonts w:cs="Arial"/>
          <w:sz w:val="24"/>
          <w:szCs w:val="24"/>
        </w:rPr>
        <w:t xml:space="preserve">personalised curriculums, </w:t>
      </w:r>
      <w:r w:rsidRPr="007875E3">
        <w:rPr>
          <w:rFonts w:eastAsia="Calibri" w:cs="Arial"/>
          <w:sz w:val="24"/>
          <w:szCs w:val="24"/>
        </w:rPr>
        <w:t>i</w:t>
      </w:r>
      <w:r w:rsidRPr="007875E3">
        <w:rPr>
          <w:rFonts w:cs="Arial"/>
          <w:sz w:val="24"/>
          <w:szCs w:val="24"/>
        </w:rPr>
        <w:t>ndependent learning, individualised targets, and learner collaboration</w:t>
      </w:r>
      <w:r w:rsidR="00B22E83" w:rsidRPr="007875E3">
        <w:rPr>
          <w:rFonts w:cs="Arial"/>
          <w:sz w:val="24"/>
          <w:szCs w:val="24"/>
        </w:rPr>
        <w:t>. Th</w:t>
      </w:r>
      <w:r w:rsidR="007875E3">
        <w:rPr>
          <w:rFonts w:cs="Arial"/>
          <w:sz w:val="24"/>
          <w:szCs w:val="24"/>
        </w:rPr>
        <w:t xml:space="preserve">e </w:t>
      </w:r>
      <w:r w:rsidRPr="007875E3">
        <w:rPr>
          <w:rFonts w:cstheme="minorHAnsi"/>
          <w:sz w:val="24"/>
          <w:szCs w:val="24"/>
        </w:rPr>
        <w:t>improv</w:t>
      </w:r>
      <w:r w:rsidR="007875E3" w:rsidRPr="007875E3">
        <w:rPr>
          <w:rFonts w:cstheme="minorHAnsi"/>
          <w:sz w:val="24"/>
          <w:szCs w:val="24"/>
        </w:rPr>
        <w:t>ements in 16-1</w:t>
      </w:r>
      <w:r w:rsidR="007875E3">
        <w:rPr>
          <w:rFonts w:cstheme="minorHAnsi"/>
          <w:sz w:val="24"/>
          <w:szCs w:val="24"/>
        </w:rPr>
        <w:t xml:space="preserve">8 </w:t>
      </w:r>
      <w:r w:rsidRPr="007875E3">
        <w:rPr>
          <w:rFonts w:cstheme="minorHAnsi"/>
          <w:sz w:val="24"/>
          <w:szCs w:val="24"/>
        </w:rPr>
        <w:t>student achievement</w:t>
      </w:r>
      <w:r w:rsidR="007875E3">
        <w:rPr>
          <w:rFonts w:cstheme="minorHAnsi"/>
          <w:sz w:val="24"/>
          <w:szCs w:val="24"/>
        </w:rPr>
        <w:t xml:space="preserve"> rates </w:t>
      </w:r>
      <w:r w:rsidR="007875E3" w:rsidRPr="007875E3">
        <w:rPr>
          <w:rFonts w:cstheme="minorHAnsi"/>
          <w:sz w:val="24"/>
          <w:szCs w:val="24"/>
        </w:rPr>
        <w:t>were maintained in 19/20 despite Covid</w:t>
      </w:r>
      <w:r w:rsidR="003A565C">
        <w:rPr>
          <w:rFonts w:cstheme="minorHAnsi"/>
          <w:sz w:val="24"/>
          <w:szCs w:val="24"/>
        </w:rPr>
        <w:t>-</w:t>
      </w:r>
      <w:r w:rsidR="007875E3" w:rsidRPr="007875E3">
        <w:rPr>
          <w:rFonts w:cstheme="minorHAnsi"/>
          <w:sz w:val="24"/>
          <w:szCs w:val="24"/>
        </w:rPr>
        <w:t xml:space="preserve">19 and </w:t>
      </w:r>
      <w:r w:rsidR="007875E3">
        <w:rPr>
          <w:rFonts w:cstheme="minorHAnsi"/>
          <w:sz w:val="24"/>
          <w:szCs w:val="24"/>
        </w:rPr>
        <w:t>student s</w:t>
      </w:r>
      <w:r w:rsidR="007875E3" w:rsidRPr="007875E3">
        <w:rPr>
          <w:rFonts w:cstheme="minorHAnsi"/>
          <w:sz w:val="24"/>
          <w:szCs w:val="24"/>
        </w:rPr>
        <w:t xml:space="preserve">atisfaction rates </w:t>
      </w:r>
      <w:r w:rsidR="007875E3">
        <w:rPr>
          <w:rFonts w:cstheme="minorHAnsi"/>
          <w:sz w:val="24"/>
          <w:szCs w:val="24"/>
        </w:rPr>
        <w:t>further improved</w:t>
      </w:r>
    </w:p>
    <w:p w14:paraId="110A031D" w14:textId="77777777" w:rsidR="00737569" w:rsidRPr="008C547E" w:rsidRDefault="007875E3" w:rsidP="001C1735">
      <w:pPr>
        <w:pStyle w:val="ListParagraph"/>
        <w:numPr>
          <w:ilvl w:val="0"/>
          <w:numId w:val="4"/>
        </w:numPr>
        <w:spacing w:after="0" w:line="240" w:lineRule="auto"/>
        <w:rPr>
          <w:rFonts w:eastAsia="Arial" w:cs="Arial"/>
          <w:bCs/>
          <w:sz w:val="24"/>
          <w:szCs w:val="24"/>
        </w:rPr>
      </w:pPr>
      <w:r>
        <w:rPr>
          <w:rFonts w:eastAsia="Arial" w:cs="Arial"/>
          <w:bCs/>
          <w:sz w:val="24"/>
          <w:szCs w:val="24"/>
        </w:rPr>
        <w:lastRenderedPageBreak/>
        <w:t xml:space="preserve">Accelerated </w:t>
      </w:r>
      <w:r w:rsidR="00FA3041">
        <w:rPr>
          <w:rFonts w:eastAsia="Arial" w:cs="Arial"/>
          <w:bCs/>
          <w:sz w:val="24"/>
          <w:szCs w:val="24"/>
        </w:rPr>
        <w:t xml:space="preserve">and sustainable </w:t>
      </w:r>
      <w:r>
        <w:rPr>
          <w:rFonts w:eastAsia="Arial" w:cs="Arial"/>
          <w:bCs/>
          <w:sz w:val="24"/>
          <w:szCs w:val="24"/>
        </w:rPr>
        <w:t>i</w:t>
      </w:r>
      <w:r w:rsidR="00737569" w:rsidRPr="008C547E">
        <w:rPr>
          <w:rFonts w:eastAsia="Arial" w:cs="Arial"/>
          <w:bCs/>
          <w:sz w:val="24"/>
          <w:szCs w:val="24"/>
        </w:rPr>
        <w:t>ntegration of digital technology in teaching, learning and assessment and move to online learning</w:t>
      </w:r>
      <w:r w:rsidR="008C547E" w:rsidRPr="008C547E">
        <w:rPr>
          <w:rFonts w:cstheme="minorHAnsi"/>
          <w:sz w:val="24"/>
          <w:szCs w:val="24"/>
        </w:rPr>
        <w:t xml:space="preserve"> </w:t>
      </w:r>
      <w:r w:rsidR="008C547E">
        <w:rPr>
          <w:rFonts w:cstheme="minorHAnsi"/>
          <w:sz w:val="24"/>
          <w:szCs w:val="24"/>
        </w:rPr>
        <w:t xml:space="preserve">with </w:t>
      </w:r>
      <w:r w:rsidR="008C547E" w:rsidRPr="008C547E">
        <w:rPr>
          <w:rFonts w:cstheme="minorHAnsi"/>
          <w:sz w:val="24"/>
          <w:szCs w:val="24"/>
        </w:rPr>
        <w:t>staff and students hav</w:t>
      </w:r>
      <w:r w:rsidR="008C547E">
        <w:rPr>
          <w:rFonts w:cstheme="minorHAnsi"/>
          <w:sz w:val="24"/>
          <w:szCs w:val="24"/>
        </w:rPr>
        <w:t>ing</w:t>
      </w:r>
      <w:r w:rsidR="008C547E" w:rsidRPr="008C547E">
        <w:rPr>
          <w:rFonts w:cstheme="minorHAnsi"/>
          <w:sz w:val="24"/>
          <w:szCs w:val="24"/>
        </w:rPr>
        <w:t xml:space="preserve"> learned new digital skills and ways of working together</w:t>
      </w:r>
    </w:p>
    <w:p w14:paraId="4826349E" w14:textId="77777777" w:rsidR="00681C44" w:rsidRDefault="004F3CEA" w:rsidP="001C1735">
      <w:pPr>
        <w:pStyle w:val="ListParagraph"/>
        <w:numPr>
          <w:ilvl w:val="0"/>
          <w:numId w:val="21"/>
        </w:numPr>
        <w:spacing w:after="0" w:line="240" w:lineRule="auto"/>
        <w:rPr>
          <w:rFonts w:eastAsia="Arial" w:cs="Arial"/>
          <w:bCs/>
          <w:sz w:val="24"/>
          <w:szCs w:val="24"/>
        </w:rPr>
      </w:pPr>
      <w:r>
        <w:rPr>
          <w:rFonts w:eastAsia="Arial" w:cs="Arial"/>
          <w:bCs/>
          <w:sz w:val="24"/>
          <w:szCs w:val="24"/>
        </w:rPr>
        <w:t>Advancement of</w:t>
      </w:r>
      <w:r w:rsidR="00523436">
        <w:rPr>
          <w:rFonts w:eastAsia="Arial" w:cs="Arial"/>
          <w:bCs/>
          <w:sz w:val="24"/>
          <w:szCs w:val="24"/>
        </w:rPr>
        <w:t xml:space="preserve"> the</w:t>
      </w:r>
      <w:r>
        <w:rPr>
          <w:rFonts w:eastAsia="Arial" w:cs="Arial"/>
          <w:bCs/>
          <w:sz w:val="24"/>
          <w:szCs w:val="24"/>
        </w:rPr>
        <w:t xml:space="preserve"> student wellbeing agenda with a raft of pastoral support for students resulting in </w:t>
      </w:r>
      <w:r w:rsidR="007875E3">
        <w:rPr>
          <w:rFonts w:eastAsia="Arial" w:cs="Arial"/>
          <w:bCs/>
          <w:sz w:val="24"/>
          <w:szCs w:val="24"/>
        </w:rPr>
        <w:t>good retention rates and improved student satisfaction</w:t>
      </w:r>
      <w:r>
        <w:rPr>
          <w:rFonts w:eastAsia="Arial" w:cs="Arial"/>
          <w:bCs/>
          <w:sz w:val="24"/>
          <w:szCs w:val="24"/>
        </w:rPr>
        <w:t xml:space="preserve"> </w:t>
      </w:r>
    </w:p>
    <w:p w14:paraId="7CBD7D5E" w14:textId="77777777" w:rsidR="0062352B" w:rsidRPr="00A064CA" w:rsidRDefault="00664D0D" w:rsidP="001C1735">
      <w:pPr>
        <w:pStyle w:val="ListParagraph"/>
        <w:numPr>
          <w:ilvl w:val="0"/>
          <w:numId w:val="21"/>
        </w:numPr>
        <w:spacing w:after="0" w:line="240" w:lineRule="auto"/>
        <w:rPr>
          <w:rFonts w:cs="Arial"/>
          <w:sz w:val="24"/>
          <w:szCs w:val="24"/>
        </w:rPr>
      </w:pPr>
      <w:r>
        <w:rPr>
          <w:rFonts w:cs="Arial"/>
          <w:sz w:val="24"/>
          <w:szCs w:val="24"/>
        </w:rPr>
        <w:t xml:space="preserve">Advancement of </w:t>
      </w:r>
      <w:r w:rsidR="0062352B" w:rsidRPr="00A064CA">
        <w:rPr>
          <w:rFonts w:cs="Arial"/>
          <w:sz w:val="24"/>
          <w:szCs w:val="24"/>
        </w:rPr>
        <w:t>staff wellbeing and engagement</w:t>
      </w:r>
      <w:r w:rsidR="00A60589">
        <w:rPr>
          <w:rFonts w:cs="Arial"/>
          <w:sz w:val="24"/>
          <w:szCs w:val="24"/>
        </w:rPr>
        <w:t xml:space="preserve"> with a comprehensive strategy in place driving actions around organisational health and development</w:t>
      </w:r>
      <w:r w:rsidR="007875E3">
        <w:rPr>
          <w:rFonts w:cs="Arial"/>
          <w:sz w:val="24"/>
          <w:szCs w:val="24"/>
        </w:rPr>
        <w:t xml:space="preserve">; </w:t>
      </w:r>
      <w:r w:rsidR="00B22E83">
        <w:rPr>
          <w:rFonts w:cs="Arial"/>
          <w:sz w:val="24"/>
          <w:szCs w:val="24"/>
        </w:rPr>
        <w:t>noted as good practice</w:t>
      </w:r>
      <w:r w:rsidR="007875E3">
        <w:rPr>
          <w:rFonts w:cs="Arial"/>
          <w:sz w:val="24"/>
          <w:szCs w:val="24"/>
        </w:rPr>
        <w:t xml:space="preserve"> in a comprehensive </w:t>
      </w:r>
      <w:r w:rsidR="00B22E83">
        <w:rPr>
          <w:rFonts w:cs="Arial"/>
          <w:sz w:val="24"/>
          <w:szCs w:val="24"/>
        </w:rPr>
        <w:t>internal audit</w:t>
      </w:r>
      <w:r w:rsidR="007875E3">
        <w:rPr>
          <w:rFonts w:cs="Arial"/>
          <w:sz w:val="24"/>
          <w:szCs w:val="24"/>
        </w:rPr>
        <w:t xml:space="preserve"> by BDO</w:t>
      </w:r>
    </w:p>
    <w:p w14:paraId="0C7F758A" w14:textId="77777777" w:rsidR="00531199" w:rsidRPr="00681C44" w:rsidRDefault="004F3CEA" w:rsidP="001C1735">
      <w:pPr>
        <w:pStyle w:val="ListParagraph"/>
        <w:numPr>
          <w:ilvl w:val="0"/>
          <w:numId w:val="21"/>
        </w:numPr>
        <w:spacing w:after="0" w:line="240" w:lineRule="auto"/>
        <w:rPr>
          <w:rFonts w:eastAsia="Arial" w:cs="Arial"/>
          <w:bCs/>
          <w:sz w:val="24"/>
          <w:szCs w:val="24"/>
        </w:rPr>
      </w:pPr>
      <w:r>
        <w:rPr>
          <w:rFonts w:eastAsia="Arial" w:cs="Arial"/>
          <w:bCs/>
          <w:sz w:val="24"/>
          <w:szCs w:val="24"/>
        </w:rPr>
        <w:t xml:space="preserve">Development of a new </w:t>
      </w:r>
      <w:r w:rsidR="00FA3041">
        <w:rPr>
          <w:rFonts w:eastAsia="Arial" w:cs="Arial"/>
          <w:bCs/>
          <w:sz w:val="24"/>
          <w:szCs w:val="24"/>
        </w:rPr>
        <w:t>four-year</w:t>
      </w:r>
      <w:r>
        <w:rPr>
          <w:rFonts w:eastAsia="Arial" w:cs="Arial"/>
          <w:bCs/>
          <w:sz w:val="24"/>
          <w:szCs w:val="24"/>
        </w:rPr>
        <w:t xml:space="preserve"> Diversity and Inclusion strategy informed by extensive consultation by a range of stakeholders</w:t>
      </w:r>
      <w:r w:rsidR="00A60589">
        <w:rPr>
          <w:rFonts w:eastAsia="Arial" w:cs="Arial"/>
          <w:bCs/>
          <w:sz w:val="24"/>
          <w:szCs w:val="24"/>
        </w:rPr>
        <w:t xml:space="preserve"> with a focus on cross college ownership</w:t>
      </w:r>
    </w:p>
    <w:p w14:paraId="10CCE250" w14:textId="5A595D1D" w:rsidR="00E9158F" w:rsidRDefault="00A60589" w:rsidP="001C1735">
      <w:pPr>
        <w:pStyle w:val="ListParagraph"/>
        <w:numPr>
          <w:ilvl w:val="0"/>
          <w:numId w:val="4"/>
        </w:numPr>
        <w:autoSpaceDE w:val="0"/>
        <w:autoSpaceDN w:val="0"/>
        <w:adjustRightInd w:val="0"/>
        <w:spacing w:after="0" w:line="240" w:lineRule="auto"/>
        <w:rPr>
          <w:rFonts w:eastAsia="Calibri" w:cs="Arial"/>
          <w:sz w:val="24"/>
          <w:szCs w:val="24"/>
          <w:lang w:eastAsia="ja-JP"/>
        </w:rPr>
      </w:pPr>
      <w:r>
        <w:rPr>
          <w:rFonts w:eastAsia="Calibri" w:cs="Arial"/>
          <w:color w:val="1D1D1B"/>
          <w:sz w:val="24"/>
          <w:szCs w:val="24"/>
          <w:lang w:eastAsia="ja-JP"/>
        </w:rPr>
        <w:t>Further i</w:t>
      </w:r>
      <w:r w:rsidR="00E9158F" w:rsidRPr="00877208">
        <w:rPr>
          <w:rFonts w:eastAsia="Calibri" w:cs="Arial"/>
          <w:color w:val="1D1D1B"/>
          <w:sz w:val="24"/>
          <w:szCs w:val="24"/>
          <w:lang w:eastAsia="ja-JP"/>
        </w:rPr>
        <w:t>mproved D&amp;I skills of staff</w:t>
      </w:r>
      <w:r w:rsidR="002B2FD1">
        <w:rPr>
          <w:rFonts w:eastAsia="Calibri" w:cs="Arial"/>
          <w:color w:val="1D1D1B"/>
          <w:sz w:val="24"/>
          <w:szCs w:val="24"/>
          <w:lang w:eastAsia="ja-JP"/>
        </w:rPr>
        <w:t xml:space="preserve">, </w:t>
      </w:r>
      <w:r w:rsidR="00E9158F" w:rsidRPr="00877208">
        <w:rPr>
          <w:rFonts w:eastAsia="Calibri" w:cs="Arial"/>
          <w:color w:val="1D1D1B"/>
          <w:sz w:val="24"/>
          <w:szCs w:val="24"/>
          <w:lang w:eastAsia="ja-JP"/>
        </w:rPr>
        <w:t xml:space="preserve">developed through staff training, guidance and resources ensuring students have inclusive experiences and </w:t>
      </w:r>
      <w:r w:rsidR="00E9158F" w:rsidRPr="00A60589">
        <w:rPr>
          <w:rFonts w:eastAsia="Calibri" w:cs="Arial"/>
          <w:sz w:val="24"/>
          <w:szCs w:val="24"/>
          <w:lang w:eastAsia="ja-JP"/>
        </w:rPr>
        <w:t>diversity is promoted in a meaningful way</w:t>
      </w:r>
    </w:p>
    <w:p w14:paraId="31561659" w14:textId="7774647C" w:rsidR="007611B7" w:rsidRPr="00AF3367" w:rsidRDefault="007611B7" w:rsidP="001C1735">
      <w:pPr>
        <w:pStyle w:val="ListParagraph"/>
        <w:numPr>
          <w:ilvl w:val="0"/>
          <w:numId w:val="4"/>
        </w:numPr>
        <w:autoSpaceDE w:val="0"/>
        <w:autoSpaceDN w:val="0"/>
        <w:adjustRightInd w:val="0"/>
        <w:spacing w:after="0" w:line="240" w:lineRule="auto"/>
        <w:rPr>
          <w:rFonts w:eastAsia="Calibri" w:cs="Arial"/>
          <w:sz w:val="24"/>
          <w:szCs w:val="24"/>
          <w:lang w:eastAsia="ja-JP"/>
        </w:rPr>
      </w:pPr>
      <w:r w:rsidRPr="00AF3367">
        <w:rPr>
          <w:rFonts w:eastAsia="Arial" w:cstheme="minorHAnsi"/>
          <w:sz w:val="24"/>
          <w:szCs w:val="28"/>
        </w:rPr>
        <w:t>Our existing Disability, BAME and LGBTQ+ staff networks act as both supportive forums and agents for change</w:t>
      </w:r>
      <w:r w:rsidRPr="00AF3367">
        <w:rPr>
          <w:rFonts w:ascii="Arial" w:eastAsia="Arial" w:hAnsi="Arial" w:cs="Arial"/>
          <w:szCs w:val="24"/>
        </w:rPr>
        <w:t xml:space="preserve">. </w:t>
      </w:r>
    </w:p>
    <w:p w14:paraId="1F12CCDD" w14:textId="78C20456" w:rsidR="00E9158F" w:rsidRPr="00AF3367" w:rsidRDefault="00FA3041" w:rsidP="001C1735">
      <w:pPr>
        <w:pStyle w:val="ListParagraph"/>
        <w:numPr>
          <w:ilvl w:val="0"/>
          <w:numId w:val="4"/>
        </w:numPr>
        <w:autoSpaceDE w:val="0"/>
        <w:autoSpaceDN w:val="0"/>
        <w:adjustRightInd w:val="0"/>
        <w:spacing w:after="0" w:line="240" w:lineRule="auto"/>
        <w:rPr>
          <w:rFonts w:cs="Arial"/>
          <w:i/>
          <w:sz w:val="24"/>
          <w:szCs w:val="24"/>
        </w:rPr>
      </w:pPr>
      <w:r w:rsidRPr="00AF3367">
        <w:rPr>
          <w:rFonts w:eastAsia="Calibri" w:cs="Arial"/>
          <w:sz w:val="24"/>
          <w:szCs w:val="24"/>
          <w:lang w:eastAsia="ja-JP"/>
        </w:rPr>
        <w:t xml:space="preserve">Good </w:t>
      </w:r>
      <w:r w:rsidR="00E9158F" w:rsidRPr="00AF3367">
        <w:rPr>
          <w:rFonts w:eastAsia="Calibri" w:cs="Arial"/>
          <w:sz w:val="24"/>
          <w:szCs w:val="24"/>
          <w:lang w:eastAsia="ja-JP"/>
        </w:rPr>
        <w:t xml:space="preserve">student engagement </w:t>
      </w:r>
      <w:r w:rsidRPr="00AF3367">
        <w:rPr>
          <w:rFonts w:eastAsia="Calibri" w:cs="Arial"/>
          <w:sz w:val="24"/>
          <w:szCs w:val="24"/>
          <w:lang w:eastAsia="ja-JP"/>
        </w:rPr>
        <w:t xml:space="preserve">with </w:t>
      </w:r>
      <w:r w:rsidR="00E9158F" w:rsidRPr="00AF3367">
        <w:rPr>
          <w:rFonts w:eastAsia="Calibri" w:cs="Arial"/>
          <w:sz w:val="24"/>
          <w:szCs w:val="24"/>
          <w:lang w:eastAsia="ja-JP"/>
        </w:rPr>
        <w:t>a range of activities helping to broaden and deepen learners’ cultural awareness and understanding</w:t>
      </w:r>
      <w:r w:rsidR="00A60589" w:rsidRPr="00AF3367">
        <w:rPr>
          <w:rFonts w:eastAsia="Calibri" w:cs="Arial"/>
          <w:sz w:val="24"/>
          <w:szCs w:val="24"/>
          <w:lang w:eastAsia="ja-JP"/>
        </w:rPr>
        <w:t xml:space="preserve">; </w:t>
      </w:r>
      <w:r w:rsidRPr="00AF3367">
        <w:rPr>
          <w:rFonts w:eastAsia="Calibri" w:cs="Arial"/>
          <w:sz w:val="24"/>
          <w:szCs w:val="24"/>
          <w:lang w:eastAsia="ja-JP"/>
        </w:rPr>
        <w:t xml:space="preserve">including </w:t>
      </w:r>
      <w:proofErr w:type="gramStart"/>
      <w:r w:rsidRPr="00AF3367">
        <w:rPr>
          <w:rFonts w:eastAsia="Calibri" w:cs="Arial"/>
          <w:sz w:val="24"/>
          <w:szCs w:val="24"/>
          <w:lang w:eastAsia="ja-JP"/>
        </w:rPr>
        <w:t>a</w:t>
      </w:r>
      <w:r w:rsidR="005C637B" w:rsidRPr="00AF3367">
        <w:rPr>
          <w:rFonts w:eastAsia="Calibri" w:cs="Arial"/>
          <w:sz w:val="24"/>
          <w:szCs w:val="24"/>
          <w:lang w:eastAsia="ja-JP"/>
        </w:rPr>
        <w:t>n</w:t>
      </w:r>
      <w:r w:rsidRPr="00AF3367">
        <w:rPr>
          <w:rFonts w:eastAsia="Calibri" w:cs="Arial"/>
          <w:sz w:val="24"/>
          <w:szCs w:val="24"/>
          <w:lang w:eastAsia="ja-JP"/>
        </w:rPr>
        <w:t xml:space="preserve">  exceptional</w:t>
      </w:r>
      <w:proofErr w:type="gramEnd"/>
      <w:r w:rsidRPr="00AF3367">
        <w:rPr>
          <w:rFonts w:eastAsia="Calibri" w:cs="Arial"/>
          <w:sz w:val="24"/>
          <w:szCs w:val="24"/>
          <w:lang w:eastAsia="ja-JP"/>
        </w:rPr>
        <w:t xml:space="preserve"> celebration of Black History Month following </w:t>
      </w:r>
      <w:r w:rsidR="00A60589" w:rsidRPr="00AF3367">
        <w:rPr>
          <w:rFonts w:eastAsia="Calibri" w:cs="Arial"/>
          <w:sz w:val="24"/>
          <w:szCs w:val="24"/>
          <w:lang w:eastAsia="ja-JP"/>
        </w:rPr>
        <w:t xml:space="preserve">George Floyd’s murder and Black Lives Matter protests </w:t>
      </w:r>
      <w:r w:rsidR="008852BD" w:rsidRPr="00AF3367">
        <w:rPr>
          <w:rFonts w:eastAsia="Calibri" w:cs="Arial"/>
          <w:sz w:val="24"/>
          <w:szCs w:val="24"/>
          <w:lang w:eastAsia="ja-JP"/>
        </w:rPr>
        <w:t xml:space="preserve">led by the BAME staff network in </w:t>
      </w:r>
      <w:bookmarkStart w:id="0" w:name="_GoBack"/>
      <w:bookmarkEnd w:id="0"/>
      <w:r w:rsidR="008852BD" w:rsidRPr="00AF3367">
        <w:rPr>
          <w:rFonts w:eastAsia="Calibri" w:cs="Arial"/>
          <w:sz w:val="24"/>
          <w:szCs w:val="24"/>
          <w:lang w:eastAsia="ja-JP"/>
        </w:rPr>
        <w:t>conjunction with the student enrichment team</w:t>
      </w:r>
    </w:p>
    <w:p w14:paraId="2F49FDCC" w14:textId="77777777" w:rsidR="00E9158F" w:rsidRPr="00A60589" w:rsidRDefault="00B22E83" w:rsidP="001C1735">
      <w:pPr>
        <w:pStyle w:val="ListParagraph"/>
        <w:numPr>
          <w:ilvl w:val="0"/>
          <w:numId w:val="4"/>
        </w:numPr>
        <w:autoSpaceDE w:val="0"/>
        <w:autoSpaceDN w:val="0"/>
        <w:adjustRightInd w:val="0"/>
        <w:spacing w:after="0" w:line="240" w:lineRule="auto"/>
        <w:rPr>
          <w:rFonts w:eastAsia="Calibri" w:cs="Arial"/>
          <w:sz w:val="24"/>
          <w:szCs w:val="24"/>
          <w:lang w:eastAsia="ja-JP"/>
        </w:rPr>
      </w:pPr>
      <w:r w:rsidRPr="00A60589">
        <w:rPr>
          <w:rFonts w:cs="Arial"/>
          <w:sz w:val="24"/>
          <w:szCs w:val="24"/>
        </w:rPr>
        <w:t xml:space="preserve">Determined activities to achieve </w:t>
      </w:r>
      <w:r w:rsidR="00523436">
        <w:rPr>
          <w:rFonts w:cs="Arial"/>
          <w:sz w:val="24"/>
          <w:szCs w:val="24"/>
        </w:rPr>
        <w:t xml:space="preserve">the </w:t>
      </w:r>
      <w:r w:rsidRPr="00A60589">
        <w:rPr>
          <w:rFonts w:cs="Arial"/>
          <w:sz w:val="24"/>
          <w:szCs w:val="24"/>
        </w:rPr>
        <w:t xml:space="preserve">Gold </w:t>
      </w:r>
      <w:r w:rsidR="00E9158F" w:rsidRPr="00A60589">
        <w:rPr>
          <w:rFonts w:cs="Arial"/>
          <w:sz w:val="24"/>
          <w:szCs w:val="24"/>
        </w:rPr>
        <w:t>Educate and Celebrate Award which evidence</w:t>
      </w:r>
      <w:r w:rsidRPr="00A60589">
        <w:rPr>
          <w:rFonts w:cs="Arial"/>
          <w:sz w:val="24"/>
          <w:szCs w:val="24"/>
        </w:rPr>
        <w:t>s</w:t>
      </w:r>
      <w:r w:rsidR="00E9158F" w:rsidRPr="00A60589">
        <w:rPr>
          <w:rFonts w:cs="Arial"/>
          <w:sz w:val="24"/>
          <w:szCs w:val="24"/>
        </w:rPr>
        <w:t xml:space="preserve"> the s</w:t>
      </w:r>
      <w:r w:rsidR="00E9158F" w:rsidRPr="00A60589">
        <w:rPr>
          <w:rFonts w:eastAsia="Calibri" w:cs="Arial"/>
          <w:sz w:val="24"/>
          <w:szCs w:val="24"/>
          <w:lang w:eastAsia="ja-JP"/>
        </w:rPr>
        <w:t>ignificant progress around LGBTQ+ inclusion; and which has resulted in a further improvement in student satisfaction for LGBTQ+ students</w:t>
      </w:r>
    </w:p>
    <w:p w14:paraId="449A47D6" w14:textId="77777777" w:rsidR="00E9158F" w:rsidRDefault="00A60589" w:rsidP="001C1735">
      <w:pPr>
        <w:pStyle w:val="ListParagraph"/>
        <w:numPr>
          <w:ilvl w:val="0"/>
          <w:numId w:val="4"/>
        </w:numPr>
        <w:autoSpaceDE w:val="0"/>
        <w:autoSpaceDN w:val="0"/>
        <w:adjustRightInd w:val="0"/>
        <w:spacing w:after="0" w:line="240" w:lineRule="auto"/>
        <w:rPr>
          <w:rFonts w:eastAsia="Calibri" w:cs="Arial"/>
          <w:color w:val="1D1D1B"/>
          <w:sz w:val="24"/>
          <w:szCs w:val="24"/>
          <w:lang w:eastAsia="ja-JP"/>
        </w:rPr>
      </w:pPr>
      <w:r>
        <w:rPr>
          <w:rFonts w:eastAsia="Calibri" w:cs="Arial"/>
          <w:color w:val="1D1D1B"/>
          <w:sz w:val="24"/>
          <w:szCs w:val="24"/>
          <w:lang w:eastAsia="ja-JP"/>
        </w:rPr>
        <w:t>Continuing i</w:t>
      </w:r>
      <w:r w:rsidR="00E9158F" w:rsidRPr="0062352B">
        <w:rPr>
          <w:rFonts w:eastAsia="Calibri" w:cs="Arial"/>
          <w:color w:val="1D1D1B"/>
          <w:sz w:val="24"/>
          <w:szCs w:val="24"/>
          <w:lang w:eastAsia="ja-JP"/>
        </w:rPr>
        <w:t>mprovements in the</w:t>
      </w:r>
      <w:r w:rsidR="0062352B" w:rsidRPr="0062352B">
        <w:rPr>
          <w:rFonts w:eastAsia="Calibri" w:cs="Arial"/>
          <w:color w:val="1D1D1B"/>
          <w:sz w:val="24"/>
          <w:szCs w:val="24"/>
          <w:lang w:eastAsia="ja-JP"/>
        </w:rPr>
        <w:t xml:space="preserve"> visual environment</w:t>
      </w:r>
      <w:r>
        <w:rPr>
          <w:rFonts w:eastAsia="Calibri" w:cs="Arial"/>
          <w:color w:val="1D1D1B"/>
          <w:sz w:val="24"/>
          <w:szCs w:val="24"/>
          <w:lang w:eastAsia="ja-JP"/>
        </w:rPr>
        <w:t xml:space="preserve"> using role models</w:t>
      </w:r>
      <w:r w:rsidR="00CA0641">
        <w:rPr>
          <w:rFonts w:eastAsia="Calibri" w:cs="Arial"/>
          <w:color w:val="1D1D1B"/>
          <w:sz w:val="24"/>
          <w:szCs w:val="24"/>
          <w:lang w:eastAsia="ja-JP"/>
        </w:rPr>
        <w:t xml:space="preserve"> and images</w:t>
      </w:r>
      <w:r>
        <w:rPr>
          <w:rFonts w:eastAsia="Calibri" w:cs="Arial"/>
          <w:color w:val="1D1D1B"/>
          <w:sz w:val="24"/>
          <w:szCs w:val="24"/>
          <w:lang w:eastAsia="ja-JP"/>
        </w:rPr>
        <w:t xml:space="preserve"> which celebrate divers</w:t>
      </w:r>
      <w:r w:rsidR="00CA0641">
        <w:rPr>
          <w:rFonts w:eastAsia="Calibri" w:cs="Arial"/>
          <w:color w:val="1D1D1B"/>
          <w:sz w:val="24"/>
          <w:szCs w:val="24"/>
          <w:lang w:eastAsia="ja-JP"/>
        </w:rPr>
        <w:t xml:space="preserve">ity and inspire our students </w:t>
      </w:r>
      <w:r>
        <w:rPr>
          <w:rFonts w:eastAsia="Calibri" w:cs="Arial"/>
          <w:color w:val="1D1D1B"/>
          <w:sz w:val="24"/>
          <w:szCs w:val="24"/>
          <w:lang w:eastAsia="ja-JP"/>
        </w:rPr>
        <w:t xml:space="preserve"> </w:t>
      </w:r>
      <w:r w:rsidR="00E9158F" w:rsidRPr="0062352B">
        <w:rPr>
          <w:rFonts w:eastAsia="Calibri" w:cs="Arial"/>
          <w:color w:val="1D1D1B"/>
          <w:sz w:val="24"/>
          <w:szCs w:val="24"/>
          <w:lang w:eastAsia="ja-JP"/>
        </w:rPr>
        <w:t xml:space="preserve"> </w:t>
      </w:r>
    </w:p>
    <w:p w14:paraId="6DC2B694" w14:textId="5522A162" w:rsidR="002D0016" w:rsidRPr="00FA3041" w:rsidRDefault="00A60589" w:rsidP="001C1735">
      <w:pPr>
        <w:pStyle w:val="ListParagraph"/>
        <w:numPr>
          <w:ilvl w:val="0"/>
          <w:numId w:val="4"/>
        </w:numPr>
        <w:autoSpaceDE w:val="0"/>
        <w:autoSpaceDN w:val="0"/>
        <w:adjustRightInd w:val="0"/>
        <w:spacing w:after="0" w:line="240" w:lineRule="auto"/>
        <w:ind w:left="714"/>
        <w:rPr>
          <w:rFonts w:cstheme="minorHAnsi"/>
          <w:sz w:val="28"/>
          <w:szCs w:val="28"/>
        </w:rPr>
      </w:pPr>
      <w:r w:rsidRPr="00FA3041">
        <w:rPr>
          <w:rFonts w:eastAsia="Arial" w:cstheme="minorHAnsi"/>
          <w:sz w:val="24"/>
          <w:szCs w:val="28"/>
        </w:rPr>
        <w:t>A further narrowing of the gender pay gap</w:t>
      </w:r>
      <w:r w:rsidR="00523436">
        <w:rPr>
          <w:rFonts w:eastAsia="Arial" w:cstheme="minorHAnsi"/>
          <w:sz w:val="24"/>
          <w:szCs w:val="28"/>
        </w:rPr>
        <w:t xml:space="preserve"> with the mean being 2.3% and the median being 8.1%</w:t>
      </w:r>
      <w:r w:rsidR="00FE3D52">
        <w:rPr>
          <w:rFonts w:eastAsia="Arial" w:cstheme="minorHAnsi"/>
          <w:sz w:val="24"/>
          <w:szCs w:val="28"/>
        </w:rPr>
        <w:t>; both</w:t>
      </w:r>
      <w:r w:rsidRPr="00FA3041">
        <w:rPr>
          <w:rFonts w:eastAsia="Arial" w:cstheme="minorHAnsi"/>
          <w:sz w:val="24"/>
          <w:szCs w:val="28"/>
        </w:rPr>
        <w:t xml:space="preserve"> significantly below national and industry benchmark</w:t>
      </w:r>
    </w:p>
    <w:p w14:paraId="61E343CD" w14:textId="77777777" w:rsidR="003E70E9" w:rsidRDefault="003E70E9">
      <w:pPr>
        <w:rPr>
          <w:rFonts w:eastAsia="Arial" w:cs="Arial"/>
          <w:b/>
          <w:sz w:val="24"/>
          <w:szCs w:val="24"/>
          <w:u w:val="single"/>
        </w:rPr>
      </w:pPr>
      <w:r>
        <w:rPr>
          <w:rFonts w:eastAsia="Arial" w:cs="Arial"/>
          <w:b/>
          <w:sz w:val="24"/>
          <w:szCs w:val="24"/>
          <w:u w:val="single"/>
        </w:rPr>
        <w:br w:type="page"/>
      </w:r>
    </w:p>
    <w:p w14:paraId="66ACE903" w14:textId="77777777" w:rsidR="005328ED" w:rsidRPr="00877208" w:rsidRDefault="005328ED" w:rsidP="005328ED">
      <w:pPr>
        <w:rPr>
          <w:rFonts w:eastAsia="Arial" w:cs="Arial"/>
          <w:b/>
          <w:sz w:val="24"/>
          <w:szCs w:val="24"/>
          <w:u w:val="single"/>
        </w:rPr>
      </w:pPr>
      <w:r w:rsidRPr="00877208">
        <w:rPr>
          <w:rFonts w:eastAsia="Arial" w:cs="Arial"/>
          <w:b/>
          <w:sz w:val="24"/>
          <w:szCs w:val="24"/>
          <w:u w:val="single"/>
        </w:rPr>
        <w:lastRenderedPageBreak/>
        <w:t>Glossary of Terms</w:t>
      </w:r>
    </w:p>
    <w:p w14:paraId="1273F441" w14:textId="77777777" w:rsidR="005328ED" w:rsidRPr="0090115B" w:rsidRDefault="005328ED" w:rsidP="005328ED">
      <w:pPr>
        <w:rPr>
          <w:rFonts w:eastAsia="Arial" w:cs="Arial"/>
        </w:rPr>
      </w:pPr>
      <w:r w:rsidRPr="0090115B">
        <w:rPr>
          <w:rFonts w:eastAsia="Arial" w:cs="Arial"/>
        </w:rPr>
        <w:t>ALS = Additional Learning Support</w:t>
      </w:r>
    </w:p>
    <w:p w14:paraId="056E2521" w14:textId="6B684E42" w:rsidR="005328ED" w:rsidRPr="0090115B" w:rsidRDefault="005328ED" w:rsidP="005328ED">
      <w:pPr>
        <w:tabs>
          <w:tab w:val="center" w:pos="4513"/>
        </w:tabs>
        <w:rPr>
          <w:rFonts w:eastAsia="Arial" w:cs="Arial"/>
        </w:rPr>
      </w:pPr>
      <w:r w:rsidRPr="0090115B">
        <w:rPr>
          <w:rFonts w:eastAsia="Arial" w:cs="Arial"/>
        </w:rPr>
        <w:t>B</w:t>
      </w:r>
      <w:r w:rsidR="002B2FD1" w:rsidRPr="0090115B">
        <w:rPr>
          <w:rFonts w:eastAsia="Arial" w:cs="Arial"/>
        </w:rPr>
        <w:t>A</w:t>
      </w:r>
      <w:r w:rsidRPr="0090115B">
        <w:rPr>
          <w:rFonts w:eastAsia="Arial" w:cs="Arial"/>
        </w:rPr>
        <w:t>ME = Black</w:t>
      </w:r>
      <w:r w:rsidR="002B2FD1" w:rsidRPr="0090115B">
        <w:rPr>
          <w:rFonts w:eastAsia="Arial" w:cs="Arial"/>
        </w:rPr>
        <w:t>, Asian</w:t>
      </w:r>
      <w:r w:rsidRPr="0090115B">
        <w:rPr>
          <w:rFonts w:eastAsia="Arial" w:cs="Arial"/>
        </w:rPr>
        <w:t xml:space="preserve"> and Minority Ethnic</w:t>
      </w:r>
      <w:r w:rsidR="006D014A" w:rsidRPr="0090115B">
        <w:rPr>
          <w:rFonts w:eastAsia="Arial" w:cs="Arial"/>
        </w:rPr>
        <w:t xml:space="preserve">. Although this is a collective term we acknowledge and seek to understand the great diversity of identities </w:t>
      </w:r>
      <w:r w:rsidR="0090115B" w:rsidRPr="0090115B">
        <w:rPr>
          <w:rFonts w:eastAsia="Arial" w:cs="Arial"/>
        </w:rPr>
        <w:t>and consequent experiences within the BAME community</w:t>
      </w:r>
    </w:p>
    <w:p w14:paraId="6D930959" w14:textId="77777777" w:rsidR="005328ED" w:rsidRPr="0090115B" w:rsidRDefault="005328ED" w:rsidP="005328ED">
      <w:pPr>
        <w:rPr>
          <w:rFonts w:eastAsia="Arial" w:cs="Arial"/>
        </w:rPr>
      </w:pPr>
      <w:r w:rsidRPr="0090115B">
        <w:rPr>
          <w:rFonts w:eastAsia="Arial" w:cs="Arial"/>
        </w:rPr>
        <w:t>BMet = Birmingham Metropolitan College</w:t>
      </w:r>
    </w:p>
    <w:p w14:paraId="3CDA9B89" w14:textId="77777777" w:rsidR="005328ED" w:rsidRPr="0090115B" w:rsidRDefault="005328ED" w:rsidP="005328ED">
      <w:pPr>
        <w:rPr>
          <w:rFonts w:eastAsia="Arial" w:cs="Arial"/>
          <w:iCs/>
        </w:rPr>
      </w:pPr>
      <w:r w:rsidRPr="0090115B">
        <w:rPr>
          <w:rFonts w:eastAsia="Arial" w:cs="Arial"/>
        </w:rPr>
        <w:t xml:space="preserve">Care to Learn = </w:t>
      </w:r>
      <w:r w:rsidRPr="0090115B">
        <w:rPr>
          <w:rFonts w:eastAsia="Arial" w:cs="Arial"/>
          <w:iCs/>
        </w:rPr>
        <w:t>Students defined as young parents between the ages of 16-20 who qualify for extra support when undertaking a course</w:t>
      </w:r>
    </w:p>
    <w:p w14:paraId="298DA885" w14:textId="77777777" w:rsidR="005328ED" w:rsidRPr="0090115B" w:rsidRDefault="005328ED" w:rsidP="005328ED">
      <w:pPr>
        <w:rPr>
          <w:rFonts w:eastAsia="Arial" w:cs="Arial"/>
        </w:rPr>
      </w:pPr>
      <w:r w:rsidRPr="0090115B">
        <w:rPr>
          <w:rFonts w:eastAsia="Arial" w:cs="Arial"/>
        </w:rPr>
        <w:t>D&amp;I = Diversity and Inclusion</w:t>
      </w:r>
    </w:p>
    <w:p w14:paraId="3A86B050" w14:textId="77777777" w:rsidR="005328ED" w:rsidRPr="0090115B" w:rsidRDefault="005328ED" w:rsidP="005328ED">
      <w:pPr>
        <w:rPr>
          <w:rFonts w:eastAsia="Arial" w:cs="Arial"/>
        </w:rPr>
      </w:pPr>
      <w:r w:rsidRPr="0090115B">
        <w:rPr>
          <w:rFonts w:eastAsia="Arial" w:cs="Arial"/>
        </w:rPr>
        <w:t>DSLF = Discretionary Learner Support Fund which includes financial and learning support</w:t>
      </w:r>
    </w:p>
    <w:p w14:paraId="5C26B72A" w14:textId="77777777" w:rsidR="005328ED" w:rsidRPr="0090115B" w:rsidRDefault="005328ED" w:rsidP="005328ED">
      <w:pPr>
        <w:rPr>
          <w:rFonts w:eastAsia="Arial" w:cs="Arial"/>
        </w:rPr>
      </w:pPr>
      <w:r w:rsidRPr="0090115B">
        <w:rPr>
          <w:rFonts w:eastAsia="Arial" w:cs="Arial"/>
        </w:rPr>
        <w:t>FM = Free Meals</w:t>
      </w:r>
      <w:r w:rsidR="00F5310F" w:rsidRPr="0090115B">
        <w:rPr>
          <w:rFonts w:eastAsia="Arial" w:cs="Arial"/>
        </w:rPr>
        <w:t xml:space="preserve"> in Further Education</w:t>
      </w:r>
    </w:p>
    <w:p w14:paraId="544DB8BF" w14:textId="77777777" w:rsidR="005328ED" w:rsidRPr="0090115B" w:rsidRDefault="005328ED" w:rsidP="005328ED">
      <w:pPr>
        <w:rPr>
          <w:rFonts w:eastAsia="Arial" w:cs="Arial"/>
        </w:rPr>
      </w:pPr>
      <w:r w:rsidRPr="0090115B">
        <w:rPr>
          <w:rFonts w:eastAsia="Arial" w:cs="Arial"/>
        </w:rPr>
        <w:t xml:space="preserve">High Needs Learners = </w:t>
      </w:r>
      <w:r w:rsidRPr="0090115B">
        <w:rPr>
          <w:rFonts w:eastAsia="Arial" w:cs="Arial"/>
          <w:iCs/>
        </w:rPr>
        <w:t>young people aged 16 to 25 with learning difficulties and/or disabilities who require additional support to help them progress and achieve</w:t>
      </w:r>
    </w:p>
    <w:p w14:paraId="44B56635" w14:textId="77777777" w:rsidR="005328ED" w:rsidRPr="0090115B" w:rsidRDefault="005328ED" w:rsidP="005328ED">
      <w:pPr>
        <w:rPr>
          <w:rFonts w:eastAsia="Arial" w:cs="Arial"/>
        </w:rPr>
      </w:pPr>
      <w:r w:rsidRPr="0090115B">
        <w:rPr>
          <w:rFonts w:eastAsia="Arial" w:cs="Arial"/>
        </w:rPr>
        <w:t xml:space="preserve">Leavers (with reference to student data tables) = the number of qualifications undertaken by students; 1 student may take </w:t>
      </w:r>
      <w:proofErr w:type="gramStart"/>
      <w:r w:rsidRPr="0090115B">
        <w:rPr>
          <w:rFonts w:eastAsia="Arial" w:cs="Arial"/>
        </w:rPr>
        <w:t>a number of</w:t>
      </w:r>
      <w:proofErr w:type="gramEnd"/>
      <w:r w:rsidRPr="0090115B">
        <w:rPr>
          <w:rFonts w:eastAsia="Arial" w:cs="Arial"/>
        </w:rPr>
        <w:t xml:space="preserve"> qualifications and are therefore represented more than once in the data</w:t>
      </w:r>
    </w:p>
    <w:p w14:paraId="7E1ECB87" w14:textId="77777777" w:rsidR="005328ED" w:rsidRPr="0090115B" w:rsidRDefault="005328ED" w:rsidP="005328ED">
      <w:pPr>
        <w:rPr>
          <w:rFonts w:eastAsia="Arial" w:cs="Arial"/>
        </w:rPr>
      </w:pPr>
      <w:r w:rsidRPr="0090115B">
        <w:rPr>
          <w:rFonts w:eastAsia="Arial" w:cs="Arial"/>
        </w:rPr>
        <w:t>LGBT</w:t>
      </w:r>
      <w:r w:rsidR="00B7217D" w:rsidRPr="0090115B">
        <w:rPr>
          <w:rFonts w:eastAsia="Arial" w:cs="Arial"/>
        </w:rPr>
        <w:t>Q+</w:t>
      </w:r>
      <w:r w:rsidRPr="0090115B">
        <w:rPr>
          <w:rFonts w:eastAsia="Arial" w:cs="Arial"/>
        </w:rPr>
        <w:t xml:space="preserve"> = Lesbian, Gay, Bisexual</w:t>
      </w:r>
      <w:r w:rsidR="00B7217D" w:rsidRPr="0090115B">
        <w:rPr>
          <w:rFonts w:eastAsia="Arial" w:cs="Arial"/>
        </w:rPr>
        <w:t xml:space="preserve">, </w:t>
      </w:r>
      <w:r w:rsidRPr="0090115B">
        <w:rPr>
          <w:rFonts w:eastAsia="Arial" w:cs="Arial"/>
        </w:rPr>
        <w:t>Trans</w:t>
      </w:r>
      <w:r w:rsidR="00047E1D" w:rsidRPr="0090115B">
        <w:rPr>
          <w:rFonts w:eastAsia="Arial" w:cs="Arial"/>
        </w:rPr>
        <w:t xml:space="preserve"> and Queer identities</w:t>
      </w:r>
    </w:p>
    <w:p w14:paraId="7E72F6CC" w14:textId="77777777" w:rsidR="005328ED" w:rsidRPr="0090115B" w:rsidRDefault="005328ED" w:rsidP="005328ED">
      <w:pPr>
        <w:rPr>
          <w:rFonts w:eastAsia="Arial" w:cs="Arial"/>
        </w:rPr>
      </w:pPr>
      <w:r w:rsidRPr="0090115B">
        <w:rPr>
          <w:rFonts w:eastAsia="Arial" w:cs="Arial"/>
        </w:rPr>
        <w:t xml:space="preserve">LLD = Learning Disability or Learning Difficulty </w:t>
      </w:r>
    </w:p>
    <w:p w14:paraId="1B72DA96" w14:textId="77777777" w:rsidR="005328ED" w:rsidRPr="0090115B" w:rsidRDefault="005328ED" w:rsidP="005328ED">
      <w:pPr>
        <w:rPr>
          <w:rFonts w:eastAsia="Arial" w:cs="Arial"/>
        </w:rPr>
      </w:pPr>
      <w:r w:rsidRPr="0090115B">
        <w:rPr>
          <w:rFonts w:eastAsia="Arial" w:cs="Arial"/>
        </w:rPr>
        <w:t>NR = National Rate</w:t>
      </w:r>
    </w:p>
    <w:p w14:paraId="20386451" w14:textId="77777777" w:rsidR="005328ED" w:rsidRPr="0090115B" w:rsidRDefault="005328ED" w:rsidP="005328ED">
      <w:pPr>
        <w:rPr>
          <w:rFonts w:eastAsia="Arial" w:cs="Arial"/>
        </w:rPr>
      </w:pPr>
      <w:r w:rsidRPr="0090115B">
        <w:rPr>
          <w:rFonts w:eastAsia="Arial" w:cs="Arial"/>
        </w:rPr>
        <w:t xml:space="preserve">Timely achievement = </w:t>
      </w:r>
      <w:r w:rsidRPr="0090115B">
        <w:rPr>
          <w:rStyle w:val="ilfuvd"/>
          <w:rFonts w:cs="Arial"/>
          <w:color w:val="222222"/>
        </w:rPr>
        <w:t>where apprentices achieve on or before their planned end date (or no more than 90 days after)</w:t>
      </w:r>
    </w:p>
    <w:p w14:paraId="2E6D3744" w14:textId="77777777" w:rsidR="00A811B5" w:rsidRPr="0090115B" w:rsidRDefault="005328ED" w:rsidP="005328ED">
      <w:pPr>
        <w:rPr>
          <w:rFonts w:eastAsia="Arial" w:cs="Arial"/>
        </w:rPr>
      </w:pPr>
      <w:r w:rsidRPr="0090115B">
        <w:rPr>
          <w:rFonts w:eastAsia="Arial" w:cs="Arial"/>
        </w:rPr>
        <w:t xml:space="preserve">Trans* = Transgender- the </w:t>
      </w:r>
      <w:proofErr w:type="spellStart"/>
      <w:r w:rsidRPr="0090115B">
        <w:rPr>
          <w:rFonts w:eastAsia="Arial" w:cs="Arial"/>
        </w:rPr>
        <w:t>asterix</w:t>
      </w:r>
      <w:proofErr w:type="spellEnd"/>
      <w:r w:rsidRPr="0090115B">
        <w:rPr>
          <w:rFonts w:eastAsia="Arial" w:cs="Arial"/>
        </w:rPr>
        <w:t xml:space="preserve"> denotes other groups who may fall into or beyond this category, for example </w:t>
      </w:r>
      <w:r w:rsidR="000522B2" w:rsidRPr="0090115B">
        <w:rPr>
          <w:rFonts w:eastAsia="Arial" w:cs="Arial"/>
        </w:rPr>
        <w:t xml:space="preserve">those who are </w:t>
      </w:r>
      <w:r w:rsidRPr="0090115B">
        <w:rPr>
          <w:rFonts w:eastAsia="Arial" w:cs="Arial"/>
        </w:rPr>
        <w:t xml:space="preserve">intersex, </w:t>
      </w:r>
      <w:proofErr w:type="gramStart"/>
      <w:r w:rsidRPr="0090115B">
        <w:rPr>
          <w:rFonts w:eastAsia="Arial" w:cs="Arial"/>
        </w:rPr>
        <w:t>asexual</w:t>
      </w:r>
      <w:r w:rsidR="000522B2" w:rsidRPr="0090115B">
        <w:rPr>
          <w:rFonts w:eastAsia="Arial" w:cs="Arial"/>
        </w:rPr>
        <w:t xml:space="preserve">, </w:t>
      </w:r>
      <w:r w:rsidRPr="0090115B">
        <w:rPr>
          <w:rFonts w:eastAsia="Arial" w:cs="Arial"/>
        </w:rPr>
        <w:t xml:space="preserve"> queer</w:t>
      </w:r>
      <w:proofErr w:type="gramEnd"/>
    </w:p>
    <w:p w14:paraId="2EEDFC41" w14:textId="77777777" w:rsidR="00DF387C" w:rsidRPr="0090115B" w:rsidRDefault="005328ED">
      <w:pPr>
        <w:rPr>
          <w:rFonts w:eastAsia="Arial" w:cs="Arial"/>
        </w:rPr>
      </w:pPr>
      <w:r w:rsidRPr="0090115B">
        <w:rPr>
          <w:rFonts w:eastAsia="Arial" w:cs="Arial"/>
        </w:rPr>
        <w:t>Ward Uplift = this refers to postcode areas of disadvantage</w:t>
      </w:r>
    </w:p>
    <w:p w14:paraId="7AF30733" w14:textId="77777777" w:rsidR="00524288" w:rsidRDefault="3A44A020" w:rsidP="3A44A020">
      <w:pPr>
        <w:rPr>
          <w:rFonts w:eastAsia="Arial" w:cs="Arial"/>
          <w:b/>
          <w:bCs/>
          <w:color w:val="000000" w:themeColor="text1"/>
          <w:sz w:val="24"/>
          <w:szCs w:val="24"/>
          <w:u w:val="single"/>
        </w:rPr>
      </w:pPr>
      <w:r w:rsidRPr="00877208">
        <w:rPr>
          <w:rFonts w:eastAsia="Arial" w:cs="Arial"/>
          <w:b/>
          <w:bCs/>
          <w:color w:val="000000" w:themeColor="text1"/>
          <w:sz w:val="24"/>
          <w:szCs w:val="24"/>
          <w:u w:val="single"/>
        </w:rPr>
        <w:lastRenderedPageBreak/>
        <w:t>Our Strategic Action Plan</w:t>
      </w:r>
    </w:p>
    <w:p w14:paraId="58683B91" w14:textId="5079726F" w:rsidR="00962C7C" w:rsidRDefault="00962C7C" w:rsidP="3A44A020">
      <w:pPr>
        <w:rPr>
          <w:rFonts w:eastAsia="Arial" w:cs="Arial"/>
          <w:color w:val="000000" w:themeColor="text1"/>
          <w:sz w:val="24"/>
          <w:szCs w:val="24"/>
        </w:rPr>
      </w:pPr>
      <w:r w:rsidRPr="00962C7C">
        <w:rPr>
          <w:rFonts w:eastAsia="Arial" w:cs="Arial"/>
          <w:color w:val="000000" w:themeColor="text1"/>
          <w:sz w:val="24"/>
          <w:szCs w:val="24"/>
        </w:rPr>
        <w:t xml:space="preserve">The annual report details progress made in achieving the actions laid out in our strategic action plan. </w:t>
      </w:r>
      <w:r>
        <w:rPr>
          <w:rFonts w:eastAsia="Arial" w:cs="Arial"/>
          <w:color w:val="000000" w:themeColor="text1"/>
          <w:sz w:val="24"/>
          <w:szCs w:val="24"/>
        </w:rPr>
        <w:t>The 2018-2020 strategy neared its end in April 2020 with the new 2020-2024 strategy agreed and published in June. As such</w:t>
      </w:r>
      <w:r w:rsidR="00356B6C">
        <w:rPr>
          <w:rFonts w:eastAsia="Arial" w:cs="Arial"/>
          <w:color w:val="000000" w:themeColor="text1"/>
          <w:sz w:val="24"/>
          <w:szCs w:val="24"/>
        </w:rPr>
        <w:t>,</w:t>
      </w:r>
      <w:r>
        <w:rPr>
          <w:rFonts w:eastAsia="Arial" w:cs="Arial"/>
          <w:color w:val="000000" w:themeColor="text1"/>
          <w:sz w:val="24"/>
          <w:szCs w:val="24"/>
        </w:rPr>
        <w:t xml:space="preserve"> progress towards the 4 objectives are largely detailed in </w:t>
      </w:r>
      <w:r w:rsidR="001915E6">
        <w:rPr>
          <w:rFonts w:eastAsia="Arial" w:cs="Arial"/>
          <w:color w:val="000000" w:themeColor="text1"/>
          <w:sz w:val="24"/>
          <w:szCs w:val="24"/>
        </w:rPr>
        <w:t xml:space="preserve">2018 and </w:t>
      </w:r>
      <w:r>
        <w:rPr>
          <w:rFonts w:eastAsia="Arial" w:cs="Arial"/>
          <w:color w:val="000000" w:themeColor="text1"/>
          <w:sz w:val="24"/>
          <w:szCs w:val="24"/>
        </w:rPr>
        <w:t>2019</w:t>
      </w:r>
      <w:r w:rsidR="001915E6">
        <w:rPr>
          <w:rFonts w:eastAsia="Arial" w:cs="Arial"/>
          <w:color w:val="000000" w:themeColor="text1"/>
          <w:sz w:val="24"/>
          <w:szCs w:val="24"/>
        </w:rPr>
        <w:t xml:space="preserve"> </w:t>
      </w:r>
      <w:r>
        <w:rPr>
          <w:rFonts w:eastAsia="Arial" w:cs="Arial"/>
          <w:color w:val="000000" w:themeColor="text1"/>
          <w:sz w:val="24"/>
          <w:szCs w:val="24"/>
        </w:rPr>
        <w:t xml:space="preserve">D&amp;I Annual </w:t>
      </w:r>
      <w:r w:rsidR="00356B6C">
        <w:rPr>
          <w:rFonts w:eastAsia="Arial" w:cs="Arial"/>
          <w:color w:val="000000" w:themeColor="text1"/>
          <w:sz w:val="24"/>
          <w:szCs w:val="24"/>
        </w:rPr>
        <w:t>R</w:t>
      </w:r>
      <w:r>
        <w:rPr>
          <w:rFonts w:eastAsia="Arial" w:cs="Arial"/>
          <w:color w:val="000000" w:themeColor="text1"/>
          <w:sz w:val="24"/>
          <w:szCs w:val="24"/>
        </w:rPr>
        <w:t xml:space="preserve">eports which you can take a look at </w:t>
      </w:r>
      <w:hyperlink r:id="rId11" w:history="1">
        <w:r w:rsidRPr="00FD129B">
          <w:rPr>
            <w:rStyle w:val="Hyperlink"/>
            <w:rFonts w:eastAsia="Arial" w:cs="Arial"/>
            <w:sz w:val="24"/>
            <w:szCs w:val="24"/>
          </w:rPr>
          <w:t>here</w:t>
        </w:r>
      </w:hyperlink>
      <w:r>
        <w:rPr>
          <w:rFonts w:eastAsia="Arial" w:cs="Arial"/>
          <w:color w:val="000000" w:themeColor="text1"/>
          <w:sz w:val="24"/>
          <w:szCs w:val="24"/>
        </w:rPr>
        <w:t xml:space="preserve">.  This report </w:t>
      </w:r>
      <w:r w:rsidR="00501084">
        <w:rPr>
          <w:rFonts w:eastAsia="Arial" w:cs="Arial"/>
          <w:color w:val="000000" w:themeColor="text1"/>
          <w:sz w:val="24"/>
          <w:szCs w:val="24"/>
        </w:rPr>
        <w:t xml:space="preserve">features </w:t>
      </w:r>
      <w:r w:rsidR="00482599">
        <w:rPr>
          <w:rFonts w:eastAsia="Arial" w:cs="Arial"/>
          <w:color w:val="000000" w:themeColor="text1"/>
          <w:sz w:val="24"/>
          <w:szCs w:val="24"/>
        </w:rPr>
        <w:t xml:space="preserve">an update </w:t>
      </w:r>
      <w:r w:rsidR="00501084">
        <w:rPr>
          <w:rFonts w:eastAsia="Arial" w:cs="Arial"/>
          <w:color w:val="000000" w:themeColor="text1"/>
          <w:sz w:val="24"/>
          <w:szCs w:val="24"/>
        </w:rPr>
        <w:t>from the former strategy</w:t>
      </w:r>
      <w:r w:rsidR="00356B6C">
        <w:rPr>
          <w:rFonts w:eastAsia="Arial" w:cs="Arial"/>
          <w:color w:val="000000" w:themeColor="text1"/>
          <w:sz w:val="24"/>
          <w:szCs w:val="24"/>
        </w:rPr>
        <w:t>, details outstanding actions</w:t>
      </w:r>
      <w:r w:rsidR="00501084">
        <w:rPr>
          <w:rFonts w:eastAsia="Arial" w:cs="Arial"/>
          <w:color w:val="000000" w:themeColor="text1"/>
          <w:sz w:val="24"/>
          <w:szCs w:val="24"/>
        </w:rPr>
        <w:t xml:space="preserve"> and </w:t>
      </w:r>
      <w:r w:rsidR="00A60589">
        <w:rPr>
          <w:rFonts w:eastAsia="Arial" w:cs="Arial"/>
          <w:color w:val="000000" w:themeColor="text1"/>
          <w:sz w:val="24"/>
          <w:szCs w:val="24"/>
        </w:rPr>
        <w:t xml:space="preserve">touches on some </w:t>
      </w:r>
      <w:r w:rsidR="00501084">
        <w:rPr>
          <w:rFonts w:eastAsia="Arial" w:cs="Arial"/>
          <w:color w:val="000000" w:themeColor="text1"/>
          <w:sz w:val="24"/>
          <w:szCs w:val="24"/>
        </w:rPr>
        <w:t xml:space="preserve">of the </w:t>
      </w:r>
      <w:r>
        <w:rPr>
          <w:rFonts w:eastAsia="Arial" w:cs="Arial"/>
          <w:color w:val="000000" w:themeColor="text1"/>
          <w:sz w:val="24"/>
          <w:szCs w:val="24"/>
        </w:rPr>
        <w:t>work that is already under-way</w:t>
      </w:r>
      <w:r w:rsidR="00A60589">
        <w:rPr>
          <w:rFonts w:eastAsia="Arial" w:cs="Arial"/>
          <w:color w:val="000000" w:themeColor="text1"/>
          <w:sz w:val="24"/>
          <w:szCs w:val="24"/>
        </w:rPr>
        <w:t xml:space="preserve"> with the new strategy</w:t>
      </w:r>
      <w:r>
        <w:rPr>
          <w:rFonts w:eastAsia="Arial" w:cs="Arial"/>
          <w:color w:val="000000" w:themeColor="text1"/>
          <w:sz w:val="24"/>
          <w:szCs w:val="24"/>
        </w:rPr>
        <w:t xml:space="preserve">. </w:t>
      </w:r>
    </w:p>
    <w:p w14:paraId="31C21640" w14:textId="2CA5BA1B" w:rsidR="0025601C" w:rsidRPr="00877208" w:rsidRDefault="3A44A020" w:rsidP="3A44A020">
      <w:pPr>
        <w:rPr>
          <w:rFonts w:eastAsia="Arial" w:cs="Arial"/>
          <w:color w:val="000000" w:themeColor="text1"/>
          <w:sz w:val="24"/>
          <w:szCs w:val="24"/>
        </w:rPr>
      </w:pPr>
      <w:r w:rsidRPr="00877208">
        <w:rPr>
          <w:rFonts w:eastAsia="Arial" w:cs="Arial"/>
          <w:color w:val="000000" w:themeColor="text1"/>
          <w:sz w:val="24"/>
          <w:szCs w:val="24"/>
        </w:rPr>
        <w:t>The 4 strategic objectives</w:t>
      </w:r>
      <w:r w:rsidR="0060072B" w:rsidRPr="00877208">
        <w:rPr>
          <w:rFonts w:eastAsia="Arial" w:cs="Arial"/>
          <w:color w:val="000000" w:themeColor="text1"/>
          <w:sz w:val="24"/>
          <w:szCs w:val="24"/>
        </w:rPr>
        <w:t xml:space="preserve">, which are contained in our D&amp;I strategy (view D&amp;I strategy </w:t>
      </w:r>
      <w:hyperlink r:id="rId12" w:history="1">
        <w:r w:rsidR="0060072B" w:rsidRPr="00A064CA">
          <w:rPr>
            <w:rStyle w:val="Hyperlink"/>
            <w:rFonts w:eastAsia="Arial" w:cs="Arial"/>
            <w:sz w:val="24"/>
            <w:szCs w:val="24"/>
          </w:rPr>
          <w:t>here</w:t>
        </w:r>
      </w:hyperlink>
      <w:r w:rsidR="00862B8F" w:rsidRPr="00877208">
        <w:rPr>
          <w:rFonts w:eastAsia="Arial" w:cs="Arial"/>
          <w:color w:val="000000" w:themeColor="text1"/>
          <w:sz w:val="24"/>
          <w:szCs w:val="24"/>
        </w:rPr>
        <w:t xml:space="preserve"> with supporting action plan and specific timelines</w:t>
      </w:r>
      <w:r w:rsidR="0060072B" w:rsidRPr="00877208">
        <w:rPr>
          <w:rFonts w:eastAsia="Arial" w:cs="Arial"/>
          <w:color w:val="000000" w:themeColor="text1"/>
          <w:sz w:val="24"/>
          <w:szCs w:val="24"/>
        </w:rPr>
        <w:t>),</w:t>
      </w:r>
      <w:r w:rsidRPr="00877208">
        <w:rPr>
          <w:rFonts w:eastAsia="Arial" w:cs="Arial"/>
          <w:color w:val="000000" w:themeColor="text1"/>
          <w:sz w:val="24"/>
          <w:szCs w:val="24"/>
        </w:rPr>
        <w:t xml:space="preserve"> are led by the </w:t>
      </w:r>
      <w:r w:rsidR="00A062C7">
        <w:rPr>
          <w:rFonts w:eastAsia="Arial" w:cs="Arial"/>
          <w:color w:val="000000" w:themeColor="text1"/>
          <w:sz w:val="24"/>
          <w:szCs w:val="24"/>
        </w:rPr>
        <w:t>c</w:t>
      </w:r>
      <w:r w:rsidRPr="00877208">
        <w:rPr>
          <w:rFonts w:eastAsia="Arial" w:cs="Arial"/>
          <w:color w:val="000000" w:themeColor="text1"/>
          <w:sz w:val="24"/>
          <w:szCs w:val="24"/>
        </w:rPr>
        <w:t xml:space="preserve">ollege’s </w:t>
      </w:r>
      <w:r w:rsidR="00B46A39" w:rsidRPr="00877208">
        <w:rPr>
          <w:rFonts w:eastAsia="Arial" w:cs="Arial"/>
          <w:color w:val="000000" w:themeColor="text1"/>
          <w:sz w:val="24"/>
          <w:szCs w:val="24"/>
        </w:rPr>
        <w:t>Senior Leadership</w:t>
      </w:r>
      <w:r w:rsidRPr="00877208">
        <w:rPr>
          <w:rFonts w:eastAsia="Arial" w:cs="Arial"/>
          <w:color w:val="000000" w:themeColor="text1"/>
          <w:sz w:val="24"/>
          <w:szCs w:val="24"/>
        </w:rPr>
        <w:t xml:space="preserve"> Team and are supported by comprehensive action plans, working groups and cross college participation. The following </w:t>
      </w:r>
      <w:r w:rsidR="009A02AE">
        <w:rPr>
          <w:rFonts w:eastAsia="Arial" w:cs="Arial"/>
          <w:color w:val="000000" w:themeColor="text1"/>
          <w:sz w:val="24"/>
          <w:szCs w:val="24"/>
        </w:rPr>
        <w:t xml:space="preserve">provides an update </w:t>
      </w:r>
      <w:r w:rsidRPr="00877208">
        <w:rPr>
          <w:rFonts w:eastAsia="Arial" w:cs="Arial"/>
          <w:color w:val="000000" w:themeColor="text1"/>
          <w:sz w:val="24"/>
          <w:szCs w:val="24"/>
        </w:rPr>
        <w:t>on each objective</w:t>
      </w:r>
      <w:r w:rsidR="009A02AE">
        <w:rPr>
          <w:rFonts w:eastAsia="Arial" w:cs="Arial"/>
          <w:color w:val="000000" w:themeColor="text1"/>
          <w:sz w:val="24"/>
          <w:szCs w:val="24"/>
        </w:rPr>
        <w:t>.</w:t>
      </w:r>
      <w:r w:rsidR="00962C7C">
        <w:rPr>
          <w:rFonts w:eastAsia="Arial" w:cs="Arial"/>
          <w:color w:val="000000" w:themeColor="text1"/>
          <w:sz w:val="24"/>
          <w:szCs w:val="24"/>
        </w:rPr>
        <w:t xml:space="preserve"> </w:t>
      </w:r>
    </w:p>
    <w:p w14:paraId="7DDC504A" w14:textId="77777777" w:rsidR="00105CB5" w:rsidRPr="00877208" w:rsidRDefault="3A44A020" w:rsidP="3A44A020">
      <w:pPr>
        <w:rPr>
          <w:rFonts w:eastAsia="Arial" w:cs="Arial"/>
          <w:b/>
          <w:bCs/>
          <w:color w:val="000000" w:themeColor="text1"/>
          <w:sz w:val="24"/>
          <w:szCs w:val="24"/>
          <w:u w:val="single"/>
        </w:rPr>
      </w:pPr>
      <w:r w:rsidRPr="00877208">
        <w:rPr>
          <w:rFonts w:eastAsia="Arial" w:cs="Arial"/>
          <w:b/>
          <w:bCs/>
          <w:color w:val="000000" w:themeColor="text1"/>
          <w:sz w:val="24"/>
          <w:szCs w:val="24"/>
          <w:u w:val="single"/>
        </w:rPr>
        <w:t>Objective 1</w:t>
      </w:r>
    </w:p>
    <w:p w14:paraId="08012C2F" w14:textId="77777777" w:rsidR="00B47618" w:rsidRPr="00877208" w:rsidRDefault="3A44A020" w:rsidP="3A44A020">
      <w:pPr>
        <w:rPr>
          <w:rFonts w:eastAsia="Arial" w:cs="Arial"/>
          <w:sz w:val="14"/>
          <w:szCs w:val="24"/>
        </w:rPr>
      </w:pPr>
      <w:r w:rsidRPr="00877208">
        <w:rPr>
          <w:rFonts w:eastAsia="Arial" w:cs="Arial"/>
          <w:sz w:val="24"/>
          <w:szCs w:val="24"/>
        </w:rPr>
        <w:t>Understand and more effectively meet the diverse needs of our students, promoting engagement and cohesion, addressing under-representation and closing the achievement gap.</w:t>
      </w:r>
    </w:p>
    <w:tbl>
      <w:tblPr>
        <w:tblStyle w:val="ColorfulList"/>
        <w:tblW w:w="15402" w:type="dxa"/>
        <w:tblLook w:val="04A0" w:firstRow="1" w:lastRow="0" w:firstColumn="1" w:lastColumn="0" w:noHBand="0" w:noVBand="1"/>
      </w:tblPr>
      <w:tblGrid>
        <w:gridCol w:w="2660"/>
        <w:gridCol w:w="2551"/>
        <w:gridCol w:w="5245"/>
        <w:gridCol w:w="4946"/>
      </w:tblGrid>
      <w:tr w:rsidR="00DA4B22" w:rsidRPr="00BB2213" w14:paraId="5956DB23" w14:textId="77777777" w:rsidTr="002359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Borders>
              <w:top w:val="nil"/>
              <w:left w:val="nil"/>
              <w:right w:val="nil"/>
            </w:tcBorders>
          </w:tcPr>
          <w:p w14:paraId="3008BFF2" w14:textId="77777777" w:rsidR="00DA4B22" w:rsidRPr="00DA4B22" w:rsidRDefault="00DA4B22" w:rsidP="00CF156B">
            <w:pPr>
              <w:jc w:val="center"/>
              <w:rPr>
                <w:rFonts w:ascii="Arial" w:eastAsia="Arial" w:hAnsi="Arial" w:cs="Arial"/>
                <w:szCs w:val="24"/>
              </w:rPr>
            </w:pPr>
            <w:r w:rsidRPr="00DA4B22">
              <w:rPr>
                <w:rFonts w:ascii="Arial" w:eastAsia="Arial" w:hAnsi="Arial" w:cs="Arial"/>
                <w:szCs w:val="24"/>
              </w:rPr>
              <w:t>To do this we will:</w:t>
            </w:r>
          </w:p>
          <w:p w14:paraId="5AB87B95" w14:textId="77777777" w:rsidR="00DA4B22" w:rsidRPr="00DA4B22" w:rsidRDefault="00DA4B22" w:rsidP="3A44A020">
            <w:pPr>
              <w:pStyle w:val="ListParagraph"/>
              <w:ind w:left="0"/>
              <w:rPr>
                <w:rFonts w:ascii="Arial" w:eastAsia="Arial" w:hAnsi="Arial" w:cs="Arial"/>
                <w:szCs w:val="24"/>
              </w:rPr>
            </w:pPr>
          </w:p>
        </w:tc>
        <w:tc>
          <w:tcPr>
            <w:tcW w:w="2551" w:type="dxa"/>
            <w:tcBorders>
              <w:top w:val="nil"/>
              <w:left w:val="nil"/>
              <w:right w:val="nil"/>
            </w:tcBorders>
            <w:hideMark/>
          </w:tcPr>
          <w:p w14:paraId="7269E6B5" w14:textId="77777777" w:rsidR="00DA4B22" w:rsidRPr="00DA4B22" w:rsidRDefault="00DA4B22" w:rsidP="00CF156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sidRPr="00DA4B22">
              <w:rPr>
                <w:rFonts w:ascii="Arial" w:eastAsia="Arial" w:hAnsi="Arial" w:cs="Arial"/>
                <w:szCs w:val="24"/>
              </w:rPr>
              <w:t>We will know we have achieved this when:</w:t>
            </w:r>
          </w:p>
        </w:tc>
        <w:tc>
          <w:tcPr>
            <w:tcW w:w="5245" w:type="dxa"/>
            <w:tcBorders>
              <w:top w:val="nil"/>
              <w:left w:val="nil"/>
              <w:right w:val="nil"/>
            </w:tcBorders>
          </w:tcPr>
          <w:p w14:paraId="63C496F4" w14:textId="77777777" w:rsidR="00DA4B22" w:rsidRDefault="008C0616" w:rsidP="00CF156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 xml:space="preserve">What we </w:t>
            </w:r>
            <w:r w:rsidR="00B46A39">
              <w:rPr>
                <w:rFonts w:ascii="Arial" w:eastAsia="Arial" w:hAnsi="Arial" w:cs="Arial"/>
                <w:szCs w:val="24"/>
              </w:rPr>
              <w:t xml:space="preserve">have done </w:t>
            </w:r>
          </w:p>
          <w:p w14:paraId="07DFE962" w14:textId="77777777" w:rsidR="00A27528" w:rsidRPr="00DA4B22" w:rsidRDefault="00A27528"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p>
        </w:tc>
        <w:tc>
          <w:tcPr>
            <w:tcW w:w="4946" w:type="dxa"/>
            <w:tcBorders>
              <w:top w:val="nil"/>
              <w:left w:val="nil"/>
              <w:right w:val="nil"/>
            </w:tcBorders>
          </w:tcPr>
          <w:p w14:paraId="340906CE" w14:textId="77777777" w:rsidR="00DA4B22" w:rsidRPr="00DA4B22" w:rsidRDefault="001C0100" w:rsidP="001C01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What the impact has been</w:t>
            </w:r>
          </w:p>
        </w:tc>
      </w:tr>
      <w:tr w:rsidR="00DA4B22" w:rsidRPr="000D6AD0" w14:paraId="51E99498" w14:textId="77777777" w:rsidTr="003D6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7421A06F" w14:textId="77777777" w:rsidR="00DA4B22" w:rsidRDefault="00367477" w:rsidP="00700AB1">
            <w:pPr>
              <w:rPr>
                <w:rFonts w:ascii="Arial" w:eastAsia="Arial" w:hAnsi="Arial" w:cs="Arial"/>
                <w:b w:val="0"/>
                <w:sz w:val="20"/>
                <w:szCs w:val="24"/>
              </w:rPr>
            </w:pPr>
            <w:r w:rsidRPr="00700AB1">
              <w:rPr>
                <w:rFonts w:ascii="Arial" w:eastAsia="Arial" w:hAnsi="Arial" w:cs="Arial"/>
                <w:b w:val="0"/>
                <w:sz w:val="20"/>
                <w:szCs w:val="24"/>
              </w:rPr>
              <w:t>1.1</w:t>
            </w:r>
            <w:r w:rsidR="00700AB1">
              <w:rPr>
                <w:rFonts w:ascii="Arial" w:eastAsia="Arial" w:hAnsi="Arial" w:cs="Arial"/>
                <w:b w:val="0"/>
                <w:sz w:val="20"/>
                <w:szCs w:val="24"/>
              </w:rPr>
              <w:t xml:space="preserve"> </w:t>
            </w:r>
            <w:r w:rsidR="00DA4B22" w:rsidRPr="00700AB1">
              <w:rPr>
                <w:rFonts w:ascii="Arial" w:eastAsia="Arial" w:hAnsi="Arial" w:cs="Arial"/>
                <w:b w:val="0"/>
                <w:sz w:val="20"/>
                <w:szCs w:val="24"/>
              </w:rPr>
              <w:t>Review and build on data collection to enable us to further develop our understanding of our student profile.</w:t>
            </w:r>
          </w:p>
          <w:p w14:paraId="4914B08B" w14:textId="77777777" w:rsidR="00E76B60" w:rsidRPr="00700AB1" w:rsidRDefault="00E76B60" w:rsidP="00700AB1">
            <w:pPr>
              <w:rPr>
                <w:rFonts w:ascii="Arial" w:hAnsi="Arial" w:cs="Arial"/>
                <w:b w:val="0"/>
                <w:sz w:val="20"/>
                <w:szCs w:val="24"/>
              </w:rPr>
            </w:pPr>
          </w:p>
        </w:tc>
        <w:tc>
          <w:tcPr>
            <w:tcW w:w="2551" w:type="dxa"/>
            <w:hideMark/>
          </w:tcPr>
          <w:p w14:paraId="39C5A5D4" w14:textId="77777777" w:rsidR="00DA4B22" w:rsidRDefault="00DA4B22"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0D6AD0">
              <w:rPr>
                <w:rFonts w:ascii="Arial" w:eastAsia="Arial" w:hAnsi="Arial" w:cs="Arial"/>
                <w:sz w:val="20"/>
              </w:rPr>
              <w:t xml:space="preserve">We have readily available information, based on complete and accurate data, which will more effectively identify and respond to student needs. </w:t>
            </w:r>
          </w:p>
          <w:p w14:paraId="6E778DFB"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7B8EB976"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D6DD7A2"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9F62DC0"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4461F07"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121282F"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00F6857"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4A22C691" w14:textId="77777777" w:rsidR="00B02603" w:rsidRDefault="00B02603"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3289745" w14:textId="77777777" w:rsidR="00B02603" w:rsidRPr="000D6AD0" w:rsidRDefault="00B02603" w:rsidP="00B97A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5245" w:type="dxa"/>
          </w:tcPr>
          <w:p w14:paraId="2FAB0E3B" w14:textId="7FB5088A" w:rsidR="001915E6" w:rsidRPr="009A02AE" w:rsidRDefault="008D6A3A" w:rsidP="001C1735">
            <w:pPr>
              <w:pStyle w:val="ListParagraph"/>
              <w:numPr>
                <w:ilvl w:val="0"/>
                <w:numId w:val="5"/>
              </w:numPr>
              <w:ind w:left="464"/>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9A02AE">
              <w:rPr>
                <w:rFonts w:ascii="Arial" w:hAnsi="Arial" w:cs="Arial"/>
                <w:sz w:val="20"/>
                <w:szCs w:val="20"/>
              </w:rPr>
              <w:t xml:space="preserve">In 2019 we introduced a </w:t>
            </w:r>
            <w:r w:rsidR="001139C4" w:rsidRPr="009A02AE">
              <w:rPr>
                <w:rFonts w:ascii="Arial" w:hAnsi="Arial" w:cs="Arial"/>
                <w:sz w:val="20"/>
                <w:szCs w:val="20"/>
              </w:rPr>
              <w:t xml:space="preserve">new electronic enrolment app </w:t>
            </w:r>
            <w:r w:rsidRPr="009A02AE">
              <w:rPr>
                <w:rFonts w:ascii="Arial" w:hAnsi="Arial" w:cs="Arial"/>
                <w:sz w:val="20"/>
                <w:szCs w:val="20"/>
              </w:rPr>
              <w:t xml:space="preserve">with </w:t>
            </w:r>
            <w:r w:rsidR="001139C4" w:rsidRPr="009A02AE">
              <w:rPr>
                <w:rFonts w:ascii="Arial" w:hAnsi="Arial" w:cs="Arial"/>
                <w:sz w:val="20"/>
                <w:szCs w:val="20"/>
              </w:rPr>
              <w:t>a diversity and inclusion tab which is a mandatory</w:t>
            </w:r>
            <w:r w:rsidRPr="009A02AE">
              <w:rPr>
                <w:rFonts w:ascii="Arial" w:hAnsi="Arial" w:cs="Arial"/>
                <w:sz w:val="20"/>
                <w:szCs w:val="20"/>
              </w:rPr>
              <w:t xml:space="preserve"> section to complete for all students</w:t>
            </w:r>
            <w:r w:rsidR="001139C4" w:rsidRPr="009A02AE">
              <w:rPr>
                <w:rFonts w:ascii="Arial" w:hAnsi="Arial" w:cs="Arial"/>
                <w:sz w:val="20"/>
                <w:szCs w:val="20"/>
              </w:rPr>
              <w:t>. Th</w:t>
            </w:r>
            <w:r w:rsidRPr="009A02AE">
              <w:rPr>
                <w:rFonts w:ascii="Arial" w:hAnsi="Arial" w:cs="Arial"/>
                <w:sz w:val="20"/>
                <w:szCs w:val="20"/>
              </w:rPr>
              <w:t xml:space="preserve">e equality monitoring questions </w:t>
            </w:r>
            <w:r w:rsidR="001139C4" w:rsidRPr="009A02AE">
              <w:rPr>
                <w:rFonts w:ascii="Arial" w:eastAsia="Arial" w:hAnsi="Arial" w:cs="Arial"/>
                <w:sz w:val="20"/>
              </w:rPr>
              <w:t>incorporate sexual orientatio</w:t>
            </w:r>
            <w:r w:rsidR="00292A31" w:rsidRPr="009A02AE">
              <w:rPr>
                <w:rFonts w:ascii="Arial" w:eastAsia="Arial" w:hAnsi="Arial" w:cs="Arial"/>
                <w:sz w:val="20"/>
              </w:rPr>
              <w:t>n and religion and belief</w:t>
            </w:r>
            <w:r w:rsidR="001139C4" w:rsidRPr="009A02AE">
              <w:rPr>
                <w:rFonts w:ascii="Arial" w:eastAsia="Arial" w:hAnsi="Arial" w:cs="Arial"/>
                <w:sz w:val="20"/>
              </w:rPr>
              <w:t xml:space="preserve">.  </w:t>
            </w:r>
          </w:p>
          <w:p w14:paraId="504DB058" w14:textId="77777777" w:rsidR="00DA4B22" w:rsidRPr="00B46A39" w:rsidRDefault="000766FB" w:rsidP="001C1735">
            <w:pPr>
              <w:pStyle w:val="UoDBody"/>
              <w:numPr>
                <w:ilvl w:val="0"/>
                <w:numId w:val="5"/>
              </w:numPr>
              <w:ind w:left="46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0"/>
              </w:rPr>
              <w:t>Our c</w:t>
            </w:r>
            <w:r w:rsidR="000D6AD0" w:rsidRPr="000D6AD0">
              <w:rPr>
                <w:rFonts w:ascii="Arial" w:eastAsia="Arial" w:hAnsi="Arial" w:cs="Arial"/>
                <w:sz w:val="20"/>
              </w:rPr>
              <w:t xml:space="preserve">urriculum areas </w:t>
            </w:r>
            <w:r w:rsidR="001C3B32">
              <w:rPr>
                <w:rFonts w:ascii="Arial" w:eastAsia="Arial" w:hAnsi="Arial" w:cs="Arial"/>
                <w:sz w:val="20"/>
              </w:rPr>
              <w:t>continue to be p</w:t>
            </w:r>
            <w:r w:rsidR="000D6AD0" w:rsidRPr="000D6AD0">
              <w:rPr>
                <w:rFonts w:ascii="Arial" w:eastAsia="Arial" w:hAnsi="Arial" w:cs="Arial"/>
                <w:sz w:val="20"/>
              </w:rPr>
              <w:t xml:space="preserve">roactive in providing additional opportunities for students and apprentices to disclose a disability at times other than enrolment, for example through induction and personal tutoring activities.  </w:t>
            </w:r>
          </w:p>
          <w:p w14:paraId="4F7301AD" w14:textId="77777777" w:rsidR="001915E6" w:rsidRPr="001915E6" w:rsidRDefault="001915E6" w:rsidP="001915E6">
            <w:pPr>
              <w:pStyle w:val="ListParagraph"/>
              <w:ind w:left="464"/>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A141E4C" w14:textId="77777777" w:rsidR="004D586D" w:rsidRPr="00DA4B22" w:rsidRDefault="004D586D" w:rsidP="00A70C15">
            <w:pPr>
              <w:pStyle w:val="ListParagraph"/>
              <w:ind w:left="464"/>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4946" w:type="dxa"/>
          </w:tcPr>
          <w:p w14:paraId="40DAF1EC" w14:textId="77777777" w:rsidR="00A70C15" w:rsidRDefault="00A70C15" w:rsidP="004518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We have a good understanding of our student profile and </w:t>
            </w:r>
            <w:proofErr w:type="gramStart"/>
            <w:r w:rsidR="00292A31">
              <w:rPr>
                <w:rFonts w:ascii="Arial" w:eastAsia="Arial" w:hAnsi="Arial" w:cs="Arial"/>
                <w:sz w:val="20"/>
                <w:szCs w:val="20"/>
              </w:rPr>
              <w:t>are able to</w:t>
            </w:r>
            <w:proofErr w:type="gramEnd"/>
            <w:r w:rsidR="00292A31">
              <w:rPr>
                <w:rFonts w:ascii="Arial" w:eastAsia="Arial" w:hAnsi="Arial" w:cs="Arial"/>
                <w:sz w:val="20"/>
                <w:szCs w:val="20"/>
              </w:rPr>
              <w:t xml:space="preserve"> establish if there are any trends in student engagement, success and satisfaction. </w:t>
            </w:r>
            <w:r>
              <w:rPr>
                <w:rFonts w:ascii="Arial" w:eastAsia="Arial" w:hAnsi="Arial" w:cs="Arial"/>
                <w:sz w:val="20"/>
                <w:szCs w:val="20"/>
              </w:rPr>
              <w:t xml:space="preserve">We </w:t>
            </w:r>
            <w:proofErr w:type="gramStart"/>
            <w:r>
              <w:rPr>
                <w:rFonts w:ascii="Arial" w:eastAsia="Arial" w:hAnsi="Arial" w:cs="Arial"/>
                <w:sz w:val="20"/>
                <w:szCs w:val="20"/>
              </w:rPr>
              <w:t>are able to</w:t>
            </w:r>
            <w:proofErr w:type="gramEnd"/>
            <w:r>
              <w:rPr>
                <w:rFonts w:ascii="Arial" w:eastAsia="Arial" w:hAnsi="Arial" w:cs="Arial"/>
                <w:sz w:val="20"/>
                <w:szCs w:val="20"/>
              </w:rPr>
              <w:t xml:space="preserve"> </w:t>
            </w:r>
            <w:r w:rsidR="00B23124">
              <w:rPr>
                <w:rFonts w:ascii="Arial" w:eastAsia="Arial" w:hAnsi="Arial" w:cs="Arial"/>
                <w:sz w:val="20"/>
                <w:szCs w:val="20"/>
              </w:rPr>
              <w:t>crosscut</w:t>
            </w:r>
            <w:r>
              <w:rPr>
                <w:rFonts w:ascii="Arial" w:eastAsia="Arial" w:hAnsi="Arial" w:cs="Arial"/>
                <w:sz w:val="20"/>
                <w:szCs w:val="20"/>
              </w:rPr>
              <w:t xml:space="preserve"> our data to take an intersectional approach to reviewing student experience and achievement.  Specifically:</w:t>
            </w:r>
          </w:p>
          <w:p w14:paraId="2A7FB9EF" w14:textId="77777777" w:rsidR="00451813" w:rsidRPr="00A70C15" w:rsidRDefault="00A70C15" w:rsidP="001C1735">
            <w:pPr>
              <w:pStyle w:val="ListParagraph"/>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A70C15">
              <w:rPr>
                <w:rFonts w:ascii="Arial" w:eastAsia="Arial" w:hAnsi="Arial" w:cs="Arial"/>
                <w:sz w:val="20"/>
                <w:szCs w:val="20"/>
              </w:rPr>
              <w:t>There</w:t>
            </w:r>
            <w:r w:rsidR="008D6A3A">
              <w:rPr>
                <w:rFonts w:ascii="Arial" w:eastAsia="Arial" w:hAnsi="Arial" w:cs="Arial"/>
                <w:sz w:val="20"/>
                <w:szCs w:val="20"/>
              </w:rPr>
              <w:t xml:space="preserve"> </w:t>
            </w:r>
            <w:r w:rsidR="00292A31">
              <w:rPr>
                <w:rFonts w:ascii="Arial" w:eastAsia="Arial" w:hAnsi="Arial" w:cs="Arial"/>
                <w:sz w:val="20"/>
                <w:szCs w:val="20"/>
              </w:rPr>
              <w:t>continue</w:t>
            </w:r>
            <w:r w:rsidR="00FD129B">
              <w:rPr>
                <w:rFonts w:ascii="Arial" w:eastAsia="Arial" w:hAnsi="Arial" w:cs="Arial"/>
                <w:sz w:val="20"/>
                <w:szCs w:val="20"/>
              </w:rPr>
              <w:t>s</w:t>
            </w:r>
            <w:r w:rsidR="00292A31">
              <w:rPr>
                <w:rFonts w:ascii="Arial" w:eastAsia="Arial" w:hAnsi="Arial" w:cs="Arial"/>
                <w:sz w:val="20"/>
                <w:szCs w:val="20"/>
              </w:rPr>
              <w:t xml:space="preserve"> to be </w:t>
            </w:r>
            <w:r w:rsidR="008D6A3A">
              <w:rPr>
                <w:rFonts w:ascii="Arial" w:eastAsia="Arial" w:hAnsi="Arial" w:cs="Arial"/>
                <w:sz w:val="20"/>
                <w:szCs w:val="20"/>
              </w:rPr>
              <w:t>improvements in non</w:t>
            </w:r>
            <w:r w:rsidR="00292A31">
              <w:rPr>
                <w:rFonts w:ascii="Arial" w:eastAsia="Arial" w:hAnsi="Arial" w:cs="Arial"/>
                <w:sz w:val="20"/>
                <w:szCs w:val="20"/>
              </w:rPr>
              <w:t>-</w:t>
            </w:r>
            <w:r w:rsidR="008D6A3A">
              <w:rPr>
                <w:rFonts w:ascii="Arial" w:eastAsia="Arial" w:hAnsi="Arial" w:cs="Arial"/>
                <w:sz w:val="20"/>
                <w:szCs w:val="20"/>
              </w:rPr>
              <w:t xml:space="preserve">disclosure for example </w:t>
            </w:r>
            <w:r w:rsidR="00B23124">
              <w:rPr>
                <w:rFonts w:ascii="Arial" w:eastAsia="Arial" w:hAnsi="Arial" w:cs="Arial"/>
                <w:sz w:val="20"/>
                <w:szCs w:val="20"/>
              </w:rPr>
              <w:t>–</w:t>
            </w:r>
            <w:r w:rsidR="008D6A3A">
              <w:rPr>
                <w:rFonts w:ascii="Arial" w:eastAsia="Arial" w:hAnsi="Arial" w:cs="Arial"/>
                <w:sz w:val="20"/>
                <w:szCs w:val="20"/>
              </w:rPr>
              <w:t xml:space="preserve"> </w:t>
            </w:r>
            <w:r w:rsidR="00B23124">
              <w:rPr>
                <w:rFonts w:ascii="Arial" w:eastAsia="Arial" w:hAnsi="Arial" w:cs="Arial"/>
                <w:sz w:val="20"/>
                <w:szCs w:val="20"/>
              </w:rPr>
              <w:t xml:space="preserve">only </w:t>
            </w:r>
            <w:r w:rsidRPr="00A70C15">
              <w:rPr>
                <w:rFonts w:ascii="Arial" w:eastAsia="Arial" w:hAnsi="Arial" w:cs="Arial"/>
                <w:sz w:val="20"/>
                <w:szCs w:val="20"/>
              </w:rPr>
              <w:t xml:space="preserve">nominal </w:t>
            </w:r>
            <w:r w:rsidR="008F7B93" w:rsidRPr="00A70C15">
              <w:rPr>
                <w:rFonts w:ascii="Arial" w:eastAsia="Arial" w:hAnsi="Arial" w:cs="Arial"/>
                <w:sz w:val="20"/>
                <w:szCs w:val="20"/>
              </w:rPr>
              <w:t>number</w:t>
            </w:r>
            <w:r w:rsidRPr="00A70C15">
              <w:rPr>
                <w:rFonts w:ascii="Arial" w:eastAsia="Arial" w:hAnsi="Arial" w:cs="Arial"/>
                <w:sz w:val="20"/>
                <w:szCs w:val="20"/>
              </w:rPr>
              <w:t>s</w:t>
            </w:r>
            <w:r w:rsidR="008F7B93" w:rsidRPr="00A70C15">
              <w:rPr>
                <w:rFonts w:ascii="Arial" w:eastAsia="Arial" w:hAnsi="Arial" w:cs="Arial"/>
                <w:sz w:val="20"/>
                <w:szCs w:val="20"/>
              </w:rPr>
              <w:t xml:space="preserve"> of </w:t>
            </w:r>
            <w:r w:rsidR="00515F2B" w:rsidRPr="00A70C15">
              <w:rPr>
                <w:rFonts w:ascii="Arial" w:eastAsia="Arial" w:hAnsi="Arial" w:cs="Arial"/>
                <w:sz w:val="20"/>
                <w:szCs w:val="20"/>
              </w:rPr>
              <w:t>people who d</w:t>
            </w:r>
            <w:r>
              <w:rPr>
                <w:rFonts w:ascii="Arial" w:eastAsia="Arial" w:hAnsi="Arial" w:cs="Arial"/>
                <w:sz w:val="20"/>
                <w:szCs w:val="20"/>
              </w:rPr>
              <w:t>o</w:t>
            </w:r>
            <w:r w:rsidR="00515F2B" w:rsidRPr="00A70C15">
              <w:rPr>
                <w:rFonts w:ascii="Arial" w:eastAsia="Arial" w:hAnsi="Arial" w:cs="Arial"/>
                <w:sz w:val="20"/>
                <w:szCs w:val="20"/>
              </w:rPr>
              <w:t xml:space="preserve"> not di</w:t>
            </w:r>
            <w:r w:rsidR="00740754" w:rsidRPr="00A70C15">
              <w:rPr>
                <w:rFonts w:ascii="Arial" w:eastAsia="Arial" w:hAnsi="Arial" w:cs="Arial"/>
                <w:sz w:val="20"/>
                <w:szCs w:val="20"/>
              </w:rPr>
              <w:t>sclose their ethnicity</w:t>
            </w:r>
            <w:r w:rsidR="00451813" w:rsidRPr="00A70C15">
              <w:rPr>
                <w:rFonts w:ascii="Arial" w:eastAsia="Arial" w:hAnsi="Arial" w:cs="Arial"/>
                <w:sz w:val="20"/>
                <w:szCs w:val="20"/>
              </w:rPr>
              <w:t xml:space="preserve">. </w:t>
            </w:r>
          </w:p>
          <w:p w14:paraId="010CDF71" w14:textId="77777777" w:rsidR="002D537E" w:rsidRPr="005634E9" w:rsidRDefault="007A6314" w:rsidP="001C1735">
            <w:pPr>
              <w:pStyle w:val="ListParagraph"/>
              <w:numPr>
                <w:ilvl w:val="0"/>
                <w:numId w:val="20"/>
              </w:numPr>
              <w:ind w:left="320"/>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r w:rsidRPr="005634E9">
              <w:rPr>
                <w:rFonts w:ascii="Arial" w:eastAsia="Arial" w:hAnsi="Arial" w:cs="Arial"/>
                <w:sz w:val="20"/>
                <w:szCs w:val="20"/>
              </w:rPr>
              <w:t xml:space="preserve">A further increase </w:t>
            </w:r>
            <w:r w:rsidR="000D6AD0" w:rsidRPr="005634E9">
              <w:rPr>
                <w:rFonts w:ascii="Arial" w:eastAsia="Arial" w:hAnsi="Arial" w:cs="Arial"/>
                <w:sz w:val="20"/>
                <w:szCs w:val="20"/>
              </w:rPr>
              <w:t>in the percentage of apprentices who disclosed a disability or learning difficulty</w:t>
            </w:r>
            <w:r w:rsidRPr="005634E9">
              <w:rPr>
                <w:rFonts w:ascii="Arial" w:eastAsia="Arial" w:hAnsi="Arial" w:cs="Arial"/>
                <w:sz w:val="20"/>
                <w:szCs w:val="20"/>
              </w:rPr>
              <w:t xml:space="preserve"> from 2.</w:t>
            </w:r>
            <w:r w:rsidR="00FD129B">
              <w:rPr>
                <w:rFonts w:ascii="Arial" w:eastAsia="Arial" w:hAnsi="Arial" w:cs="Arial"/>
                <w:sz w:val="20"/>
                <w:szCs w:val="20"/>
              </w:rPr>
              <w:t>3</w:t>
            </w:r>
            <w:r w:rsidRPr="005634E9">
              <w:rPr>
                <w:rFonts w:ascii="Arial" w:eastAsia="Arial" w:hAnsi="Arial" w:cs="Arial"/>
                <w:sz w:val="20"/>
                <w:szCs w:val="20"/>
              </w:rPr>
              <w:t>% in 16/17</w:t>
            </w:r>
            <w:r w:rsidR="005634E9" w:rsidRPr="005634E9">
              <w:rPr>
                <w:rFonts w:ascii="Arial" w:eastAsia="Arial" w:hAnsi="Arial" w:cs="Arial"/>
                <w:sz w:val="20"/>
                <w:szCs w:val="20"/>
              </w:rPr>
              <w:t xml:space="preserve"> to 8.5% in 19/20 </w:t>
            </w:r>
          </w:p>
          <w:p w14:paraId="65E4AED1" w14:textId="78B6D58E" w:rsidR="00A70C15" w:rsidRPr="00A70C15" w:rsidRDefault="00B02603" w:rsidP="001C1735">
            <w:pPr>
              <w:pStyle w:val="ListParagraph"/>
              <w:numPr>
                <w:ilvl w:val="0"/>
                <w:numId w:val="15"/>
              </w:numPr>
              <w:ind w:left="320"/>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r>
              <w:rPr>
                <w:rFonts w:ascii="Arial" w:eastAsia="Arial" w:hAnsi="Arial" w:cs="Arial"/>
                <w:sz w:val="20"/>
                <w:szCs w:val="20"/>
              </w:rPr>
              <w:t xml:space="preserve">Although </w:t>
            </w:r>
            <w:r w:rsidR="00FD129B">
              <w:rPr>
                <w:rFonts w:ascii="Arial" w:eastAsia="Arial" w:hAnsi="Arial" w:cs="Arial"/>
                <w:sz w:val="20"/>
                <w:szCs w:val="20"/>
              </w:rPr>
              <w:t xml:space="preserve">we have seen </w:t>
            </w:r>
            <w:r>
              <w:rPr>
                <w:rFonts w:ascii="Arial" w:eastAsia="Arial" w:hAnsi="Arial" w:cs="Arial"/>
                <w:sz w:val="20"/>
                <w:szCs w:val="20"/>
              </w:rPr>
              <w:t xml:space="preserve">an </w:t>
            </w:r>
            <w:r w:rsidR="00451813" w:rsidRPr="00451813">
              <w:rPr>
                <w:rFonts w:ascii="Arial" w:eastAsia="Arial" w:hAnsi="Arial" w:cs="Arial"/>
                <w:sz w:val="20"/>
                <w:szCs w:val="20"/>
              </w:rPr>
              <w:t xml:space="preserve">improvement </w:t>
            </w:r>
            <w:r w:rsidR="00FD129B">
              <w:rPr>
                <w:rFonts w:ascii="Arial" w:eastAsia="Arial" w:hAnsi="Arial" w:cs="Arial"/>
                <w:sz w:val="20"/>
                <w:szCs w:val="20"/>
              </w:rPr>
              <w:t>in</w:t>
            </w:r>
            <w:r w:rsidR="00451813" w:rsidRPr="00451813">
              <w:rPr>
                <w:rFonts w:ascii="Arial" w:eastAsia="Arial" w:hAnsi="Arial" w:cs="Arial"/>
                <w:sz w:val="20"/>
                <w:szCs w:val="20"/>
              </w:rPr>
              <w:t xml:space="preserve"> </w:t>
            </w:r>
            <w:r>
              <w:rPr>
                <w:rFonts w:ascii="Arial" w:eastAsia="Arial" w:hAnsi="Arial" w:cs="Arial"/>
                <w:sz w:val="20"/>
                <w:szCs w:val="20"/>
              </w:rPr>
              <w:t>disability disclosure rates</w:t>
            </w:r>
            <w:r w:rsidR="00FD129B">
              <w:rPr>
                <w:rFonts w:ascii="Arial" w:eastAsia="Arial" w:hAnsi="Arial" w:cs="Arial"/>
                <w:sz w:val="20"/>
                <w:szCs w:val="20"/>
              </w:rPr>
              <w:t xml:space="preserve"> for our general student cohort</w:t>
            </w:r>
            <w:r>
              <w:rPr>
                <w:rFonts w:ascii="Arial" w:eastAsia="Arial" w:hAnsi="Arial" w:cs="Arial"/>
                <w:sz w:val="20"/>
                <w:szCs w:val="20"/>
              </w:rPr>
              <w:t xml:space="preserve"> </w:t>
            </w:r>
            <w:r w:rsidR="00FD129B">
              <w:rPr>
                <w:rFonts w:ascii="Arial" w:eastAsia="Arial" w:hAnsi="Arial" w:cs="Arial"/>
                <w:sz w:val="20"/>
                <w:szCs w:val="20"/>
              </w:rPr>
              <w:t xml:space="preserve">since </w:t>
            </w:r>
            <w:r w:rsidR="00451813" w:rsidRPr="00451813">
              <w:rPr>
                <w:rFonts w:ascii="Arial" w:eastAsia="Arial" w:hAnsi="Arial" w:cs="Arial"/>
                <w:sz w:val="20"/>
                <w:szCs w:val="20"/>
              </w:rPr>
              <w:t xml:space="preserve">16/17 </w:t>
            </w:r>
            <w:r>
              <w:rPr>
                <w:rFonts w:ascii="Arial" w:eastAsia="Arial" w:hAnsi="Arial" w:cs="Arial"/>
                <w:sz w:val="20"/>
                <w:szCs w:val="20"/>
              </w:rPr>
              <w:t>our rates are</w:t>
            </w:r>
            <w:r w:rsidR="00653DDC">
              <w:rPr>
                <w:rFonts w:ascii="Arial" w:eastAsia="Arial" w:hAnsi="Arial" w:cs="Arial"/>
                <w:sz w:val="20"/>
                <w:szCs w:val="20"/>
              </w:rPr>
              <w:t xml:space="preserve"> 4%</w:t>
            </w:r>
            <w:r w:rsidR="0081364D">
              <w:rPr>
                <w:rFonts w:ascii="Arial" w:eastAsia="Arial" w:hAnsi="Arial" w:cs="Arial"/>
                <w:sz w:val="20"/>
                <w:szCs w:val="20"/>
              </w:rPr>
              <w:t xml:space="preserve"> below the target </w:t>
            </w:r>
            <w:r w:rsidR="00653DDC">
              <w:rPr>
                <w:rFonts w:ascii="Arial" w:eastAsia="Arial" w:hAnsi="Arial" w:cs="Arial"/>
                <w:sz w:val="20"/>
                <w:szCs w:val="20"/>
              </w:rPr>
              <w:t xml:space="preserve">of 18% </w:t>
            </w:r>
            <w:r w:rsidR="0081364D">
              <w:rPr>
                <w:rFonts w:ascii="Arial" w:eastAsia="Arial" w:hAnsi="Arial" w:cs="Arial"/>
                <w:sz w:val="20"/>
                <w:szCs w:val="20"/>
              </w:rPr>
              <w:t>we had set.</w:t>
            </w:r>
            <w:r>
              <w:rPr>
                <w:rFonts w:ascii="Arial" w:eastAsia="Arial" w:hAnsi="Arial" w:cs="Arial"/>
                <w:sz w:val="20"/>
                <w:szCs w:val="20"/>
              </w:rPr>
              <w:t xml:space="preserve"> </w:t>
            </w:r>
            <w:r w:rsidR="00FD129B">
              <w:rPr>
                <w:rFonts w:ascii="Arial" w:eastAsia="Arial" w:hAnsi="Arial" w:cs="Arial"/>
                <w:sz w:val="20"/>
                <w:szCs w:val="20"/>
              </w:rPr>
              <w:t xml:space="preserve">Our new strategy </w:t>
            </w:r>
            <w:r w:rsidR="00FD129B">
              <w:rPr>
                <w:rFonts w:ascii="Arial" w:eastAsia="Arial" w:hAnsi="Arial" w:cs="Arial"/>
                <w:sz w:val="20"/>
                <w:szCs w:val="20"/>
              </w:rPr>
              <w:lastRenderedPageBreak/>
              <w:t>outlines continuing wor</w:t>
            </w:r>
            <w:r>
              <w:rPr>
                <w:rFonts w:ascii="Arial" w:eastAsia="Arial" w:hAnsi="Arial" w:cs="Arial"/>
                <w:sz w:val="20"/>
                <w:szCs w:val="20"/>
              </w:rPr>
              <w:t xml:space="preserve">k </w:t>
            </w:r>
            <w:r w:rsidR="00FD129B">
              <w:rPr>
                <w:rFonts w:ascii="Arial" w:eastAsia="Arial" w:hAnsi="Arial" w:cs="Arial"/>
                <w:sz w:val="20"/>
                <w:szCs w:val="20"/>
              </w:rPr>
              <w:t>to ensure we are p</w:t>
            </w:r>
            <w:r>
              <w:rPr>
                <w:rFonts w:ascii="Arial" w:eastAsia="Arial" w:hAnsi="Arial" w:cs="Arial"/>
                <w:sz w:val="20"/>
                <w:szCs w:val="20"/>
              </w:rPr>
              <w:t>rovid</w:t>
            </w:r>
            <w:r w:rsidR="00FD129B">
              <w:rPr>
                <w:rFonts w:ascii="Arial" w:eastAsia="Arial" w:hAnsi="Arial" w:cs="Arial"/>
                <w:sz w:val="20"/>
                <w:szCs w:val="20"/>
              </w:rPr>
              <w:t>ing</w:t>
            </w:r>
            <w:r>
              <w:rPr>
                <w:rFonts w:ascii="Arial" w:eastAsia="Arial" w:hAnsi="Arial" w:cs="Arial"/>
                <w:sz w:val="20"/>
                <w:szCs w:val="20"/>
              </w:rPr>
              <w:t xml:space="preserve"> inclusive teaching and learning environments</w:t>
            </w:r>
          </w:p>
          <w:p w14:paraId="11136DAF" w14:textId="5796F793" w:rsidR="00181898" w:rsidRPr="00451813" w:rsidRDefault="00A70C15" w:rsidP="001C1735">
            <w:pPr>
              <w:pStyle w:val="ListParagraph"/>
              <w:numPr>
                <w:ilvl w:val="0"/>
                <w:numId w:val="15"/>
              </w:numPr>
              <w:ind w:left="320"/>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bookmarkStart w:id="1" w:name="_Hlk60909738"/>
            <w:r w:rsidRPr="009E4EF3">
              <w:rPr>
                <w:rFonts w:ascii="Arial" w:eastAsia="Arial" w:hAnsi="Arial" w:cs="Arial"/>
                <w:iCs/>
                <w:sz w:val="20"/>
                <w:szCs w:val="20"/>
              </w:rPr>
              <w:t>Our target was that 100% of students complete the equality monitoring ques</w:t>
            </w:r>
            <w:r>
              <w:rPr>
                <w:rFonts w:ascii="Arial" w:eastAsia="Arial" w:hAnsi="Arial" w:cs="Arial"/>
                <w:iCs/>
                <w:sz w:val="20"/>
                <w:szCs w:val="20"/>
              </w:rPr>
              <w:t>t</w:t>
            </w:r>
            <w:r w:rsidRPr="009E4EF3">
              <w:rPr>
                <w:rFonts w:ascii="Arial" w:eastAsia="Arial" w:hAnsi="Arial" w:cs="Arial"/>
                <w:iCs/>
                <w:sz w:val="20"/>
                <w:szCs w:val="20"/>
              </w:rPr>
              <w:t xml:space="preserve">ions on sexual orientation and religion and belief. </w:t>
            </w:r>
            <w:r w:rsidRPr="008A7840">
              <w:rPr>
                <w:rFonts w:ascii="Arial" w:eastAsia="Arial" w:hAnsi="Arial" w:cs="Arial"/>
                <w:iCs/>
                <w:sz w:val="20"/>
                <w:szCs w:val="20"/>
              </w:rPr>
              <w:t xml:space="preserve">Enrolment data </w:t>
            </w:r>
            <w:r w:rsidRPr="00F81ADB">
              <w:rPr>
                <w:rFonts w:ascii="Arial" w:eastAsia="Arial" w:hAnsi="Arial" w:cs="Arial"/>
                <w:iCs/>
                <w:sz w:val="20"/>
                <w:szCs w:val="20"/>
              </w:rPr>
              <w:t xml:space="preserve">evidences that </w:t>
            </w:r>
            <w:r w:rsidR="0081364D">
              <w:rPr>
                <w:rFonts w:ascii="Arial" w:eastAsia="Arial" w:hAnsi="Arial" w:cs="Arial"/>
                <w:iCs/>
                <w:sz w:val="20"/>
                <w:szCs w:val="20"/>
              </w:rPr>
              <w:t xml:space="preserve">this figure was </w:t>
            </w:r>
            <w:r w:rsidR="008A7840" w:rsidRPr="00F81ADB">
              <w:rPr>
                <w:rFonts w:ascii="Arial" w:eastAsia="Arial" w:hAnsi="Arial" w:cs="Arial"/>
                <w:iCs/>
                <w:sz w:val="20"/>
                <w:szCs w:val="20"/>
              </w:rPr>
              <w:t>98</w:t>
            </w:r>
            <w:r w:rsidRPr="00F81ADB">
              <w:rPr>
                <w:rFonts w:ascii="Arial" w:eastAsia="Arial" w:hAnsi="Arial" w:cs="Arial"/>
                <w:iCs/>
                <w:sz w:val="20"/>
                <w:szCs w:val="20"/>
              </w:rPr>
              <w:t>%</w:t>
            </w:r>
            <w:r w:rsidR="0081364D">
              <w:rPr>
                <w:rFonts w:ascii="Arial" w:eastAsia="Arial" w:hAnsi="Arial" w:cs="Arial"/>
                <w:iCs/>
                <w:sz w:val="20"/>
                <w:szCs w:val="20"/>
              </w:rPr>
              <w:t>.</w:t>
            </w:r>
            <w:r w:rsidRPr="00F81ADB">
              <w:rPr>
                <w:rFonts w:ascii="Arial" w:eastAsia="Arial" w:hAnsi="Arial" w:cs="Arial"/>
                <w:iCs/>
                <w:sz w:val="20"/>
                <w:szCs w:val="20"/>
              </w:rPr>
              <w:t xml:space="preserve"> </w:t>
            </w:r>
          </w:p>
          <w:p w14:paraId="316384C7" w14:textId="77777777" w:rsidR="0037672A" w:rsidRPr="00642857" w:rsidRDefault="000D6AD0" w:rsidP="00F81ADB">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sidRPr="00451813">
              <w:rPr>
                <w:rFonts w:ascii="Arial" w:eastAsia="Arial" w:hAnsi="Arial" w:cs="Arial"/>
                <w:sz w:val="20"/>
                <w:szCs w:val="20"/>
              </w:rPr>
              <w:t>S</w:t>
            </w:r>
            <w:r w:rsidRPr="00451813">
              <w:rPr>
                <w:rFonts w:ascii="Arial" w:eastAsia="Arial" w:hAnsi="Arial" w:cs="Arial"/>
                <w:i/>
                <w:iCs/>
                <w:sz w:val="20"/>
                <w:szCs w:val="20"/>
              </w:rPr>
              <w:t xml:space="preserve">ee Appendix 1 – </w:t>
            </w:r>
            <w:proofErr w:type="spellStart"/>
            <w:r w:rsidRPr="00451813">
              <w:rPr>
                <w:rFonts w:ascii="Arial" w:eastAsia="Arial" w:hAnsi="Arial" w:cs="Arial"/>
                <w:i/>
                <w:iCs/>
                <w:sz w:val="20"/>
                <w:szCs w:val="20"/>
              </w:rPr>
              <w:t>BMet’s</w:t>
            </w:r>
            <w:proofErr w:type="spellEnd"/>
            <w:r w:rsidRPr="00451813">
              <w:rPr>
                <w:rFonts w:ascii="Arial" w:eastAsia="Arial" w:hAnsi="Arial" w:cs="Arial"/>
                <w:i/>
                <w:iCs/>
                <w:sz w:val="20"/>
                <w:szCs w:val="20"/>
              </w:rPr>
              <w:t xml:space="preserve"> Student Profile</w:t>
            </w:r>
            <w:bookmarkEnd w:id="1"/>
          </w:p>
        </w:tc>
      </w:tr>
      <w:tr w:rsidR="00DA4B22" w:rsidRPr="00BB2213" w14:paraId="20BE05F7" w14:textId="77777777" w:rsidTr="003D6CC2">
        <w:tc>
          <w:tcPr>
            <w:cnfStyle w:val="001000000000" w:firstRow="0" w:lastRow="0" w:firstColumn="1" w:lastColumn="0" w:oddVBand="0" w:evenVBand="0" w:oddHBand="0" w:evenHBand="0" w:firstRowFirstColumn="0" w:firstRowLastColumn="0" w:lastRowFirstColumn="0" w:lastRowLastColumn="0"/>
            <w:tcW w:w="2660" w:type="dxa"/>
            <w:hideMark/>
          </w:tcPr>
          <w:p w14:paraId="08F65DF1" w14:textId="77777777" w:rsidR="00DA4B22" w:rsidRPr="00700AB1" w:rsidRDefault="00367477" w:rsidP="00700AB1">
            <w:pPr>
              <w:rPr>
                <w:rFonts w:ascii="Arial" w:hAnsi="Arial" w:cs="Arial"/>
                <w:sz w:val="20"/>
                <w:szCs w:val="24"/>
              </w:rPr>
            </w:pPr>
            <w:r w:rsidRPr="00700AB1">
              <w:rPr>
                <w:rFonts w:ascii="Arial" w:eastAsia="Arial" w:hAnsi="Arial" w:cs="Arial"/>
                <w:b w:val="0"/>
                <w:sz w:val="20"/>
                <w:szCs w:val="24"/>
              </w:rPr>
              <w:lastRenderedPageBreak/>
              <w:t>1.2</w:t>
            </w:r>
            <w:r w:rsidR="00700AB1">
              <w:rPr>
                <w:rFonts w:ascii="Arial" w:eastAsia="Arial" w:hAnsi="Arial" w:cs="Arial"/>
                <w:b w:val="0"/>
                <w:sz w:val="20"/>
                <w:szCs w:val="24"/>
              </w:rPr>
              <w:t xml:space="preserve"> </w:t>
            </w:r>
            <w:r w:rsidR="00DA4B22" w:rsidRPr="00700AB1">
              <w:rPr>
                <w:rFonts w:ascii="Arial" w:eastAsia="Arial" w:hAnsi="Arial" w:cs="Arial"/>
                <w:b w:val="0"/>
                <w:sz w:val="20"/>
                <w:szCs w:val="24"/>
              </w:rPr>
              <w:t xml:space="preserve">Take targeted action to address any inequalities in participation, achievement and/or outcomes through positive action projects and widening participation initiatives. </w:t>
            </w:r>
          </w:p>
        </w:tc>
        <w:tc>
          <w:tcPr>
            <w:tcW w:w="2551" w:type="dxa"/>
            <w:hideMark/>
          </w:tcPr>
          <w:p w14:paraId="6E7EAE68" w14:textId="77777777" w:rsidR="00DA4B22" w:rsidRDefault="00DA4B22"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3A04BE">
              <w:rPr>
                <w:rFonts w:ascii="Arial" w:eastAsia="Arial" w:hAnsi="Arial" w:cs="Arial"/>
                <w:sz w:val="20"/>
                <w:szCs w:val="24"/>
              </w:rPr>
              <w:t>The gaps are closing at a rapid and continuing rate.</w:t>
            </w:r>
          </w:p>
          <w:p w14:paraId="0CF5AD0B" w14:textId="77777777" w:rsidR="000927A6" w:rsidRDefault="000927A6"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47FC29C8" w14:textId="77777777" w:rsidR="000927A6" w:rsidRPr="003A04BE" w:rsidRDefault="000927A6" w:rsidP="000927A6">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tc>
        <w:tc>
          <w:tcPr>
            <w:tcW w:w="5245" w:type="dxa"/>
          </w:tcPr>
          <w:p w14:paraId="2FDBACA2" w14:textId="55A4992B" w:rsidR="00AF2CF6" w:rsidRPr="0097183A" w:rsidRDefault="00287918" w:rsidP="001C1735">
            <w:pPr>
              <w:pStyle w:val="ListParagraph"/>
              <w:numPr>
                <w:ilvl w:val="0"/>
                <w:numId w:val="4"/>
              </w:num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 w:val="20"/>
                <w:szCs w:val="24"/>
              </w:rPr>
              <w:t xml:space="preserve">Our curriculum leaders have taken ownership for the specific </w:t>
            </w:r>
            <w:r w:rsidR="000D6AD0" w:rsidRPr="0097183A">
              <w:rPr>
                <w:rFonts w:ascii="Arial" w:eastAsia="Arial" w:hAnsi="Arial" w:cs="Arial"/>
                <w:sz w:val="20"/>
                <w:szCs w:val="24"/>
              </w:rPr>
              <w:t>targets to increase participation in certain curriculum areas, for example</w:t>
            </w:r>
            <w:r w:rsidR="0081364D">
              <w:rPr>
                <w:rFonts w:ascii="Arial" w:eastAsia="Arial" w:hAnsi="Arial" w:cs="Arial"/>
                <w:sz w:val="20"/>
                <w:szCs w:val="24"/>
              </w:rPr>
              <w:t>,</w:t>
            </w:r>
            <w:r w:rsidR="000D6AD0" w:rsidRPr="0097183A">
              <w:rPr>
                <w:rFonts w:ascii="Arial" w:eastAsia="Arial" w:hAnsi="Arial" w:cs="Arial"/>
                <w:sz w:val="20"/>
                <w:szCs w:val="24"/>
              </w:rPr>
              <w:t xml:space="preserve"> women into construction, engineering and IT and men into health and social care, early years education, and people with a B</w:t>
            </w:r>
            <w:r w:rsidR="002B2FD1" w:rsidRPr="0097183A">
              <w:rPr>
                <w:rFonts w:ascii="Arial" w:eastAsia="Arial" w:hAnsi="Arial" w:cs="Arial"/>
                <w:sz w:val="20"/>
                <w:szCs w:val="24"/>
              </w:rPr>
              <w:t>A</w:t>
            </w:r>
            <w:r w:rsidR="000D6AD0" w:rsidRPr="0097183A">
              <w:rPr>
                <w:rFonts w:ascii="Arial" w:eastAsia="Arial" w:hAnsi="Arial" w:cs="Arial"/>
                <w:sz w:val="20"/>
                <w:szCs w:val="24"/>
              </w:rPr>
              <w:t xml:space="preserve">ME background into apprenticeships. </w:t>
            </w:r>
            <w:r w:rsidR="00A74FFD" w:rsidRPr="0097183A">
              <w:rPr>
                <w:rFonts w:ascii="Arial" w:eastAsia="Arial" w:hAnsi="Arial" w:cs="Arial"/>
                <w:sz w:val="20"/>
                <w:szCs w:val="24"/>
              </w:rPr>
              <w:t xml:space="preserve">We </w:t>
            </w:r>
            <w:r w:rsidR="000766FB" w:rsidRPr="0097183A">
              <w:rPr>
                <w:rFonts w:ascii="Arial" w:eastAsia="Arial" w:hAnsi="Arial" w:cs="Arial"/>
                <w:sz w:val="20"/>
                <w:szCs w:val="24"/>
              </w:rPr>
              <w:t>continued with p</w:t>
            </w:r>
            <w:r w:rsidR="000D6AD0" w:rsidRPr="0097183A">
              <w:rPr>
                <w:rFonts w:ascii="Arial" w:eastAsia="Arial" w:hAnsi="Arial" w:cs="Arial"/>
                <w:sz w:val="20"/>
                <w:szCs w:val="24"/>
              </w:rPr>
              <w:t xml:space="preserve">ositive action work </w:t>
            </w:r>
            <w:r w:rsidR="00292A31">
              <w:rPr>
                <w:rFonts w:ascii="Arial" w:eastAsia="Arial" w:hAnsi="Arial" w:cs="Arial"/>
                <w:sz w:val="20"/>
                <w:szCs w:val="24"/>
              </w:rPr>
              <w:t>which has had some impact</w:t>
            </w:r>
            <w:r w:rsidR="0081364D">
              <w:rPr>
                <w:rFonts w:ascii="Arial" w:eastAsia="Arial" w:hAnsi="Arial" w:cs="Arial"/>
                <w:sz w:val="20"/>
                <w:szCs w:val="24"/>
              </w:rPr>
              <w:t>,</w:t>
            </w:r>
            <w:r w:rsidR="00292A31">
              <w:rPr>
                <w:rFonts w:ascii="Arial" w:eastAsia="Arial" w:hAnsi="Arial" w:cs="Arial"/>
                <w:sz w:val="20"/>
                <w:szCs w:val="24"/>
              </w:rPr>
              <w:t xml:space="preserve"> </w:t>
            </w:r>
            <w:r w:rsidR="000D6AD0" w:rsidRPr="0097183A">
              <w:rPr>
                <w:rFonts w:ascii="Arial" w:eastAsia="Arial" w:hAnsi="Arial" w:cs="Arial"/>
                <w:sz w:val="20"/>
                <w:szCs w:val="24"/>
              </w:rPr>
              <w:t>for example</w:t>
            </w:r>
            <w:r w:rsidR="0081364D">
              <w:rPr>
                <w:rFonts w:ascii="Arial" w:eastAsia="Arial" w:hAnsi="Arial" w:cs="Arial"/>
                <w:sz w:val="20"/>
                <w:szCs w:val="24"/>
              </w:rPr>
              <w:t>,</w:t>
            </w:r>
            <w:r w:rsidR="000D6AD0" w:rsidRPr="0097183A">
              <w:rPr>
                <w:rFonts w:ascii="Arial" w:eastAsia="Arial" w:hAnsi="Arial" w:cs="Arial"/>
                <w:sz w:val="20"/>
                <w:szCs w:val="24"/>
              </w:rPr>
              <w:t xml:space="preserve"> a</w:t>
            </w:r>
            <w:r w:rsidR="00D1057D" w:rsidRPr="0097183A">
              <w:rPr>
                <w:rFonts w:ascii="Arial" w:eastAsia="Arial" w:hAnsi="Arial" w:cs="Arial"/>
                <w:sz w:val="20"/>
                <w:szCs w:val="24"/>
              </w:rPr>
              <w:t xml:space="preserve">n </w:t>
            </w:r>
            <w:r w:rsidR="00782A97">
              <w:rPr>
                <w:rFonts w:ascii="Arial" w:eastAsia="Arial" w:hAnsi="Arial" w:cs="Arial"/>
                <w:sz w:val="20"/>
                <w:szCs w:val="24"/>
              </w:rPr>
              <w:t>a</w:t>
            </w:r>
            <w:r w:rsidR="00D1057D" w:rsidRPr="0097183A">
              <w:rPr>
                <w:rFonts w:ascii="Arial" w:eastAsia="Arial" w:hAnsi="Arial" w:cs="Arial"/>
                <w:sz w:val="20"/>
                <w:szCs w:val="24"/>
              </w:rPr>
              <w:t xml:space="preserve">pprenticeship </w:t>
            </w:r>
            <w:r w:rsidR="00782A97">
              <w:rPr>
                <w:rFonts w:ascii="Arial" w:eastAsia="Arial" w:hAnsi="Arial" w:cs="Arial"/>
                <w:sz w:val="20"/>
                <w:szCs w:val="24"/>
              </w:rPr>
              <w:t>m</w:t>
            </w:r>
            <w:r w:rsidR="00D1057D" w:rsidRPr="0097183A">
              <w:rPr>
                <w:rFonts w:ascii="Arial" w:eastAsia="Arial" w:hAnsi="Arial" w:cs="Arial"/>
                <w:sz w:val="20"/>
                <w:szCs w:val="24"/>
              </w:rPr>
              <w:t xml:space="preserve">arketing </w:t>
            </w:r>
            <w:r w:rsidR="00782A97">
              <w:rPr>
                <w:rFonts w:ascii="Arial" w:eastAsia="Arial" w:hAnsi="Arial" w:cs="Arial"/>
                <w:sz w:val="20"/>
                <w:szCs w:val="24"/>
              </w:rPr>
              <w:t>s</w:t>
            </w:r>
            <w:r w:rsidR="00D1057D" w:rsidRPr="0097183A">
              <w:rPr>
                <w:rFonts w:ascii="Arial" w:eastAsia="Arial" w:hAnsi="Arial" w:cs="Arial"/>
                <w:sz w:val="20"/>
                <w:szCs w:val="24"/>
              </w:rPr>
              <w:t>trategy for BAME engagement</w:t>
            </w:r>
            <w:r w:rsidR="00782A97">
              <w:rPr>
                <w:rFonts w:ascii="Arial" w:eastAsia="Arial" w:hAnsi="Arial" w:cs="Arial"/>
                <w:sz w:val="20"/>
                <w:szCs w:val="24"/>
              </w:rPr>
              <w:t xml:space="preserve"> and a</w:t>
            </w:r>
            <w:r w:rsidR="00D1057D" w:rsidRPr="0097183A">
              <w:rPr>
                <w:rFonts w:ascii="Arial" w:eastAsia="Arial" w:hAnsi="Arial" w:cs="Arial"/>
                <w:sz w:val="20"/>
                <w:szCs w:val="24"/>
              </w:rPr>
              <w:t xml:space="preserve"> </w:t>
            </w:r>
            <w:r w:rsidR="000D6AD0" w:rsidRPr="0097183A">
              <w:rPr>
                <w:rFonts w:ascii="Arial" w:eastAsia="Arial" w:hAnsi="Arial" w:cs="Arial"/>
                <w:sz w:val="20"/>
                <w:szCs w:val="24"/>
              </w:rPr>
              <w:t>female only course launched at Erdington Skills Centre</w:t>
            </w:r>
            <w:r w:rsidR="0081364D">
              <w:rPr>
                <w:rFonts w:ascii="Arial" w:eastAsia="Arial" w:hAnsi="Arial" w:cs="Arial"/>
                <w:sz w:val="20"/>
                <w:szCs w:val="24"/>
              </w:rPr>
              <w:t>.</w:t>
            </w:r>
          </w:p>
          <w:p w14:paraId="197A8790" w14:textId="77777777" w:rsidR="00FC31B7" w:rsidRDefault="00FC31B7" w:rsidP="00820B55">
            <w:p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0CAF6872" w14:textId="222F2F4A" w:rsidR="0052761F" w:rsidRDefault="0052761F" w:rsidP="00820B55">
            <w:p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0735F2CB" w14:textId="77777777" w:rsidR="00AF3367" w:rsidRDefault="00AF3367" w:rsidP="00820B55">
            <w:p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6FCF39E0" w14:textId="77777777" w:rsidR="0052761F" w:rsidRDefault="0052761F" w:rsidP="00820B55">
            <w:p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7BEC3424" w14:textId="77777777" w:rsidR="00782A97" w:rsidRPr="008E0A9C" w:rsidRDefault="00287918" w:rsidP="001C1735">
            <w:pPr>
              <w:pStyle w:val="ListParagraph"/>
              <w:numPr>
                <w:ilvl w:val="0"/>
                <w:numId w:val="4"/>
              </w:numPr>
              <w:ind w:left="316"/>
              <w:cnfStyle w:val="000000000000" w:firstRow="0" w:lastRow="0" w:firstColumn="0" w:lastColumn="0" w:oddVBand="0" w:evenVBand="0" w:oddHBand="0" w:evenHBand="0" w:firstRowFirstColumn="0" w:firstRowLastColumn="0" w:lastRowFirstColumn="0" w:lastRowLastColumn="0"/>
              <w:rPr>
                <w:rFonts w:eastAsia="Times New Roman"/>
                <w:b/>
                <w:bCs/>
              </w:rPr>
            </w:pPr>
            <w:r w:rsidRPr="008E0A9C">
              <w:rPr>
                <w:rFonts w:ascii="Arial" w:eastAsia="Arial" w:hAnsi="Arial" w:cs="Arial"/>
                <w:sz w:val="20"/>
                <w:szCs w:val="24"/>
              </w:rPr>
              <w:t>O</w:t>
            </w:r>
            <w:r w:rsidR="00536CF2" w:rsidRPr="008E0A9C">
              <w:rPr>
                <w:rFonts w:ascii="Arial" w:eastAsia="Arial" w:hAnsi="Arial" w:cs="Arial"/>
                <w:sz w:val="20"/>
                <w:szCs w:val="24"/>
              </w:rPr>
              <w:t>ur</w:t>
            </w:r>
            <w:r w:rsidR="00A85A79" w:rsidRPr="008E0A9C">
              <w:rPr>
                <w:rFonts w:ascii="Arial" w:eastAsia="Arial" w:hAnsi="Arial" w:cs="Arial"/>
                <w:sz w:val="20"/>
                <w:szCs w:val="24"/>
              </w:rPr>
              <w:t xml:space="preserve"> </w:t>
            </w:r>
            <w:r w:rsidR="00536CF2" w:rsidRPr="008E0A9C">
              <w:rPr>
                <w:rFonts w:ascii="Arial" w:eastAsia="Arial" w:hAnsi="Arial" w:cs="Arial"/>
                <w:sz w:val="20"/>
                <w:szCs w:val="24"/>
              </w:rPr>
              <w:t>q</w:t>
            </w:r>
            <w:r w:rsidR="00A85A79" w:rsidRPr="008E0A9C">
              <w:rPr>
                <w:rFonts w:ascii="Arial" w:eastAsia="Arial" w:hAnsi="Arial" w:cs="Arial"/>
                <w:sz w:val="20"/>
                <w:szCs w:val="24"/>
              </w:rPr>
              <w:t xml:space="preserve">uality team and </w:t>
            </w:r>
            <w:r w:rsidR="00536CF2" w:rsidRPr="008E0A9C">
              <w:rPr>
                <w:rFonts w:ascii="Arial" w:eastAsia="Arial" w:hAnsi="Arial" w:cs="Arial"/>
                <w:sz w:val="20"/>
                <w:szCs w:val="24"/>
              </w:rPr>
              <w:t xml:space="preserve">our </w:t>
            </w:r>
            <w:r w:rsidR="00A85A79" w:rsidRPr="008E0A9C">
              <w:rPr>
                <w:rFonts w:ascii="Arial" w:eastAsia="Arial" w:hAnsi="Arial" w:cs="Arial"/>
                <w:sz w:val="20"/>
                <w:szCs w:val="24"/>
              </w:rPr>
              <w:t>curriculum departments</w:t>
            </w:r>
            <w:r w:rsidRPr="008E0A9C">
              <w:rPr>
                <w:rFonts w:ascii="Arial" w:eastAsia="Arial" w:hAnsi="Arial" w:cs="Arial"/>
                <w:sz w:val="20"/>
                <w:szCs w:val="24"/>
              </w:rPr>
              <w:t xml:space="preserve"> have embedded the practice of </w:t>
            </w:r>
            <w:r w:rsidR="00A85A79" w:rsidRPr="008E0A9C">
              <w:rPr>
                <w:rFonts w:ascii="Arial" w:eastAsia="Arial" w:hAnsi="Arial" w:cs="Arial"/>
                <w:sz w:val="20"/>
                <w:szCs w:val="24"/>
              </w:rPr>
              <w:t>monitor</w:t>
            </w:r>
            <w:r w:rsidRPr="008E0A9C">
              <w:rPr>
                <w:rFonts w:ascii="Arial" w:eastAsia="Arial" w:hAnsi="Arial" w:cs="Arial"/>
                <w:sz w:val="20"/>
                <w:szCs w:val="24"/>
              </w:rPr>
              <w:t>ing</w:t>
            </w:r>
            <w:r w:rsidR="00A85A79" w:rsidRPr="008E0A9C">
              <w:rPr>
                <w:rFonts w:ascii="Arial" w:eastAsia="Arial" w:hAnsi="Arial" w:cs="Arial"/>
                <w:sz w:val="20"/>
                <w:szCs w:val="24"/>
              </w:rPr>
              <w:t xml:space="preserve"> gaps in attendance, retention </w:t>
            </w:r>
            <w:r w:rsidR="00A85A79" w:rsidRPr="008E0A9C">
              <w:rPr>
                <w:rFonts w:ascii="Arial" w:eastAsia="Arial" w:hAnsi="Arial" w:cs="Arial"/>
                <w:sz w:val="20"/>
                <w:szCs w:val="20"/>
              </w:rPr>
              <w:t>and achievement between</w:t>
            </w:r>
            <w:r w:rsidR="003A04BE" w:rsidRPr="008E0A9C">
              <w:rPr>
                <w:rFonts w:ascii="Arial" w:eastAsia="Arial" w:hAnsi="Arial" w:cs="Arial"/>
                <w:sz w:val="20"/>
                <w:szCs w:val="20"/>
              </w:rPr>
              <w:t xml:space="preserve"> different groups of students.  </w:t>
            </w:r>
            <w:r w:rsidR="0052761F" w:rsidRPr="008E0A9C">
              <w:rPr>
                <w:rFonts w:ascii="Arial" w:eastAsia="Arial" w:hAnsi="Arial" w:cs="Arial"/>
                <w:sz w:val="20"/>
                <w:szCs w:val="20"/>
              </w:rPr>
              <w:t xml:space="preserve"> We undertook extensive analysis of attendance rates </w:t>
            </w:r>
            <w:r w:rsidR="0052761F" w:rsidRPr="008E0A9C">
              <w:rPr>
                <w:rFonts w:ascii="Arial" w:hAnsi="Arial" w:cs="Arial"/>
                <w:sz w:val="20"/>
                <w:szCs w:val="20"/>
              </w:rPr>
              <w:t>by areas of deprivation, ethnicity and gender to identify high priority groups who may be more susceptible to non-achievement</w:t>
            </w:r>
            <w:r w:rsidR="00512827">
              <w:rPr>
                <w:rFonts w:ascii="Arial" w:hAnsi="Arial" w:cs="Arial"/>
                <w:sz w:val="20"/>
                <w:szCs w:val="20"/>
              </w:rPr>
              <w:t>.</w:t>
            </w:r>
          </w:p>
          <w:p w14:paraId="2F994D54" w14:textId="77777777" w:rsidR="0052761F" w:rsidRPr="008E0A9C" w:rsidRDefault="0052761F" w:rsidP="0052761F">
            <w:pPr>
              <w:pStyle w:val="ListParagraph"/>
              <w:cnfStyle w:val="000000000000" w:firstRow="0" w:lastRow="0" w:firstColumn="0" w:lastColumn="0" w:oddVBand="0" w:evenVBand="0" w:oddHBand="0" w:evenHBand="0" w:firstRowFirstColumn="0" w:firstRowLastColumn="0" w:lastRowFirstColumn="0" w:lastRowLastColumn="0"/>
              <w:rPr>
                <w:rFonts w:eastAsia="Times New Roman"/>
                <w:b/>
                <w:bCs/>
              </w:rPr>
            </w:pPr>
          </w:p>
          <w:p w14:paraId="273859EC" w14:textId="77777777" w:rsidR="0052761F" w:rsidRPr="008E0A9C" w:rsidRDefault="0052761F" w:rsidP="001C1735">
            <w:pPr>
              <w:pStyle w:val="ListParagraph"/>
              <w:numPr>
                <w:ilvl w:val="0"/>
                <w:numId w:val="4"/>
              </w:numPr>
              <w:ind w:left="316"/>
              <w:cnfStyle w:val="000000000000" w:firstRow="0" w:lastRow="0" w:firstColumn="0" w:lastColumn="0" w:oddVBand="0" w:evenVBand="0" w:oddHBand="0" w:evenHBand="0" w:firstRowFirstColumn="0" w:firstRowLastColumn="0" w:lastRowFirstColumn="0" w:lastRowLastColumn="0"/>
              <w:rPr>
                <w:rFonts w:eastAsia="Times New Roman"/>
                <w:b/>
                <w:bCs/>
              </w:rPr>
            </w:pPr>
            <w:r w:rsidRPr="008E0A9C">
              <w:rPr>
                <w:rFonts w:ascii="Arial" w:hAnsi="Arial" w:cs="Arial"/>
                <w:sz w:val="20"/>
                <w:szCs w:val="20"/>
              </w:rPr>
              <w:t>We implemented a learner tracker of ‘high risk’ or ‘at risk’ students to monitor students and where necessary implement a learner intervention plan.</w:t>
            </w:r>
          </w:p>
          <w:p w14:paraId="37DE745F" w14:textId="77777777" w:rsidR="00782A97" w:rsidRPr="008E0A9C" w:rsidRDefault="00782A97" w:rsidP="00782A97">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6C233ED8" w14:textId="77777777" w:rsidR="00782A97" w:rsidRPr="008E0A9C" w:rsidRDefault="00782A97" w:rsidP="001C1735">
            <w:pPr>
              <w:pStyle w:val="ListParagraph"/>
              <w:numPr>
                <w:ilvl w:val="0"/>
                <w:numId w:val="4"/>
              </w:numPr>
              <w:ind w:left="316"/>
              <w:cnfStyle w:val="000000000000" w:firstRow="0" w:lastRow="0" w:firstColumn="0" w:lastColumn="0" w:oddVBand="0" w:evenVBand="0" w:oddHBand="0" w:evenHBand="0" w:firstRowFirstColumn="0" w:firstRowLastColumn="0" w:lastRowFirstColumn="0" w:lastRowLastColumn="0"/>
              <w:rPr>
                <w:rFonts w:eastAsia="Times New Roman"/>
                <w:b/>
                <w:bCs/>
              </w:rPr>
            </w:pPr>
            <w:r w:rsidRPr="008E0A9C">
              <w:rPr>
                <w:rFonts w:ascii="Arial" w:eastAsia="Arial" w:hAnsi="Arial" w:cs="Arial"/>
                <w:sz w:val="20"/>
                <w:szCs w:val="20"/>
              </w:rPr>
              <w:lastRenderedPageBreak/>
              <w:t xml:space="preserve">We </w:t>
            </w:r>
            <w:r w:rsidRPr="008E0A9C">
              <w:rPr>
                <w:rFonts w:ascii="Arial" w:hAnsi="Arial" w:cs="Arial"/>
                <w:sz w:val="20"/>
                <w:szCs w:val="20"/>
              </w:rPr>
              <w:t>implemented a range of initiatives to improve attendance rates for example buddying students with members of staff, including the leadership team at Matthew Boulton which proved successful for many students</w:t>
            </w:r>
            <w:r w:rsidR="00512827">
              <w:rPr>
                <w:rFonts w:ascii="Arial" w:hAnsi="Arial" w:cs="Arial"/>
                <w:sz w:val="20"/>
                <w:szCs w:val="20"/>
              </w:rPr>
              <w:t>.</w:t>
            </w:r>
          </w:p>
          <w:p w14:paraId="1F2ED89C" w14:textId="77777777" w:rsidR="00782A97" w:rsidRPr="00782A97" w:rsidRDefault="00782A97" w:rsidP="00782A97">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38A120" w14:textId="426E4C97" w:rsidR="00CF156B" w:rsidRDefault="006F4AD2" w:rsidP="001C1735">
            <w:pPr>
              <w:pStyle w:val="ListParagraph"/>
              <w:numPr>
                <w:ilvl w:val="0"/>
                <w:numId w:val="4"/>
              </w:num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7924">
              <w:rPr>
                <w:rFonts w:ascii="Arial" w:eastAsia="Arial" w:hAnsi="Arial" w:cs="Arial"/>
                <w:sz w:val="20"/>
                <w:szCs w:val="20"/>
              </w:rPr>
              <w:t>We monitored g</w:t>
            </w:r>
            <w:r w:rsidR="00CF156B" w:rsidRPr="00067924">
              <w:rPr>
                <w:rFonts w:ascii="Arial" w:eastAsia="Arial" w:hAnsi="Arial" w:cs="Arial"/>
                <w:sz w:val="20"/>
                <w:szCs w:val="20"/>
              </w:rPr>
              <w:t xml:space="preserve">aps in </w:t>
            </w:r>
            <w:r w:rsidR="00A74FFD" w:rsidRPr="00067924">
              <w:rPr>
                <w:rFonts w:ascii="Arial" w:eastAsia="Arial" w:hAnsi="Arial" w:cs="Arial"/>
                <w:sz w:val="20"/>
                <w:szCs w:val="20"/>
              </w:rPr>
              <w:t xml:space="preserve">our </w:t>
            </w:r>
            <w:r w:rsidR="00CF156B" w:rsidRPr="00067924">
              <w:rPr>
                <w:rFonts w:ascii="Arial" w:eastAsia="Arial" w:hAnsi="Arial" w:cs="Arial"/>
                <w:sz w:val="20"/>
                <w:szCs w:val="20"/>
              </w:rPr>
              <w:t>student</w:t>
            </w:r>
            <w:r w:rsidR="00A74FFD" w:rsidRPr="00067924">
              <w:rPr>
                <w:rFonts w:ascii="Arial" w:eastAsia="Arial" w:hAnsi="Arial" w:cs="Arial"/>
                <w:sz w:val="20"/>
                <w:szCs w:val="20"/>
              </w:rPr>
              <w:t>s’</w:t>
            </w:r>
            <w:r w:rsidR="00CF156B" w:rsidRPr="00067924">
              <w:rPr>
                <w:rFonts w:ascii="Arial" w:eastAsia="Arial" w:hAnsi="Arial" w:cs="Arial"/>
                <w:sz w:val="20"/>
                <w:szCs w:val="20"/>
              </w:rPr>
              <w:t xml:space="preserve"> satisfaction through the </w:t>
            </w:r>
            <w:r w:rsidR="00663931" w:rsidRPr="00067924">
              <w:rPr>
                <w:rFonts w:ascii="Arial" w:eastAsia="Arial" w:hAnsi="Arial" w:cs="Arial"/>
                <w:bCs/>
                <w:sz w:val="20"/>
                <w:szCs w:val="20"/>
              </w:rPr>
              <w:t xml:space="preserve">National Big Teaching and Learning </w:t>
            </w:r>
            <w:r w:rsidR="00CF156B" w:rsidRPr="00067924">
              <w:rPr>
                <w:rFonts w:ascii="Arial" w:eastAsia="Arial" w:hAnsi="Arial" w:cs="Arial"/>
                <w:sz w:val="20"/>
                <w:szCs w:val="20"/>
              </w:rPr>
              <w:t xml:space="preserve"> Student Survey</w:t>
            </w:r>
            <w:r w:rsidR="00B23124">
              <w:rPr>
                <w:rFonts w:ascii="Arial" w:eastAsia="Arial" w:hAnsi="Arial" w:cs="Arial"/>
                <w:sz w:val="20"/>
                <w:szCs w:val="20"/>
              </w:rPr>
              <w:t xml:space="preserve">, </w:t>
            </w:r>
            <w:r w:rsidR="00A062C7">
              <w:rPr>
                <w:rFonts w:ascii="Arial" w:eastAsia="Arial" w:hAnsi="Arial" w:cs="Arial"/>
                <w:sz w:val="20"/>
                <w:szCs w:val="20"/>
              </w:rPr>
              <w:t>A level</w:t>
            </w:r>
            <w:r w:rsidR="00B23124">
              <w:rPr>
                <w:rFonts w:ascii="Arial" w:eastAsia="Arial" w:hAnsi="Arial" w:cs="Arial"/>
                <w:sz w:val="20"/>
                <w:szCs w:val="20"/>
              </w:rPr>
              <w:t xml:space="preserve"> and Induction surveys</w:t>
            </w:r>
            <w:r w:rsidR="00CF156B" w:rsidRPr="00067924">
              <w:rPr>
                <w:rFonts w:ascii="Arial" w:eastAsia="Arial" w:hAnsi="Arial" w:cs="Arial"/>
                <w:sz w:val="20"/>
                <w:szCs w:val="20"/>
              </w:rPr>
              <w:t xml:space="preserve"> </w:t>
            </w:r>
            <w:r w:rsidRPr="00067924">
              <w:rPr>
                <w:rFonts w:ascii="Arial" w:eastAsia="Arial" w:hAnsi="Arial" w:cs="Arial"/>
                <w:sz w:val="20"/>
                <w:szCs w:val="20"/>
              </w:rPr>
              <w:t xml:space="preserve">and </w:t>
            </w:r>
            <w:r w:rsidR="00CF156B" w:rsidRPr="00067924">
              <w:rPr>
                <w:rFonts w:ascii="Arial" w:eastAsia="Arial" w:hAnsi="Arial" w:cs="Arial"/>
                <w:sz w:val="20"/>
                <w:szCs w:val="20"/>
              </w:rPr>
              <w:t>any disparities inform</w:t>
            </w:r>
            <w:r w:rsidR="00A74FFD" w:rsidRPr="00067924">
              <w:rPr>
                <w:rFonts w:ascii="Arial" w:eastAsia="Arial" w:hAnsi="Arial" w:cs="Arial"/>
                <w:sz w:val="20"/>
                <w:szCs w:val="20"/>
              </w:rPr>
              <w:t>ed</w:t>
            </w:r>
            <w:r w:rsidRPr="00067924">
              <w:rPr>
                <w:rFonts w:ascii="Arial" w:eastAsia="Arial" w:hAnsi="Arial" w:cs="Arial"/>
                <w:sz w:val="20"/>
                <w:szCs w:val="20"/>
              </w:rPr>
              <w:t xml:space="preserve"> </w:t>
            </w:r>
            <w:r w:rsidR="00CF156B" w:rsidRPr="00067924">
              <w:rPr>
                <w:rFonts w:ascii="Arial" w:eastAsia="Arial" w:hAnsi="Arial" w:cs="Arial"/>
                <w:sz w:val="20"/>
                <w:szCs w:val="20"/>
              </w:rPr>
              <w:t>action</w:t>
            </w:r>
            <w:r w:rsidR="00D92368" w:rsidRPr="00067924">
              <w:rPr>
                <w:rFonts w:ascii="Arial" w:eastAsia="Arial" w:hAnsi="Arial" w:cs="Arial"/>
                <w:sz w:val="20"/>
                <w:szCs w:val="20"/>
              </w:rPr>
              <w:t xml:space="preserve"> at a local level</w:t>
            </w:r>
            <w:r w:rsidR="00F40F04">
              <w:rPr>
                <w:rFonts w:ascii="Arial" w:eastAsia="Arial" w:hAnsi="Arial" w:cs="Arial"/>
                <w:sz w:val="20"/>
                <w:szCs w:val="20"/>
              </w:rPr>
              <w:t>,</w:t>
            </w:r>
            <w:r w:rsidR="00D92368" w:rsidRPr="00067924">
              <w:rPr>
                <w:rFonts w:ascii="Arial" w:eastAsia="Arial" w:hAnsi="Arial" w:cs="Arial"/>
                <w:sz w:val="20"/>
                <w:szCs w:val="20"/>
              </w:rPr>
              <w:t xml:space="preserve"> for example</w:t>
            </w:r>
            <w:r w:rsidR="00F40F04">
              <w:rPr>
                <w:rFonts w:ascii="Arial" w:eastAsia="Arial" w:hAnsi="Arial" w:cs="Arial"/>
                <w:sz w:val="20"/>
                <w:szCs w:val="20"/>
              </w:rPr>
              <w:t>,</w:t>
            </w:r>
            <w:r w:rsidR="00D92368" w:rsidRPr="00067924">
              <w:rPr>
                <w:rFonts w:ascii="Arial" w:eastAsia="Arial" w:hAnsi="Arial" w:cs="Arial"/>
                <w:sz w:val="20"/>
                <w:szCs w:val="20"/>
              </w:rPr>
              <w:t xml:space="preserve"> </w:t>
            </w:r>
            <w:r w:rsidR="00B23124">
              <w:rPr>
                <w:rFonts w:ascii="Arial" w:eastAsia="Arial" w:hAnsi="Arial" w:cs="Arial"/>
                <w:sz w:val="20"/>
                <w:szCs w:val="20"/>
              </w:rPr>
              <w:t xml:space="preserve">poorer rates of satisfaction for females </w:t>
            </w:r>
            <w:r w:rsidR="00D92368" w:rsidRPr="00067924">
              <w:rPr>
                <w:rFonts w:ascii="Arial" w:eastAsia="Arial" w:hAnsi="Arial" w:cs="Arial"/>
                <w:sz w:val="20"/>
                <w:szCs w:val="20"/>
              </w:rPr>
              <w:t xml:space="preserve">at James Watt </w:t>
            </w:r>
            <w:r w:rsidR="00B23124">
              <w:rPr>
                <w:rFonts w:ascii="Arial" w:eastAsia="Arial" w:hAnsi="Arial" w:cs="Arial"/>
                <w:sz w:val="20"/>
                <w:szCs w:val="20"/>
              </w:rPr>
              <w:t xml:space="preserve">resulted in focus groups to explore issues. </w:t>
            </w:r>
          </w:p>
          <w:p w14:paraId="0E8A3B45" w14:textId="77777777" w:rsidR="00A231C0" w:rsidRPr="00A231C0" w:rsidRDefault="00A231C0" w:rsidP="00A231C0">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68107618" w14:textId="77777777" w:rsidR="0052761F" w:rsidRDefault="0052761F" w:rsidP="001C1735">
            <w:pPr>
              <w:pStyle w:val="ListParagraph"/>
              <w:numPr>
                <w:ilvl w:val="0"/>
                <w:numId w:val="4"/>
              </w:numPr>
              <w:ind w:left="323"/>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We underpinned our guide for trans students and staff by LGBTQ+ training which was created as an online course for </w:t>
            </w:r>
            <w:r w:rsidR="008A5BB6">
              <w:rPr>
                <w:rFonts w:ascii="Arial" w:eastAsia="Arial" w:hAnsi="Arial" w:cs="Arial"/>
                <w:sz w:val="20"/>
                <w:szCs w:val="20"/>
              </w:rPr>
              <w:t>employees</w:t>
            </w:r>
            <w:r>
              <w:rPr>
                <w:rFonts w:ascii="Arial" w:eastAsia="Arial" w:hAnsi="Arial" w:cs="Arial"/>
                <w:sz w:val="20"/>
                <w:szCs w:val="20"/>
              </w:rPr>
              <w:t xml:space="preserve"> to do independently</w:t>
            </w:r>
            <w:r w:rsidR="00512827">
              <w:rPr>
                <w:rFonts w:ascii="Arial" w:eastAsia="Arial" w:hAnsi="Arial" w:cs="Arial"/>
                <w:sz w:val="20"/>
                <w:szCs w:val="20"/>
              </w:rPr>
              <w:t>.</w:t>
            </w:r>
          </w:p>
          <w:p w14:paraId="5A8F611E" w14:textId="77777777" w:rsidR="00F63063" w:rsidRPr="00F63063" w:rsidRDefault="00F63063" w:rsidP="0052761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4946" w:type="dxa"/>
          </w:tcPr>
          <w:p w14:paraId="7E7142F8" w14:textId="7A537762" w:rsidR="00AF3367" w:rsidRDefault="006E4A07" w:rsidP="007611B7">
            <w:p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663931">
              <w:rPr>
                <w:rFonts w:ascii="Arial" w:eastAsia="Arial" w:hAnsi="Arial" w:cs="Arial"/>
                <w:sz w:val="20"/>
                <w:szCs w:val="20"/>
              </w:rPr>
              <w:lastRenderedPageBreak/>
              <w:t>2019</w:t>
            </w:r>
            <w:r w:rsidR="000D6AD0" w:rsidRPr="00663931">
              <w:rPr>
                <w:rFonts w:ascii="Arial" w:eastAsia="Arial" w:hAnsi="Arial" w:cs="Arial"/>
                <w:sz w:val="20"/>
                <w:szCs w:val="20"/>
              </w:rPr>
              <w:t xml:space="preserve"> enrolment figures indicate that there has been </w:t>
            </w:r>
            <w:r w:rsidR="00663931" w:rsidRPr="006B7F9C">
              <w:rPr>
                <w:rFonts w:ascii="Arial" w:eastAsia="Arial" w:hAnsi="Arial" w:cs="Arial"/>
                <w:sz w:val="20"/>
                <w:szCs w:val="20"/>
              </w:rPr>
              <w:t>continued</w:t>
            </w:r>
            <w:r w:rsidR="000D6AD0" w:rsidRPr="006B7F9C">
              <w:rPr>
                <w:rFonts w:ascii="Arial" w:eastAsia="Arial" w:hAnsi="Arial" w:cs="Arial"/>
                <w:sz w:val="20"/>
                <w:szCs w:val="20"/>
              </w:rPr>
              <w:t xml:space="preserve"> improvement in </w:t>
            </w:r>
            <w:r w:rsidR="00A85A79" w:rsidRPr="006B7F9C">
              <w:rPr>
                <w:rFonts w:ascii="Arial" w:eastAsia="Arial" w:hAnsi="Arial" w:cs="Arial"/>
                <w:sz w:val="20"/>
                <w:szCs w:val="20"/>
              </w:rPr>
              <w:t xml:space="preserve">the </w:t>
            </w:r>
            <w:r w:rsidR="000D6AD0" w:rsidRPr="006B7F9C">
              <w:rPr>
                <w:rFonts w:ascii="Arial" w:eastAsia="Arial" w:hAnsi="Arial" w:cs="Arial"/>
                <w:sz w:val="20"/>
                <w:szCs w:val="20"/>
              </w:rPr>
              <w:t xml:space="preserve">representation of </w:t>
            </w:r>
            <w:proofErr w:type="gramStart"/>
            <w:r w:rsidR="000D6AD0" w:rsidRPr="006B7F9C">
              <w:rPr>
                <w:rFonts w:ascii="Arial" w:eastAsia="Arial" w:hAnsi="Arial" w:cs="Arial"/>
                <w:sz w:val="20"/>
                <w:szCs w:val="20"/>
              </w:rPr>
              <w:t>particular groups</w:t>
            </w:r>
            <w:proofErr w:type="gramEnd"/>
            <w:r w:rsidR="00C34FA4" w:rsidRPr="006B7F9C">
              <w:rPr>
                <w:rFonts w:ascii="Arial" w:eastAsia="Arial" w:hAnsi="Arial" w:cs="Arial"/>
                <w:sz w:val="20"/>
                <w:szCs w:val="20"/>
              </w:rPr>
              <w:t xml:space="preserve">, for example, </w:t>
            </w:r>
            <w:r w:rsidR="00F70C7C" w:rsidRPr="006B7F9C">
              <w:rPr>
                <w:rFonts w:ascii="Arial" w:eastAsia="Arial" w:hAnsi="Arial" w:cs="Arial"/>
                <w:color w:val="auto"/>
                <w:sz w:val="20"/>
                <w:szCs w:val="20"/>
              </w:rPr>
              <w:t xml:space="preserve">female apprentices </w:t>
            </w:r>
            <w:r w:rsidR="00C34FA4" w:rsidRPr="006B7F9C">
              <w:rPr>
                <w:rFonts w:ascii="Arial" w:eastAsia="Arial" w:hAnsi="Arial" w:cs="Arial"/>
                <w:color w:val="auto"/>
                <w:sz w:val="20"/>
                <w:szCs w:val="20"/>
              </w:rPr>
              <w:t xml:space="preserve">in engineering </w:t>
            </w:r>
            <w:r w:rsidR="00570352" w:rsidRPr="006B7F9C">
              <w:rPr>
                <w:rFonts w:ascii="Arial" w:eastAsia="Arial" w:hAnsi="Arial" w:cs="Arial"/>
                <w:color w:val="auto"/>
                <w:sz w:val="20"/>
                <w:szCs w:val="20"/>
              </w:rPr>
              <w:t xml:space="preserve">and </w:t>
            </w:r>
            <w:r w:rsidR="006B7F9C" w:rsidRPr="006B7F9C">
              <w:rPr>
                <w:rFonts w:ascii="Arial" w:eastAsia="Arial" w:hAnsi="Arial" w:cs="Arial"/>
                <w:color w:val="auto"/>
                <w:sz w:val="20"/>
                <w:szCs w:val="20"/>
              </w:rPr>
              <w:t xml:space="preserve">further </w:t>
            </w:r>
            <w:r w:rsidR="00067678" w:rsidRPr="006B7F9C">
              <w:rPr>
                <w:rFonts w:ascii="Arial" w:eastAsia="Arial" w:hAnsi="Arial" w:cs="Arial"/>
                <w:bCs/>
                <w:sz w:val="20"/>
                <w:szCs w:val="20"/>
              </w:rPr>
              <w:t xml:space="preserve">improvement for </w:t>
            </w:r>
            <w:r w:rsidR="0096645F" w:rsidRPr="006B7F9C">
              <w:rPr>
                <w:rFonts w:ascii="Arial" w:eastAsia="Arial" w:hAnsi="Arial" w:cs="Arial"/>
                <w:bCs/>
                <w:sz w:val="20"/>
                <w:szCs w:val="20"/>
              </w:rPr>
              <w:t xml:space="preserve">BAME </w:t>
            </w:r>
            <w:r w:rsidR="00570352" w:rsidRPr="006B7F9C">
              <w:rPr>
                <w:rFonts w:ascii="Arial" w:eastAsia="Arial" w:hAnsi="Arial" w:cs="Arial"/>
                <w:bCs/>
                <w:sz w:val="20"/>
                <w:szCs w:val="20"/>
              </w:rPr>
              <w:t>a</w:t>
            </w:r>
            <w:r w:rsidR="00067678" w:rsidRPr="006B7F9C">
              <w:rPr>
                <w:rFonts w:ascii="Arial" w:eastAsia="Arial" w:hAnsi="Arial" w:cs="Arial"/>
                <w:bCs/>
                <w:sz w:val="20"/>
                <w:szCs w:val="20"/>
              </w:rPr>
              <w:t xml:space="preserve">pprentices in </w:t>
            </w:r>
            <w:r w:rsidR="006B7F9C" w:rsidRPr="006B7F9C">
              <w:rPr>
                <w:rFonts w:ascii="Arial" w:eastAsia="Arial" w:hAnsi="Arial" w:cs="Arial"/>
                <w:bCs/>
                <w:sz w:val="20"/>
                <w:szCs w:val="20"/>
              </w:rPr>
              <w:t xml:space="preserve">19/20 </w:t>
            </w:r>
            <w:r w:rsidR="00067678" w:rsidRPr="006B7F9C">
              <w:rPr>
                <w:rFonts w:ascii="Arial" w:eastAsia="Arial" w:hAnsi="Arial" w:cs="Arial"/>
                <w:bCs/>
                <w:sz w:val="20"/>
                <w:szCs w:val="20"/>
              </w:rPr>
              <w:t>(now 2</w:t>
            </w:r>
            <w:r w:rsidR="006B7F9C" w:rsidRPr="006B7F9C">
              <w:rPr>
                <w:rFonts w:ascii="Arial" w:eastAsia="Arial" w:hAnsi="Arial" w:cs="Arial"/>
                <w:bCs/>
                <w:sz w:val="20"/>
                <w:szCs w:val="20"/>
              </w:rPr>
              <w:t>6</w:t>
            </w:r>
            <w:r w:rsidR="00067678" w:rsidRPr="006B7F9C">
              <w:rPr>
                <w:rFonts w:ascii="Arial" w:eastAsia="Arial" w:hAnsi="Arial" w:cs="Arial"/>
                <w:bCs/>
                <w:sz w:val="20"/>
                <w:szCs w:val="20"/>
              </w:rPr>
              <w:t>%</w:t>
            </w:r>
            <w:r w:rsidR="006B7F9C" w:rsidRPr="006B7F9C">
              <w:rPr>
                <w:rFonts w:ascii="Arial" w:eastAsia="Arial" w:hAnsi="Arial" w:cs="Arial"/>
                <w:bCs/>
                <w:sz w:val="20"/>
                <w:szCs w:val="20"/>
              </w:rPr>
              <w:t xml:space="preserve"> - our target was 30%</w:t>
            </w:r>
            <w:r w:rsidR="00067678" w:rsidRPr="006B7F9C">
              <w:rPr>
                <w:rFonts w:ascii="Arial" w:eastAsia="Arial" w:hAnsi="Arial" w:cs="Arial"/>
                <w:bCs/>
                <w:sz w:val="20"/>
                <w:szCs w:val="20"/>
              </w:rPr>
              <w:t xml:space="preserve">). </w:t>
            </w:r>
            <w:r w:rsidR="00AF3367" w:rsidRPr="006B7F9C">
              <w:rPr>
                <w:rFonts w:ascii="Arial" w:eastAsia="Arial" w:hAnsi="Arial" w:cs="Arial"/>
                <w:bCs/>
                <w:sz w:val="20"/>
                <w:szCs w:val="20"/>
              </w:rPr>
              <w:t xml:space="preserve">We have met </w:t>
            </w:r>
            <w:proofErr w:type="gramStart"/>
            <w:r w:rsidR="00AF3367" w:rsidRPr="006B7F9C">
              <w:rPr>
                <w:rFonts w:ascii="Arial" w:eastAsia="Arial" w:hAnsi="Arial" w:cs="Arial"/>
                <w:bCs/>
                <w:sz w:val="20"/>
                <w:szCs w:val="20"/>
              </w:rPr>
              <w:t>and in some cases</w:t>
            </w:r>
            <w:proofErr w:type="gramEnd"/>
            <w:r w:rsidR="00AF3367" w:rsidRPr="006B7F9C">
              <w:rPr>
                <w:rFonts w:ascii="Arial" w:eastAsia="Arial" w:hAnsi="Arial" w:cs="Arial"/>
                <w:bCs/>
                <w:sz w:val="20"/>
                <w:szCs w:val="20"/>
              </w:rPr>
              <w:t xml:space="preserve"> exceeded our targets of achieving:</w:t>
            </w:r>
          </w:p>
          <w:p w14:paraId="5A2324E5" w14:textId="77777777" w:rsidR="00AF3367" w:rsidRPr="006B7F9C" w:rsidRDefault="00AF3367" w:rsidP="00AF336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szCs w:val="20"/>
              </w:rPr>
            </w:pPr>
            <w:r w:rsidRPr="006B7F9C">
              <w:rPr>
                <w:rFonts w:ascii="Arial" w:eastAsia="Arial" w:hAnsi="Arial" w:cs="Arial"/>
                <w:bCs/>
                <w:sz w:val="20"/>
                <w:szCs w:val="20"/>
              </w:rPr>
              <w:t xml:space="preserve">7% of women in construction </w:t>
            </w:r>
            <w:r>
              <w:rPr>
                <w:rFonts w:ascii="Arial" w:eastAsia="Arial" w:hAnsi="Arial" w:cs="Arial"/>
                <w:bCs/>
                <w:sz w:val="20"/>
                <w:szCs w:val="20"/>
              </w:rPr>
              <w:t>(target 7%)</w:t>
            </w:r>
          </w:p>
          <w:p w14:paraId="114B4853" w14:textId="02F3DA09" w:rsidR="00AF3367" w:rsidRPr="006B7F9C" w:rsidRDefault="00AF3367" w:rsidP="00AF336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rPr>
            </w:pPr>
            <w:r w:rsidRPr="006B7F9C">
              <w:rPr>
                <w:rFonts w:ascii="Arial" w:eastAsia="Arial" w:hAnsi="Arial" w:cs="Arial"/>
                <w:bCs/>
                <w:sz w:val="20"/>
                <w:szCs w:val="20"/>
              </w:rPr>
              <w:t>1</w:t>
            </w:r>
            <w:r>
              <w:rPr>
                <w:rFonts w:ascii="Arial" w:eastAsia="Arial" w:hAnsi="Arial" w:cs="Arial"/>
                <w:bCs/>
                <w:sz w:val="20"/>
                <w:szCs w:val="20"/>
              </w:rPr>
              <w:t>5</w:t>
            </w:r>
            <w:r w:rsidRPr="006B7F9C">
              <w:rPr>
                <w:rFonts w:ascii="Arial" w:eastAsia="Arial" w:hAnsi="Arial" w:cs="Arial"/>
                <w:bCs/>
                <w:sz w:val="20"/>
                <w:szCs w:val="20"/>
              </w:rPr>
              <w:t xml:space="preserve">% of women in engineering </w:t>
            </w:r>
            <w:r>
              <w:rPr>
                <w:rFonts w:ascii="Arial" w:eastAsia="Arial" w:hAnsi="Arial" w:cs="Arial"/>
                <w:bCs/>
                <w:sz w:val="20"/>
                <w:szCs w:val="20"/>
              </w:rPr>
              <w:t>(target 6%)</w:t>
            </w:r>
          </w:p>
          <w:p w14:paraId="32F888FE" w14:textId="7E231024" w:rsidR="002F77C8" w:rsidRDefault="00FC31B7" w:rsidP="00067678">
            <w:pPr>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0"/>
              </w:rPr>
            </w:pPr>
            <w:r w:rsidRPr="006B7F9C">
              <w:rPr>
                <w:rFonts w:ascii="Arial" w:eastAsia="Arial" w:hAnsi="Arial" w:cs="Arial"/>
                <w:bCs/>
                <w:sz w:val="20"/>
              </w:rPr>
              <w:t>Leaders reviewed these targets as part of the</w:t>
            </w:r>
            <w:r w:rsidR="007611B7">
              <w:rPr>
                <w:rFonts w:ascii="Arial" w:eastAsia="Arial" w:hAnsi="Arial" w:cs="Arial"/>
                <w:bCs/>
                <w:sz w:val="20"/>
              </w:rPr>
              <w:t xml:space="preserve"> </w:t>
            </w:r>
            <w:r w:rsidRPr="006B7F9C">
              <w:rPr>
                <w:rFonts w:ascii="Arial" w:eastAsia="Arial" w:hAnsi="Arial" w:cs="Arial"/>
                <w:bCs/>
                <w:sz w:val="20"/>
              </w:rPr>
              <w:t xml:space="preserve">development of the </w:t>
            </w:r>
            <w:r w:rsidR="00663931" w:rsidRPr="006B7F9C">
              <w:rPr>
                <w:rFonts w:ascii="Arial" w:eastAsia="Arial" w:hAnsi="Arial" w:cs="Arial"/>
                <w:bCs/>
                <w:sz w:val="20"/>
              </w:rPr>
              <w:t>20</w:t>
            </w:r>
            <w:r w:rsidRPr="006B7F9C">
              <w:rPr>
                <w:rFonts w:ascii="Arial" w:eastAsia="Arial" w:hAnsi="Arial" w:cs="Arial"/>
                <w:bCs/>
                <w:sz w:val="20"/>
              </w:rPr>
              <w:t>20-24 strategy and work continues to address underrepresentation in curriculum areas</w:t>
            </w:r>
            <w:r w:rsidR="006B7F9C">
              <w:rPr>
                <w:rFonts w:ascii="Arial" w:eastAsia="Arial" w:hAnsi="Arial" w:cs="Arial"/>
                <w:bCs/>
                <w:sz w:val="20"/>
              </w:rPr>
              <w:t xml:space="preserve"> including men in childcare </w:t>
            </w:r>
            <w:proofErr w:type="gramStart"/>
            <w:r w:rsidR="006B7F9C">
              <w:rPr>
                <w:rFonts w:ascii="Arial" w:eastAsia="Arial" w:hAnsi="Arial" w:cs="Arial"/>
                <w:bCs/>
                <w:sz w:val="20"/>
              </w:rPr>
              <w:t>and  health</w:t>
            </w:r>
            <w:proofErr w:type="gramEnd"/>
            <w:r w:rsidR="006B7F9C">
              <w:rPr>
                <w:rFonts w:ascii="Arial" w:eastAsia="Arial" w:hAnsi="Arial" w:cs="Arial"/>
                <w:bCs/>
                <w:sz w:val="20"/>
              </w:rPr>
              <w:t xml:space="preserve"> and social care.</w:t>
            </w:r>
          </w:p>
          <w:p w14:paraId="7A68654B" w14:textId="77777777" w:rsidR="00381646" w:rsidRDefault="00381646" w:rsidP="0052761F">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47AF859" w14:textId="35AE4A62" w:rsidR="00354503" w:rsidRPr="000636E7" w:rsidRDefault="002F77C8" w:rsidP="0052761F">
            <w:pPr>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2F77C8">
              <w:rPr>
                <w:rFonts w:ascii="Arial" w:hAnsi="Arial" w:cs="Arial"/>
                <w:sz w:val="20"/>
                <w:szCs w:val="20"/>
              </w:rPr>
              <w:t xml:space="preserve">Managers have </w:t>
            </w:r>
            <w:r w:rsidR="0052761F">
              <w:rPr>
                <w:rFonts w:ascii="Arial" w:hAnsi="Arial" w:cs="Arial"/>
                <w:sz w:val="20"/>
                <w:szCs w:val="20"/>
              </w:rPr>
              <w:t xml:space="preserve">clear </w:t>
            </w:r>
            <w:r w:rsidRPr="002F77C8">
              <w:rPr>
                <w:rFonts w:ascii="Arial" w:hAnsi="Arial" w:cs="Arial"/>
                <w:sz w:val="20"/>
                <w:szCs w:val="20"/>
              </w:rPr>
              <w:t xml:space="preserve">sight of students that </w:t>
            </w:r>
            <w:r>
              <w:rPr>
                <w:rFonts w:ascii="Arial" w:hAnsi="Arial" w:cs="Arial"/>
                <w:sz w:val="20"/>
                <w:szCs w:val="20"/>
              </w:rPr>
              <w:t>are at risk of non</w:t>
            </w:r>
            <w:r w:rsidR="0052761F">
              <w:rPr>
                <w:rFonts w:ascii="Arial" w:hAnsi="Arial" w:cs="Arial"/>
                <w:sz w:val="20"/>
                <w:szCs w:val="20"/>
              </w:rPr>
              <w:t>-</w:t>
            </w:r>
            <w:r>
              <w:rPr>
                <w:rFonts w:ascii="Arial" w:hAnsi="Arial" w:cs="Arial"/>
                <w:sz w:val="20"/>
                <w:szCs w:val="20"/>
              </w:rPr>
              <w:t>attendance/achievement</w:t>
            </w:r>
            <w:r w:rsidRPr="002F77C8">
              <w:rPr>
                <w:rFonts w:ascii="Arial" w:hAnsi="Arial" w:cs="Arial"/>
                <w:sz w:val="20"/>
                <w:szCs w:val="20"/>
              </w:rPr>
              <w:t xml:space="preserve"> </w:t>
            </w:r>
            <w:r w:rsidR="0052761F">
              <w:rPr>
                <w:rFonts w:ascii="Arial" w:hAnsi="Arial" w:cs="Arial"/>
                <w:sz w:val="20"/>
                <w:szCs w:val="20"/>
              </w:rPr>
              <w:t xml:space="preserve">and </w:t>
            </w:r>
            <w:proofErr w:type="gramStart"/>
            <w:r w:rsidR="0052761F">
              <w:rPr>
                <w:rFonts w:ascii="Arial" w:hAnsi="Arial" w:cs="Arial"/>
                <w:sz w:val="20"/>
                <w:szCs w:val="20"/>
              </w:rPr>
              <w:t>are able to</w:t>
            </w:r>
            <w:proofErr w:type="gramEnd"/>
            <w:r w:rsidR="0052761F">
              <w:rPr>
                <w:rFonts w:ascii="Arial" w:hAnsi="Arial" w:cs="Arial"/>
                <w:sz w:val="20"/>
                <w:szCs w:val="20"/>
              </w:rPr>
              <w:t xml:space="preserve"> closely monitor and implement supportive interventions if necessary.</w:t>
            </w:r>
            <w:r>
              <w:rPr>
                <w:rFonts w:ascii="Arial" w:hAnsi="Arial" w:cs="Arial"/>
                <w:sz w:val="20"/>
                <w:szCs w:val="20"/>
              </w:rPr>
              <w:t xml:space="preserve"> </w:t>
            </w:r>
            <w:r w:rsidR="004730A7">
              <w:rPr>
                <w:rFonts w:ascii="Arial" w:hAnsi="Arial" w:cs="Arial"/>
                <w:sz w:val="20"/>
                <w:szCs w:val="20"/>
              </w:rPr>
              <w:t xml:space="preserve"> </w:t>
            </w:r>
            <w:r w:rsidR="004730A7" w:rsidRPr="003E70E9">
              <w:rPr>
                <w:rFonts w:ascii="Arial" w:hAnsi="Arial" w:cs="Arial"/>
                <w:sz w:val="20"/>
                <w:szCs w:val="20"/>
              </w:rPr>
              <w:t>In March 2020</w:t>
            </w:r>
            <w:r w:rsidR="0052761F">
              <w:rPr>
                <w:rFonts w:ascii="Arial" w:hAnsi="Arial" w:cs="Arial"/>
                <w:sz w:val="20"/>
                <w:szCs w:val="20"/>
              </w:rPr>
              <w:t xml:space="preserve">, before lockdown, our </w:t>
            </w:r>
            <w:r w:rsidR="004730A7" w:rsidRPr="003E70E9">
              <w:rPr>
                <w:rFonts w:ascii="Arial" w:hAnsi="Arial" w:cs="Arial"/>
                <w:sz w:val="20"/>
                <w:szCs w:val="20"/>
              </w:rPr>
              <w:t>retention was 94%</w:t>
            </w:r>
            <w:r w:rsidR="00F40F04">
              <w:rPr>
                <w:rFonts w:ascii="Arial" w:hAnsi="Arial" w:cs="Arial"/>
                <w:sz w:val="20"/>
                <w:szCs w:val="20"/>
              </w:rPr>
              <w:t>.</w:t>
            </w:r>
            <w:r w:rsidR="004730A7" w:rsidRPr="003E70E9">
              <w:rPr>
                <w:rFonts w:ascii="Arial" w:hAnsi="Arial" w:cs="Arial"/>
                <w:sz w:val="20"/>
                <w:szCs w:val="20"/>
              </w:rPr>
              <w:t xml:space="preserve"> The final outturn for retention was 92%, which was just below the previous year. </w:t>
            </w:r>
            <w:r w:rsidR="003E70E9">
              <w:rPr>
                <w:rFonts w:ascii="Arial" w:hAnsi="Arial" w:cs="Arial"/>
                <w:sz w:val="20"/>
                <w:szCs w:val="20"/>
              </w:rPr>
              <w:t xml:space="preserve"> </w:t>
            </w:r>
            <w:r w:rsidR="000636E7" w:rsidRPr="000636E7">
              <w:rPr>
                <w:rFonts w:ascii="Arial" w:eastAsia="Arial" w:hAnsi="Arial" w:cs="Arial"/>
                <w:sz w:val="20"/>
                <w:szCs w:val="24"/>
              </w:rPr>
              <w:t xml:space="preserve">Gaps were noted and explored. </w:t>
            </w:r>
            <w:r w:rsidR="00354503" w:rsidRPr="000636E7">
              <w:rPr>
                <w:rFonts w:ascii="Arial" w:eastAsia="Arial" w:hAnsi="Arial" w:cs="Arial"/>
                <w:sz w:val="20"/>
                <w:szCs w:val="24"/>
              </w:rPr>
              <w:t>For example:</w:t>
            </w:r>
          </w:p>
          <w:p w14:paraId="7C963224" w14:textId="77777777" w:rsidR="00354503" w:rsidRPr="000636E7" w:rsidRDefault="001B2116" w:rsidP="001C1735">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0636E7">
              <w:rPr>
                <w:rFonts w:ascii="Arial" w:eastAsia="Arial" w:hAnsi="Arial" w:cs="Arial"/>
                <w:sz w:val="20"/>
                <w:szCs w:val="24"/>
              </w:rPr>
              <w:t xml:space="preserve">the gap between different ethnic groups </w:t>
            </w:r>
            <w:r w:rsidR="00223BB2" w:rsidRPr="000636E7">
              <w:rPr>
                <w:rFonts w:ascii="Arial" w:eastAsia="Arial" w:hAnsi="Arial" w:cs="Arial"/>
                <w:sz w:val="20"/>
                <w:szCs w:val="24"/>
              </w:rPr>
              <w:t xml:space="preserve">for achievement rates </w:t>
            </w:r>
            <w:r w:rsidR="000636E7" w:rsidRPr="000636E7">
              <w:rPr>
                <w:rFonts w:ascii="Arial" w:eastAsia="Arial" w:hAnsi="Arial" w:cs="Arial"/>
                <w:sz w:val="20"/>
                <w:szCs w:val="24"/>
              </w:rPr>
              <w:t>widened slightly from 2018/19</w:t>
            </w:r>
            <w:r w:rsidR="00663931">
              <w:rPr>
                <w:rFonts w:ascii="Arial" w:eastAsia="Arial" w:hAnsi="Arial" w:cs="Arial"/>
                <w:sz w:val="20"/>
                <w:szCs w:val="24"/>
              </w:rPr>
              <w:t xml:space="preserve"> </w:t>
            </w:r>
            <w:r w:rsidRPr="000636E7">
              <w:rPr>
                <w:rFonts w:ascii="Arial" w:eastAsia="Arial" w:hAnsi="Arial" w:cs="Arial"/>
                <w:sz w:val="20"/>
                <w:szCs w:val="24"/>
              </w:rPr>
              <w:t>(</w:t>
            </w:r>
            <w:r w:rsidR="000636E7" w:rsidRPr="000636E7">
              <w:rPr>
                <w:rFonts w:ascii="Arial" w:eastAsia="Arial" w:hAnsi="Arial" w:cs="Arial"/>
                <w:bCs/>
                <w:sz w:val="20"/>
                <w:szCs w:val="20"/>
              </w:rPr>
              <w:t xml:space="preserve">although remains a significant improvement on </w:t>
            </w:r>
            <w:r w:rsidR="00663931">
              <w:rPr>
                <w:rFonts w:ascii="Arial" w:eastAsia="Arial" w:hAnsi="Arial" w:cs="Arial"/>
                <w:bCs/>
                <w:sz w:val="20"/>
                <w:szCs w:val="20"/>
              </w:rPr>
              <w:t>16/17</w:t>
            </w:r>
            <w:r w:rsidR="0052761F">
              <w:rPr>
                <w:rFonts w:ascii="Arial" w:eastAsia="Arial" w:hAnsi="Arial" w:cs="Arial"/>
                <w:bCs/>
                <w:sz w:val="20"/>
                <w:szCs w:val="20"/>
              </w:rPr>
              <w:t xml:space="preserve"> </w:t>
            </w:r>
            <w:r w:rsidR="00663931">
              <w:rPr>
                <w:rFonts w:ascii="Arial" w:eastAsia="Arial" w:hAnsi="Arial" w:cs="Arial"/>
                <w:bCs/>
                <w:sz w:val="20"/>
                <w:szCs w:val="20"/>
              </w:rPr>
              <w:t>(17%)</w:t>
            </w:r>
            <w:r w:rsidR="000636E7" w:rsidRPr="000636E7">
              <w:rPr>
                <w:rFonts w:ascii="Arial" w:eastAsia="Arial" w:hAnsi="Arial" w:cs="Arial"/>
                <w:bCs/>
                <w:sz w:val="20"/>
                <w:szCs w:val="20"/>
              </w:rPr>
              <w:t xml:space="preserve">  </w:t>
            </w:r>
          </w:p>
          <w:p w14:paraId="290E77AE" w14:textId="77777777" w:rsidR="00B23124" w:rsidRDefault="000636E7" w:rsidP="001C1735">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52761F">
              <w:rPr>
                <w:rFonts w:ascii="Arial" w:eastAsia="Arial" w:hAnsi="Arial" w:cs="Arial"/>
                <w:sz w:val="20"/>
                <w:szCs w:val="24"/>
              </w:rPr>
              <w:lastRenderedPageBreak/>
              <w:t>positively</w:t>
            </w:r>
            <w:r w:rsidR="00F40F04">
              <w:rPr>
                <w:rFonts w:ascii="Arial" w:eastAsia="Arial" w:hAnsi="Arial" w:cs="Arial"/>
                <w:sz w:val="20"/>
                <w:szCs w:val="24"/>
              </w:rPr>
              <w:t>,</w:t>
            </w:r>
            <w:r w:rsidRPr="0052761F">
              <w:rPr>
                <w:rFonts w:ascii="Arial" w:eastAsia="Arial" w:hAnsi="Arial" w:cs="Arial"/>
                <w:sz w:val="20"/>
                <w:szCs w:val="24"/>
              </w:rPr>
              <w:t xml:space="preserve"> the gap between disabled and </w:t>
            </w:r>
            <w:proofErr w:type="spellStart"/>
            <w:proofErr w:type="gramStart"/>
            <w:r w:rsidRPr="0052761F">
              <w:rPr>
                <w:rFonts w:ascii="Arial" w:eastAsia="Arial" w:hAnsi="Arial" w:cs="Arial"/>
                <w:sz w:val="20"/>
                <w:szCs w:val="24"/>
              </w:rPr>
              <w:t>non disabled</w:t>
            </w:r>
            <w:proofErr w:type="spellEnd"/>
            <w:proofErr w:type="gramEnd"/>
            <w:r w:rsidRPr="0052761F">
              <w:rPr>
                <w:rFonts w:ascii="Arial" w:eastAsia="Arial" w:hAnsi="Arial" w:cs="Arial"/>
                <w:sz w:val="20"/>
                <w:szCs w:val="24"/>
              </w:rPr>
              <w:t xml:space="preserve"> has closed to 0.6% in favour of the former group</w:t>
            </w:r>
            <w:r w:rsidR="00663931" w:rsidRPr="0052761F">
              <w:rPr>
                <w:rFonts w:ascii="Arial" w:eastAsia="Arial" w:hAnsi="Arial" w:cs="Arial"/>
                <w:sz w:val="20"/>
                <w:szCs w:val="24"/>
              </w:rPr>
              <w:t xml:space="preserve">; the gap between High Needs students and their peers </w:t>
            </w:r>
            <w:r w:rsidR="00B23124">
              <w:rPr>
                <w:rFonts w:ascii="Arial" w:eastAsia="Arial" w:hAnsi="Arial" w:cs="Arial"/>
                <w:sz w:val="20"/>
                <w:szCs w:val="24"/>
              </w:rPr>
              <w:t>is narrowing</w:t>
            </w:r>
            <w:r w:rsidR="0052761F" w:rsidRPr="0052761F">
              <w:rPr>
                <w:rFonts w:ascii="Arial" w:eastAsia="Arial" w:hAnsi="Arial" w:cs="Arial"/>
                <w:sz w:val="20"/>
                <w:szCs w:val="24"/>
              </w:rPr>
              <w:t xml:space="preserve">. </w:t>
            </w:r>
            <w:r w:rsidR="00CF156B" w:rsidRPr="0052761F">
              <w:rPr>
                <w:rFonts w:ascii="Arial" w:eastAsia="Arial" w:hAnsi="Arial" w:cs="Arial"/>
                <w:i/>
                <w:iCs/>
                <w:sz w:val="20"/>
                <w:szCs w:val="24"/>
              </w:rPr>
              <w:t xml:space="preserve">See </w:t>
            </w:r>
          </w:p>
          <w:p w14:paraId="2B121791" w14:textId="77777777" w:rsidR="00354503" w:rsidRPr="0052761F" w:rsidRDefault="00CF156B" w:rsidP="008E0A9C">
            <w:pPr>
              <w:pStyle w:val="ListParagraph"/>
              <w:ind w:left="774"/>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52761F">
              <w:rPr>
                <w:rFonts w:ascii="Arial" w:eastAsia="Arial" w:hAnsi="Arial" w:cs="Arial"/>
                <w:i/>
                <w:iCs/>
                <w:sz w:val="20"/>
                <w:szCs w:val="24"/>
              </w:rPr>
              <w:t>Table</w:t>
            </w:r>
            <w:r w:rsidR="00663931" w:rsidRPr="0052761F">
              <w:rPr>
                <w:rFonts w:ascii="Arial" w:eastAsia="Arial" w:hAnsi="Arial" w:cs="Arial"/>
                <w:i/>
                <w:iCs/>
                <w:sz w:val="20"/>
                <w:szCs w:val="24"/>
              </w:rPr>
              <w:t>s</w:t>
            </w:r>
            <w:r w:rsidRPr="0052761F">
              <w:rPr>
                <w:rFonts w:ascii="Arial" w:eastAsia="Arial" w:hAnsi="Arial" w:cs="Arial"/>
                <w:i/>
                <w:iCs/>
                <w:sz w:val="20"/>
                <w:szCs w:val="24"/>
              </w:rPr>
              <w:t xml:space="preserve"> 2</w:t>
            </w:r>
            <w:r w:rsidR="00663931" w:rsidRPr="0052761F">
              <w:rPr>
                <w:rFonts w:ascii="Arial" w:eastAsia="Arial" w:hAnsi="Arial" w:cs="Arial"/>
                <w:i/>
                <w:iCs/>
                <w:sz w:val="20"/>
                <w:szCs w:val="24"/>
              </w:rPr>
              <w:t xml:space="preserve"> and 3 in </w:t>
            </w:r>
            <w:r w:rsidRPr="0052761F">
              <w:rPr>
                <w:rFonts w:ascii="Arial" w:eastAsia="Arial" w:hAnsi="Arial" w:cs="Arial"/>
                <w:i/>
                <w:iCs/>
                <w:sz w:val="20"/>
                <w:szCs w:val="24"/>
              </w:rPr>
              <w:t>Appendix 1.</w:t>
            </w:r>
            <w:r w:rsidR="00223BB2" w:rsidRPr="0052761F">
              <w:rPr>
                <w:rFonts w:ascii="Arial" w:eastAsia="Arial" w:hAnsi="Arial" w:cs="Arial"/>
                <w:i/>
                <w:iCs/>
                <w:sz w:val="20"/>
                <w:szCs w:val="24"/>
              </w:rPr>
              <w:t xml:space="preserve"> </w:t>
            </w:r>
          </w:p>
          <w:p w14:paraId="701EE8D8" w14:textId="77777777" w:rsidR="00E04D65" w:rsidRDefault="00E04D65" w:rsidP="00EC7BE6">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5F43F53" w14:textId="77777777" w:rsidR="00CF156B" w:rsidRDefault="006D65BE" w:rsidP="00D92368">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D92368">
              <w:rPr>
                <w:rFonts w:ascii="Arial" w:eastAsia="Arial" w:hAnsi="Arial" w:cs="Arial"/>
                <w:sz w:val="20"/>
                <w:szCs w:val="20"/>
              </w:rPr>
              <w:t>T</w:t>
            </w:r>
            <w:r w:rsidR="00CF156B" w:rsidRPr="00D92368">
              <w:rPr>
                <w:rFonts w:ascii="Arial" w:eastAsia="Arial" w:hAnsi="Arial" w:cs="Arial"/>
                <w:sz w:val="20"/>
                <w:szCs w:val="20"/>
              </w:rPr>
              <w:t>he 201</w:t>
            </w:r>
            <w:r w:rsidR="00AF2CF6" w:rsidRPr="00D92368">
              <w:rPr>
                <w:rFonts w:ascii="Arial" w:eastAsia="Arial" w:hAnsi="Arial" w:cs="Arial"/>
                <w:sz w:val="20"/>
                <w:szCs w:val="20"/>
              </w:rPr>
              <w:t>9</w:t>
            </w:r>
            <w:r w:rsidR="00CF156B" w:rsidRPr="00D92368">
              <w:rPr>
                <w:rFonts w:ascii="Arial" w:eastAsia="Arial" w:hAnsi="Arial" w:cs="Arial"/>
                <w:sz w:val="20"/>
                <w:szCs w:val="20"/>
              </w:rPr>
              <w:t xml:space="preserve"> survey results indicate</w:t>
            </w:r>
            <w:r w:rsidR="006F4AD2" w:rsidRPr="00D92368">
              <w:rPr>
                <w:rFonts w:ascii="Arial" w:eastAsia="Arial" w:hAnsi="Arial" w:cs="Arial"/>
                <w:sz w:val="20"/>
                <w:szCs w:val="20"/>
              </w:rPr>
              <w:t>d</w:t>
            </w:r>
            <w:r w:rsidR="00CF156B" w:rsidRPr="00D92368">
              <w:rPr>
                <w:rFonts w:ascii="Arial" w:eastAsia="Arial" w:hAnsi="Arial" w:cs="Arial"/>
                <w:sz w:val="20"/>
                <w:szCs w:val="20"/>
              </w:rPr>
              <w:t xml:space="preserve"> a</w:t>
            </w:r>
            <w:r w:rsidR="00663931" w:rsidRPr="00D92368">
              <w:rPr>
                <w:rFonts w:ascii="Arial" w:eastAsia="Arial" w:hAnsi="Arial" w:cs="Arial"/>
                <w:sz w:val="20"/>
                <w:szCs w:val="20"/>
              </w:rPr>
              <w:t xml:space="preserve"> general improvement in </w:t>
            </w:r>
            <w:r w:rsidR="00CF156B" w:rsidRPr="00D92368">
              <w:rPr>
                <w:rFonts w:ascii="Arial" w:eastAsia="Arial" w:hAnsi="Arial" w:cs="Arial"/>
                <w:sz w:val="20"/>
                <w:szCs w:val="20"/>
              </w:rPr>
              <w:t xml:space="preserve">satisfaction for </w:t>
            </w:r>
            <w:r w:rsidR="00427EE0" w:rsidRPr="00D92368">
              <w:rPr>
                <w:rFonts w:ascii="Arial" w:eastAsia="Arial" w:hAnsi="Arial" w:cs="Arial"/>
                <w:sz w:val="20"/>
                <w:szCs w:val="20"/>
              </w:rPr>
              <w:t xml:space="preserve">our learners </w:t>
            </w:r>
            <w:r w:rsidR="00663931" w:rsidRPr="00D92368">
              <w:rPr>
                <w:rFonts w:ascii="Arial" w:eastAsia="Arial" w:hAnsi="Arial" w:cs="Arial"/>
                <w:sz w:val="20"/>
                <w:szCs w:val="20"/>
              </w:rPr>
              <w:t xml:space="preserve">across measures including </w:t>
            </w:r>
            <w:r w:rsidR="00663931" w:rsidRPr="00D92368">
              <w:rPr>
                <w:rFonts w:ascii="Arial" w:eastAsia="Arial" w:hAnsi="Arial" w:cs="Arial"/>
                <w:bCs/>
                <w:sz w:val="20"/>
                <w:szCs w:val="20"/>
              </w:rPr>
              <w:t>“I feel safe at college” and “</w:t>
            </w:r>
            <w:r w:rsidR="00663931" w:rsidRPr="00D92368">
              <w:rPr>
                <w:rFonts w:ascii="Arial" w:eastAsia="Arial" w:hAnsi="Arial" w:cs="Arial"/>
                <w:sz w:val="20"/>
                <w:szCs w:val="20"/>
              </w:rPr>
              <w:t>‘classmates behave well and show respect’</w:t>
            </w:r>
            <w:r w:rsidR="008A5BB6">
              <w:rPr>
                <w:rFonts w:ascii="Arial" w:eastAsia="Arial" w:hAnsi="Arial" w:cs="Arial"/>
                <w:sz w:val="20"/>
                <w:szCs w:val="20"/>
              </w:rPr>
              <w:t>. The</w:t>
            </w:r>
            <w:r w:rsidR="00D92368">
              <w:rPr>
                <w:rFonts w:ascii="Arial" w:eastAsia="Arial" w:hAnsi="Arial" w:cs="Arial"/>
                <w:sz w:val="20"/>
                <w:szCs w:val="20"/>
              </w:rPr>
              <w:t xml:space="preserve"> disparities for example in gender and age </w:t>
            </w:r>
            <w:r w:rsidR="008A5BB6">
              <w:rPr>
                <w:rFonts w:ascii="Arial" w:eastAsia="Arial" w:hAnsi="Arial" w:cs="Arial"/>
                <w:sz w:val="20"/>
                <w:szCs w:val="20"/>
              </w:rPr>
              <w:t xml:space="preserve">have informed </w:t>
            </w:r>
            <w:r w:rsidR="00D92368">
              <w:rPr>
                <w:rFonts w:ascii="Arial" w:eastAsia="Arial" w:hAnsi="Arial" w:cs="Arial"/>
                <w:sz w:val="20"/>
                <w:szCs w:val="20"/>
              </w:rPr>
              <w:t>actions in 2020/21</w:t>
            </w:r>
            <w:r w:rsidR="0032529A">
              <w:rPr>
                <w:rFonts w:ascii="Arial" w:eastAsia="Arial" w:hAnsi="Arial" w:cs="Arial"/>
                <w:sz w:val="20"/>
                <w:szCs w:val="20"/>
              </w:rPr>
              <w:t>.</w:t>
            </w:r>
            <w:r w:rsidR="00372D88">
              <w:rPr>
                <w:rFonts w:ascii="Arial" w:eastAsia="Arial" w:hAnsi="Arial" w:cs="Arial"/>
                <w:sz w:val="20"/>
                <w:szCs w:val="20"/>
              </w:rPr>
              <w:t xml:space="preserve"> </w:t>
            </w:r>
            <w:r w:rsidR="0032529A">
              <w:rPr>
                <w:rFonts w:ascii="Arial" w:eastAsia="Arial" w:hAnsi="Arial" w:cs="Arial"/>
                <w:sz w:val="20"/>
                <w:szCs w:val="20"/>
              </w:rPr>
              <w:t xml:space="preserve"> </w:t>
            </w:r>
          </w:p>
          <w:p w14:paraId="262E0714" w14:textId="77777777" w:rsidR="008A5BB6" w:rsidRDefault="008A5BB6" w:rsidP="00D92368">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4ED25F62" w14:textId="77777777" w:rsidR="008A5BB6" w:rsidRDefault="008A5BB6" w:rsidP="00D92368">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77A219A0" w14:textId="19764C9C" w:rsidR="008A5BB6" w:rsidRPr="00DA4B22" w:rsidRDefault="008A5BB6" w:rsidP="00D92368">
            <w:pPr>
              <w:ind w:left="-3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8A5BB6">
              <w:rPr>
                <w:rFonts w:ascii="Arial" w:eastAsia="Arial" w:hAnsi="Arial" w:cs="Arial"/>
                <w:sz w:val="20"/>
              </w:rPr>
              <w:t>Our trans students</w:t>
            </w:r>
            <w:r w:rsidR="003D5E66">
              <w:rPr>
                <w:rFonts w:ascii="Arial" w:eastAsia="Arial" w:hAnsi="Arial" w:cs="Arial"/>
                <w:sz w:val="20"/>
              </w:rPr>
              <w:t>’</w:t>
            </w:r>
            <w:r w:rsidR="00AA6CB7">
              <w:rPr>
                <w:rFonts w:ascii="Arial" w:eastAsia="Arial" w:hAnsi="Arial" w:cs="Arial"/>
                <w:sz w:val="20"/>
              </w:rPr>
              <w:t xml:space="preserve"> </w:t>
            </w:r>
            <w:r w:rsidR="000C232C">
              <w:rPr>
                <w:rFonts w:ascii="Arial" w:eastAsia="Arial" w:hAnsi="Arial" w:cs="Arial"/>
                <w:sz w:val="20"/>
              </w:rPr>
              <w:t xml:space="preserve">feedback continues to inform our work around </w:t>
            </w:r>
            <w:r w:rsidR="003D5E66">
              <w:rPr>
                <w:rFonts w:ascii="Arial" w:eastAsia="Arial" w:hAnsi="Arial" w:cs="Arial"/>
                <w:sz w:val="20"/>
              </w:rPr>
              <w:t>gender diversity and inclusion.</w:t>
            </w:r>
            <w:r w:rsidR="00B23124">
              <w:rPr>
                <w:rFonts w:ascii="Arial" w:eastAsia="Arial" w:hAnsi="Arial" w:cs="Arial"/>
                <w:sz w:val="20"/>
              </w:rPr>
              <w:t xml:space="preserve"> </w:t>
            </w:r>
          </w:p>
        </w:tc>
      </w:tr>
      <w:tr w:rsidR="00D92368" w:rsidRPr="00BB2213" w14:paraId="651C6AD5" w14:textId="77777777" w:rsidTr="003D6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4F78B81" w14:textId="77777777" w:rsidR="00D92368" w:rsidRDefault="00D92368" w:rsidP="00D92368">
            <w:pPr>
              <w:rPr>
                <w:rFonts w:ascii="Arial" w:eastAsia="Arial" w:hAnsi="Arial" w:cs="Arial"/>
                <w:bCs w:val="0"/>
                <w:sz w:val="20"/>
                <w:szCs w:val="24"/>
              </w:rPr>
            </w:pPr>
            <w:r>
              <w:rPr>
                <w:rFonts w:ascii="Arial" w:eastAsia="Arial" w:hAnsi="Arial" w:cs="Arial"/>
                <w:b w:val="0"/>
                <w:bCs w:val="0"/>
                <w:sz w:val="20"/>
                <w:szCs w:val="24"/>
              </w:rPr>
              <w:lastRenderedPageBreak/>
              <w:t xml:space="preserve">1.3 </w:t>
            </w:r>
            <w:r w:rsidRPr="00CF156B">
              <w:rPr>
                <w:rFonts w:ascii="Arial" w:eastAsia="Arial" w:hAnsi="Arial" w:cs="Arial"/>
                <w:b w:val="0"/>
                <w:bCs w:val="0"/>
                <w:sz w:val="20"/>
                <w:szCs w:val="24"/>
              </w:rPr>
              <w:t xml:space="preserve">Deliver excellent student care and learning experiences through comprehensive engagement strategies.  </w:t>
            </w:r>
          </w:p>
          <w:p w14:paraId="17AFA53D" w14:textId="77777777" w:rsidR="00D92368" w:rsidRDefault="00D92368" w:rsidP="00D92368">
            <w:pPr>
              <w:rPr>
                <w:rFonts w:ascii="Arial" w:eastAsia="Arial" w:hAnsi="Arial" w:cs="Arial"/>
                <w:bCs w:val="0"/>
                <w:sz w:val="20"/>
                <w:szCs w:val="24"/>
              </w:rPr>
            </w:pPr>
          </w:p>
          <w:p w14:paraId="4862D2AD" w14:textId="77777777" w:rsidR="00D92368" w:rsidRDefault="00D92368" w:rsidP="00D92368">
            <w:pPr>
              <w:rPr>
                <w:rFonts w:ascii="Arial" w:eastAsia="Arial" w:hAnsi="Arial" w:cs="Arial"/>
                <w:bCs w:val="0"/>
                <w:sz w:val="20"/>
                <w:szCs w:val="24"/>
              </w:rPr>
            </w:pPr>
          </w:p>
          <w:p w14:paraId="1239158F" w14:textId="77777777" w:rsidR="00D92368" w:rsidRDefault="00D92368" w:rsidP="00D92368">
            <w:pPr>
              <w:rPr>
                <w:rFonts w:ascii="Arial" w:eastAsia="Arial" w:hAnsi="Arial" w:cs="Arial"/>
                <w:bCs w:val="0"/>
                <w:sz w:val="20"/>
                <w:szCs w:val="24"/>
              </w:rPr>
            </w:pPr>
          </w:p>
          <w:p w14:paraId="32FCD934" w14:textId="77777777" w:rsidR="00D92368" w:rsidRDefault="00D92368" w:rsidP="00D92368">
            <w:pPr>
              <w:rPr>
                <w:rFonts w:ascii="Arial" w:eastAsia="Arial" w:hAnsi="Arial" w:cs="Arial"/>
                <w:bCs w:val="0"/>
                <w:sz w:val="20"/>
                <w:szCs w:val="24"/>
              </w:rPr>
            </w:pPr>
          </w:p>
          <w:p w14:paraId="292579F5" w14:textId="77777777" w:rsidR="00D92368" w:rsidRDefault="00D92368" w:rsidP="00D92368">
            <w:pPr>
              <w:rPr>
                <w:rFonts w:ascii="Arial" w:eastAsia="Arial" w:hAnsi="Arial" w:cs="Arial"/>
                <w:bCs w:val="0"/>
                <w:sz w:val="20"/>
                <w:szCs w:val="24"/>
              </w:rPr>
            </w:pPr>
          </w:p>
          <w:p w14:paraId="1DC46C38" w14:textId="77777777" w:rsidR="00D92368" w:rsidRDefault="00D92368" w:rsidP="00D92368">
            <w:pPr>
              <w:rPr>
                <w:rFonts w:ascii="Arial" w:eastAsia="Arial" w:hAnsi="Arial" w:cs="Arial"/>
                <w:bCs w:val="0"/>
                <w:sz w:val="20"/>
                <w:szCs w:val="24"/>
              </w:rPr>
            </w:pPr>
          </w:p>
          <w:p w14:paraId="13786D60" w14:textId="77777777" w:rsidR="00D92368" w:rsidRDefault="00D92368" w:rsidP="00D92368">
            <w:pPr>
              <w:rPr>
                <w:rFonts w:ascii="Arial" w:eastAsia="Arial" w:hAnsi="Arial" w:cs="Arial"/>
                <w:bCs w:val="0"/>
                <w:sz w:val="20"/>
                <w:szCs w:val="24"/>
              </w:rPr>
            </w:pPr>
          </w:p>
          <w:p w14:paraId="0E08A4DD" w14:textId="77777777" w:rsidR="00D92368" w:rsidRDefault="00D92368" w:rsidP="00D92368">
            <w:pPr>
              <w:rPr>
                <w:rFonts w:ascii="Arial" w:eastAsia="Arial" w:hAnsi="Arial" w:cs="Arial"/>
                <w:bCs w:val="0"/>
                <w:sz w:val="20"/>
                <w:szCs w:val="24"/>
              </w:rPr>
            </w:pPr>
          </w:p>
          <w:p w14:paraId="7CA97378" w14:textId="77777777" w:rsidR="00D92368" w:rsidRDefault="00D92368" w:rsidP="00D92368">
            <w:pPr>
              <w:rPr>
                <w:rFonts w:ascii="Arial" w:eastAsia="Arial" w:hAnsi="Arial" w:cs="Arial"/>
                <w:bCs w:val="0"/>
                <w:sz w:val="20"/>
                <w:szCs w:val="24"/>
              </w:rPr>
            </w:pPr>
          </w:p>
          <w:p w14:paraId="0BBFC3D9" w14:textId="77777777" w:rsidR="00D92368" w:rsidRDefault="00D92368" w:rsidP="00D92368">
            <w:pPr>
              <w:rPr>
                <w:rFonts w:ascii="Arial" w:eastAsia="Arial" w:hAnsi="Arial" w:cs="Arial"/>
                <w:bCs w:val="0"/>
                <w:sz w:val="20"/>
                <w:szCs w:val="24"/>
              </w:rPr>
            </w:pPr>
          </w:p>
          <w:p w14:paraId="56C91C0B" w14:textId="77777777" w:rsidR="00D92368" w:rsidRDefault="00D92368" w:rsidP="00D92368">
            <w:pPr>
              <w:rPr>
                <w:rFonts w:ascii="Arial" w:eastAsia="Arial" w:hAnsi="Arial" w:cs="Arial"/>
                <w:bCs w:val="0"/>
                <w:sz w:val="20"/>
                <w:szCs w:val="24"/>
              </w:rPr>
            </w:pPr>
          </w:p>
          <w:p w14:paraId="7C45C562" w14:textId="77777777" w:rsidR="00D92368" w:rsidRDefault="00D92368" w:rsidP="00D92368">
            <w:pPr>
              <w:rPr>
                <w:rFonts w:ascii="Arial" w:eastAsia="Arial" w:hAnsi="Arial" w:cs="Arial"/>
                <w:bCs w:val="0"/>
                <w:sz w:val="20"/>
                <w:szCs w:val="24"/>
              </w:rPr>
            </w:pPr>
          </w:p>
          <w:p w14:paraId="1BB23651" w14:textId="77777777" w:rsidR="00D92368" w:rsidRDefault="00D92368" w:rsidP="00D92368">
            <w:pPr>
              <w:rPr>
                <w:rFonts w:ascii="Arial" w:eastAsia="Arial" w:hAnsi="Arial" w:cs="Arial"/>
                <w:bCs w:val="0"/>
                <w:sz w:val="20"/>
                <w:szCs w:val="24"/>
              </w:rPr>
            </w:pPr>
          </w:p>
          <w:p w14:paraId="1EDA82B1" w14:textId="77777777" w:rsidR="00D92368" w:rsidRDefault="00D92368" w:rsidP="00D92368">
            <w:pPr>
              <w:rPr>
                <w:rFonts w:ascii="Arial" w:eastAsia="Arial" w:hAnsi="Arial" w:cs="Arial"/>
                <w:bCs w:val="0"/>
                <w:sz w:val="20"/>
                <w:szCs w:val="24"/>
              </w:rPr>
            </w:pPr>
          </w:p>
          <w:p w14:paraId="3FD47BCB" w14:textId="77777777" w:rsidR="00D92368" w:rsidRDefault="00D92368" w:rsidP="00D92368">
            <w:pPr>
              <w:rPr>
                <w:rFonts w:ascii="Arial" w:eastAsia="Arial" w:hAnsi="Arial" w:cs="Arial"/>
                <w:bCs w:val="0"/>
                <w:sz w:val="20"/>
                <w:szCs w:val="24"/>
              </w:rPr>
            </w:pPr>
          </w:p>
          <w:p w14:paraId="559DFD20" w14:textId="77777777" w:rsidR="00D92368" w:rsidRPr="00700AB1" w:rsidRDefault="00D92368" w:rsidP="00D92368">
            <w:pPr>
              <w:rPr>
                <w:rFonts w:ascii="Arial" w:eastAsia="Arial" w:hAnsi="Arial" w:cs="Arial"/>
                <w:b w:val="0"/>
                <w:sz w:val="20"/>
                <w:szCs w:val="24"/>
              </w:rPr>
            </w:pPr>
          </w:p>
        </w:tc>
        <w:tc>
          <w:tcPr>
            <w:tcW w:w="2551" w:type="dxa"/>
          </w:tcPr>
          <w:p w14:paraId="2904A16C" w14:textId="77777777" w:rsidR="00D92368" w:rsidRPr="003A04BE" w:rsidRDefault="00D92368" w:rsidP="00D92368">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CF156B">
              <w:rPr>
                <w:rFonts w:ascii="Arial" w:eastAsia="Arial" w:hAnsi="Arial" w:cs="Arial"/>
                <w:sz w:val="20"/>
                <w:szCs w:val="24"/>
              </w:rPr>
              <w:lastRenderedPageBreak/>
              <w:t>We have a strong student voice and ratings for student experience are above benchmark.</w:t>
            </w:r>
          </w:p>
        </w:tc>
        <w:tc>
          <w:tcPr>
            <w:tcW w:w="5245" w:type="dxa"/>
          </w:tcPr>
          <w:p w14:paraId="31B17C2F" w14:textId="77777777" w:rsidR="000A7C32" w:rsidRPr="000A7C32" w:rsidRDefault="0097183A" w:rsidP="001C1735">
            <w:pPr>
              <w:pStyle w:val="ListParagraph"/>
              <w:numPr>
                <w:ilvl w:val="0"/>
                <w:numId w:val="7"/>
              </w:numPr>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4"/>
              </w:rPr>
            </w:pPr>
            <w:r w:rsidRPr="002F77C8">
              <w:rPr>
                <w:rFonts w:ascii="Arial" w:eastAsia="Arial" w:hAnsi="Arial" w:cs="Arial"/>
                <w:sz w:val="20"/>
                <w:szCs w:val="24"/>
              </w:rPr>
              <w:t>Our</w:t>
            </w:r>
            <w:r w:rsidR="00D92368" w:rsidRPr="002F77C8">
              <w:rPr>
                <w:rFonts w:ascii="Arial" w:eastAsia="Arial" w:hAnsi="Arial" w:cs="Arial"/>
                <w:sz w:val="20"/>
                <w:szCs w:val="24"/>
              </w:rPr>
              <w:t xml:space="preserve"> </w:t>
            </w:r>
            <w:r w:rsidR="008A5BB6">
              <w:rPr>
                <w:rFonts w:ascii="Arial" w:eastAsia="Arial" w:hAnsi="Arial" w:cs="Arial"/>
                <w:sz w:val="20"/>
                <w:szCs w:val="24"/>
              </w:rPr>
              <w:t xml:space="preserve">rich tutorial and enrichment </w:t>
            </w:r>
            <w:r w:rsidR="00D92368" w:rsidRPr="002F77C8">
              <w:rPr>
                <w:rFonts w:ascii="Arial" w:eastAsia="Arial" w:hAnsi="Arial" w:cs="Arial"/>
                <w:sz w:val="20"/>
                <w:szCs w:val="24"/>
              </w:rPr>
              <w:t>programme</w:t>
            </w:r>
            <w:r w:rsidR="008A5BB6">
              <w:rPr>
                <w:rFonts w:ascii="Arial" w:eastAsia="Arial" w:hAnsi="Arial" w:cs="Arial"/>
                <w:sz w:val="20"/>
                <w:szCs w:val="24"/>
              </w:rPr>
              <w:t xml:space="preserve">s </w:t>
            </w:r>
            <w:r w:rsidR="00AB7F7C">
              <w:rPr>
                <w:rFonts w:ascii="Arial" w:eastAsia="Arial" w:hAnsi="Arial" w:cs="Arial"/>
                <w:sz w:val="20"/>
                <w:szCs w:val="24"/>
              </w:rPr>
              <w:t xml:space="preserve">are well supported by our </w:t>
            </w:r>
            <w:r w:rsidR="00AB7F7C" w:rsidRPr="00820B55">
              <w:rPr>
                <w:rFonts w:ascii="Arial" w:hAnsi="Arial" w:cs="Arial"/>
                <w:sz w:val="20"/>
                <w:szCs w:val="20"/>
              </w:rPr>
              <w:t xml:space="preserve">strong relationships with employers, universities and public-sector organisations </w:t>
            </w:r>
            <w:r w:rsidR="00AB7F7C">
              <w:rPr>
                <w:rFonts w:ascii="Arial" w:hAnsi="Arial" w:cs="Arial"/>
                <w:sz w:val="20"/>
                <w:szCs w:val="20"/>
              </w:rPr>
              <w:t>through</w:t>
            </w:r>
            <w:r w:rsidR="00AB7F7C" w:rsidRPr="00820B55">
              <w:rPr>
                <w:rFonts w:ascii="Arial" w:hAnsi="Arial" w:cs="Arial"/>
                <w:sz w:val="20"/>
                <w:szCs w:val="20"/>
              </w:rPr>
              <w:t xml:space="preserve"> guest speakers, work placements, project work and visits</w:t>
            </w:r>
            <w:r w:rsidR="00AB7F7C">
              <w:rPr>
                <w:rFonts w:ascii="Arial" w:hAnsi="Arial" w:cs="Arial"/>
                <w:sz w:val="20"/>
                <w:szCs w:val="20"/>
              </w:rPr>
              <w:t xml:space="preserve">. </w:t>
            </w:r>
          </w:p>
          <w:p w14:paraId="00F5E9A6" w14:textId="77777777" w:rsidR="000A7C32" w:rsidRPr="000A7C32" w:rsidRDefault="000A7C32" w:rsidP="000A7C32">
            <w:pPr>
              <w:pStyle w:val="ListParagraph"/>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4"/>
              </w:rPr>
            </w:pPr>
          </w:p>
          <w:p w14:paraId="75113F39" w14:textId="248F66DB" w:rsidR="002F77C8" w:rsidRPr="00BE577F" w:rsidRDefault="000A7C32" w:rsidP="001C1735">
            <w:pPr>
              <w:pStyle w:val="ListParagraph"/>
              <w:numPr>
                <w:ilvl w:val="0"/>
                <w:numId w:val="7"/>
              </w:numPr>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4"/>
              </w:rPr>
            </w:pPr>
            <w:r w:rsidRPr="00BE577F">
              <w:rPr>
                <w:rFonts w:ascii="Arial" w:hAnsi="Arial" w:cs="Arial"/>
                <w:sz w:val="20"/>
                <w:szCs w:val="20"/>
              </w:rPr>
              <w:t>Our e</w:t>
            </w:r>
            <w:r w:rsidR="00AB7F7C" w:rsidRPr="00BE577F">
              <w:rPr>
                <w:rFonts w:ascii="Arial" w:hAnsi="Arial" w:cs="Arial"/>
                <w:sz w:val="20"/>
                <w:szCs w:val="20"/>
              </w:rPr>
              <w:t>nrichment activities h</w:t>
            </w:r>
            <w:r w:rsidR="0032529A" w:rsidRPr="00BE577F">
              <w:rPr>
                <w:rFonts w:ascii="Arial" w:eastAsia="Arial" w:hAnsi="Arial" w:cs="Arial"/>
                <w:sz w:val="20"/>
                <w:szCs w:val="24"/>
              </w:rPr>
              <w:t>ave gone from strength to strength and</w:t>
            </w:r>
            <w:r w:rsidR="008A5BB6" w:rsidRPr="00BE577F">
              <w:rPr>
                <w:rFonts w:ascii="Arial" w:eastAsia="Arial" w:hAnsi="Arial" w:cs="Arial"/>
                <w:sz w:val="20"/>
                <w:szCs w:val="24"/>
              </w:rPr>
              <w:t>,</w:t>
            </w:r>
            <w:r w:rsidR="0032529A" w:rsidRPr="00BE577F">
              <w:rPr>
                <w:rFonts w:ascii="Arial" w:eastAsia="Arial" w:hAnsi="Arial" w:cs="Arial"/>
                <w:sz w:val="20"/>
                <w:szCs w:val="24"/>
              </w:rPr>
              <w:t xml:space="preserve"> </w:t>
            </w:r>
            <w:r w:rsidR="003E70E9" w:rsidRPr="00BE577F">
              <w:rPr>
                <w:rFonts w:ascii="Arial" w:eastAsia="Arial" w:hAnsi="Arial" w:cs="Arial"/>
                <w:sz w:val="20"/>
                <w:szCs w:val="24"/>
              </w:rPr>
              <w:t>during lockdown and college closure</w:t>
            </w:r>
            <w:r w:rsidR="008A5BB6" w:rsidRPr="00BE577F">
              <w:rPr>
                <w:rFonts w:ascii="Arial" w:eastAsia="Arial" w:hAnsi="Arial" w:cs="Arial"/>
                <w:sz w:val="20"/>
                <w:szCs w:val="24"/>
              </w:rPr>
              <w:t>,</w:t>
            </w:r>
            <w:r w:rsidR="003E70E9" w:rsidRPr="00BE577F">
              <w:rPr>
                <w:rFonts w:ascii="Arial" w:eastAsia="Arial" w:hAnsi="Arial" w:cs="Arial"/>
                <w:sz w:val="20"/>
                <w:szCs w:val="24"/>
              </w:rPr>
              <w:t xml:space="preserve"> continued v</w:t>
            </w:r>
            <w:r w:rsidR="0032529A" w:rsidRPr="00BE577F">
              <w:rPr>
                <w:rFonts w:ascii="Arial" w:eastAsia="Arial" w:hAnsi="Arial" w:cs="Arial"/>
                <w:sz w:val="20"/>
                <w:szCs w:val="24"/>
              </w:rPr>
              <w:t>irtually with students participating in new</w:t>
            </w:r>
            <w:r w:rsidR="003E70E9" w:rsidRPr="00BE577F">
              <w:rPr>
                <w:rFonts w:ascii="Arial" w:eastAsia="Arial" w:hAnsi="Arial" w:cs="Arial"/>
                <w:sz w:val="20"/>
                <w:szCs w:val="24"/>
              </w:rPr>
              <w:t xml:space="preserve"> and creative</w:t>
            </w:r>
            <w:r w:rsidR="0032529A" w:rsidRPr="00BE577F">
              <w:rPr>
                <w:rFonts w:ascii="Arial" w:eastAsia="Arial" w:hAnsi="Arial" w:cs="Arial"/>
                <w:sz w:val="20"/>
                <w:szCs w:val="24"/>
              </w:rPr>
              <w:t xml:space="preserve"> ways. </w:t>
            </w:r>
            <w:r w:rsidR="00AB7F7C" w:rsidRPr="00BE577F">
              <w:rPr>
                <w:rFonts w:ascii="Arial" w:eastAsia="Arial" w:hAnsi="Arial" w:cs="Arial"/>
                <w:sz w:val="20"/>
                <w:szCs w:val="24"/>
              </w:rPr>
              <w:t xml:space="preserve"> </w:t>
            </w:r>
            <w:r w:rsidR="002F77C8" w:rsidRPr="00BE577F">
              <w:rPr>
                <w:rFonts w:ascii="Arial" w:eastAsia="Arial" w:hAnsi="Arial" w:cs="Arial"/>
                <w:sz w:val="20"/>
                <w:szCs w:val="24"/>
              </w:rPr>
              <w:t xml:space="preserve">The </w:t>
            </w:r>
            <w:r w:rsidR="00A062C7">
              <w:rPr>
                <w:rFonts w:ascii="Arial" w:eastAsia="Arial" w:hAnsi="Arial" w:cs="Arial"/>
                <w:sz w:val="20"/>
                <w:szCs w:val="24"/>
              </w:rPr>
              <w:t>c</w:t>
            </w:r>
            <w:r w:rsidR="002F77C8" w:rsidRPr="00BE577F">
              <w:rPr>
                <w:rFonts w:ascii="Arial" w:eastAsia="Arial" w:hAnsi="Arial" w:cs="Arial"/>
                <w:sz w:val="20"/>
                <w:szCs w:val="24"/>
              </w:rPr>
              <w:t xml:space="preserve">ollege </w:t>
            </w:r>
            <w:r w:rsidR="00E953DE" w:rsidRPr="00BE577F">
              <w:rPr>
                <w:rFonts w:ascii="Arial" w:eastAsia="Arial" w:hAnsi="Arial" w:cs="Arial"/>
                <w:sz w:val="20"/>
                <w:szCs w:val="24"/>
              </w:rPr>
              <w:t>hosted</w:t>
            </w:r>
            <w:r w:rsidR="002F77C8" w:rsidRPr="00BE577F">
              <w:rPr>
                <w:rFonts w:ascii="Arial" w:eastAsia="Arial" w:hAnsi="Arial" w:cs="Arial"/>
                <w:sz w:val="20"/>
                <w:szCs w:val="24"/>
              </w:rPr>
              <w:t xml:space="preserve"> a range of </w:t>
            </w:r>
            <w:r w:rsidR="00E953DE" w:rsidRPr="00BE577F">
              <w:rPr>
                <w:rFonts w:ascii="Arial" w:eastAsia="Arial" w:hAnsi="Arial" w:cs="Arial"/>
                <w:sz w:val="20"/>
                <w:szCs w:val="24"/>
              </w:rPr>
              <w:t>events</w:t>
            </w:r>
            <w:r w:rsidR="002F77C8" w:rsidRPr="00BE577F">
              <w:rPr>
                <w:rFonts w:ascii="Arial" w:eastAsia="Arial" w:hAnsi="Arial" w:cs="Arial"/>
                <w:sz w:val="20"/>
                <w:szCs w:val="24"/>
              </w:rPr>
              <w:t xml:space="preserve"> in the wake of George Floyd’s death and Black Lives Matter protests and celebrated Black History Month 2020 </w:t>
            </w:r>
            <w:r w:rsidR="00E953DE" w:rsidRPr="00BE577F">
              <w:rPr>
                <w:rFonts w:ascii="Arial" w:eastAsia="Arial" w:hAnsi="Arial" w:cs="Arial"/>
                <w:sz w:val="20"/>
                <w:szCs w:val="24"/>
              </w:rPr>
              <w:t xml:space="preserve">through thought provoking, </w:t>
            </w:r>
            <w:r w:rsidR="002F77C8" w:rsidRPr="00BE577F">
              <w:rPr>
                <w:rFonts w:ascii="Arial" w:eastAsia="Arial" w:hAnsi="Arial" w:cs="Arial"/>
                <w:sz w:val="20"/>
                <w:szCs w:val="24"/>
              </w:rPr>
              <w:t xml:space="preserve">relatable and meaningful </w:t>
            </w:r>
            <w:r w:rsidR="00E953DE" w:rsidRPr="00BE577F">
              <w:rPr>
                <w:rFonts w:ascii="Arial" w:eastAsia="Arial" w:hAnsi="Arial" w:cs="Arial"/>
                <w:sz w:val="20"/>
                <w:szCs w:val="24"/>
              </w:rPr>
              <w:t>activities</w:t>
            </w:r>
            <w:r w:rsidR="002F77C8" w:rsidRPr="00BE577F">
              <w:rPr>
                <w:rFonts w:ascii="Arial" w:eastAsia="Arial" w:hAnsi="Arial" w:cs="Arial"/>
                <w:sz w:val="20"/>
                <w:szCs w:val="24"/>
              </w:rPr>
              <w:t>.</w:t>
            </w:r>
            <w:r w:rsidR="00BE577F" w:rsidRPr="00BE577F">
              <w:rPr>
                <w:rFonts w:ascii="Arial" w:eastAsia="Arial" w:hAnsi="Arial" w:cs="Arial"/>
                <w:sz w:val="20"/>
                <w:szCs w:val="24"/>
              </w:rPr>
              <w:t xml:space="preserve"> </w:t>
            </w:r>
            <w:r w:rsidR="00BE577F" w:rsidRPr="00BE577F">
              <w:rPr>
                <w:rFonts w:ascii="Arial" w:eastAsia="Arial" w:hAnsi="Arial" w:cs="Arial"/>
                <w:i/>
                <w:iCs/>
                <w:sz w:val="20"/>
                <w:szCs w:val="24"/>
                <w:highlight w:val="magenta"/>
              </w:rPr>
              <w:t xml:space="preserve">See </w:t>
            </w:r>
            <w:r w:rsidR="00BE577F" w:rsidRPr="0028119B">
              <w:rPr>
                <w:rFonts w:ascii="Arial" w:eastAsia="Arial" w:hAnsi="Arial" w:cs="Arial"/>
                <w:i/>
                <w:iCs/>
                <w:sz w:val="20"/>
                <w:szCs w:val="24"/>
                <w:highlight w:val="magenta"/>
              </w:rPr>
              <w:t>insert 2</w:t>
            </w:r>
          </w:p>
          <w:p w14:paraId="31B35735" w14:textId="77777777" w:rsidR="00681C44" w:rsidRPr="00AB7F7C" w:rsidRDefault="00681C44" w:rsidP="00681C44">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4"/>
              </w:rPr>
            </w:pPr>
          </w:p>
          <w:p w14:paraId="4825680A" w14:textId="294A4770" w:rsidR="00D92368" w:rsidRPr="00CA0641" w:rsidRDefault="00D92368" w:rsidP="001C1735">
            <w:pPr>
              <w:pStyle w:val="ListParagraph"/>
              <w:numPr>
                <w:ilvl w:val="0"/>
                <w:numId w:val="7"/>
              </w:numPr>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r w:rsidRPr="000B3946">
              <w:rPr>
                <w:rFonts w:ascii="Arial" w:eastAsia="Arial" w:hAnsi="Arial" w:cs="Arial"/>
                <w:sz w:val="20"/>
                <w:szCs w:val="24"/>
              </w:rPr>
              <w:t xml:space="preserve">Our students elected </w:t>
            </w:r>
            <w:r w:rsidR="000B3946" w:rsidRPr="000B3946">
              <w:rPr>
                <w:rFonts w:ascii="Arial" w:eastAsia="Arial" w:hAnsi="Arial" w:cs="Arial"/>
                <w:sz w:val="20"/>
                <w:szCs w:val="24"/>
              </w:rPr>
              <w:t>202</w:t>
            </w:r>
            <w:r w:rsidRPr="000B3946">
              <w:rPr>
                <w:rFonts w:ascii="Arial" w:eastAsia="Arial" w:hAnsi="Arial" w:cs="Arial"/>
                <w:sz w:val="20"/>
                <w:szCs w:val="24"/>
              </w:rPr>
              <w:t xml:space="preserve"> class reps in 201</w:t>
            </w:r>
            <w:r w:rsidR="000B3946" w:rsidRPr="000B3946">
              <w:rPr>
                <w:rFonts w:ascii="Arial" w:eastAsia="Arial" w:hAnsi="Arial" w:cs="Arial"/>
                <w:sz w:val="20"/>
                <w:szCs w:val="24"/>
              </w:rPr>
              <w:t>9/20</w:t>
            </w:r>
            <w:r w:rsidRPr="000B3946">
              <w:rPr>
                <w:rFonts w:ascii="Arial" w:eastAsia="Arial" w:hAnsi="Arial" w:cs="Arial"/>
                <w:sz w:val="20"/>
                <w:szCs w:val="24"/>
              </w:rPr>
              <w:t xml:space="preserve"> with</w:t>
            </w:r>
            <w:r w:rsidRPr="00AB7F7C">
              <w:rPr>
                <w:rFonts w:ascii="Arial" w:eastAsia="Arial" w:hAnsi="Arial" w:cs="Arial"/>
                <w:sz w:val="20"/>
                <w:szCs w:val="24"/>
              </w:rPr>
              <w:t xml:space="preserve"> the majority attending training on their roles and </w:t>
            </w:r>
            <w:r w:rsidRPr="00CA0641">
              <w:rPr>
                <w:rFonts w:ascii="Arial" w:eastAsia="Arial" w:hAnsi="Arial" w:cs="Arial"/>
                <w:sz w:val="20"/>
                <w:szCs w:val="24"/>
              </w:rPr>
              <w:t xml:space="preserve">responsibilities. Student </w:t>
            </w:r>
            <w:r w:rsidR="00CA0641" w:rsidRPr="00CA0641">
              <w:rPr>
                <w:rFonts w:ascii="Arial" w:eastAsia="Arial" w:hAnsi="Arial" w:cs="Arial"/>
                <w:sz w:val="20"/>
                <w:szCs w:val="24"/>
              </w:rPr>
              <w:t xml:space="preserve">reps </w:t>
            </w:r>
            <w:r w:rsidR="00534A2A">
              <w:rPr>
                <w:rFonts w:ascii="Arial" w:eastAsia="Arial" w:hAnsi="Arial" w:cs="Arial"/>
                <w:sz w:val="20"/>
                <w:szCs w:val="24"/>
              </w:rPr>
              <w:t>present</w:t>
            </w:r>
            <w:r w:rsidRPr="00CA0641">
              <w:rPr>
                <w:rFonts w:ascii="Arial" w:eastAsia="Arial" w:hAnsi="Arial" w:cs="Arial"/>
                <w:sz w:val="20"/>
                <w:szCs w:val="24"/>
              </w:rPr>
              <w:t xml:space="preserve"> </w:t>
            </w:r>
            <w:r w:rsidR="00534A2A">
              <w:rPr>
                <w:rFonts w:ascii="Arial" w:eastAsia="Arial" w:hAnsi="Arial" w:cs="Arial"/>
                <w:sz w:val="20"/>
                <w:szCs w:val="24"/>
              </w:rPr>
              <w:t xml:space="preserve">and discuss </w:t>
            </w:r>
            <w:r w:rsidRPr="00CA0641">
              <w:rPr>
                <w:rFonts w:ascii="Arial" w:eastAsia="Arial" w:hAnsi="Arial" w:cs="Arial"/>
                <w:sz w:val="20"/>
                <w:szCs w:val="24"/>
              </w:rPr>
              <w:lastRenderedPageBreak/>
              <w:t xml:space="preserve">student views </w:t>
            </w:r>
            <w:r w:rsidR="00534A2A">
              <w:rPr>
                <w:rFonts w:ascii="Arial" w:eastAsia="Arial" w:hAnsi="Arial" w:cs="Arial"/>
                <w:sz w:val="20"/>
                <w:szCs w:val="24"/>
              </w:rPr>
              <w:t xml:space="preserve">with </w:t>
            </w:r>
            <w:r w:rsidRPr="00CA0641">
              <w:rPr>
                <w:rFonts w:ascii="Arial" w:eastAsia="Arial" w:hAnsi="Arial" w:cs="Arial"/>
                <w:sz w:val="20"/>
                <w:szCs w:val="24"/>
              </w:rPr>
              <w:t>BMet managers</w:t>
            </w:r>
            <w:r w:rsidR="000A7C32" w:rsidRPr="00CA0641">
              <w:rPr>
                <w:rFonts w:ascii="Arial" w:eastAsia="Arial" w:hAnsi="Arial" w:cs="Arial"/>
                <w:sz w:val="20"/>
                <w:szCs w:val="24"/>
              </w:rPr>
              <w:t xml:space="preserve"> and our two student governors have played an active part in </w:t>
            </w:r>
            <w:r w:rsidR="00A062C7">
              <w:rPr>
                <w:rFonts w:ascii="Arial" w:eastAsia="Arial" w:hAnsi="Arial" w:cs="Arial"/>
                <w:sz w:val="20"/>
                <w:szCs w:val="24"/>
              </w:rPr>
              <w:t>c</w:t>
            </w:r>
            <w:r w:rsidR="000A7C32" w:rsidRPr="00CA0641">
              <w:rPr>
                <w:rFonts w:ascii="Arial" w:eastAsia="Arial" w:hAnsi="Arial" w:cs="Arial"/>
                <w:sz w:val="20"/>
                <w:szCs w:val="24"/>
              </w:rPr>
              <w:t>ollege governance</w:t>
            </w:r>
            <w:r w:rsidRPr="00CA0641">
              <w:rPr>
                <w:rFonts w:ascii="Arial" w:eastAsia="Arial" w:hAnsi="Arial" w:cs="Arial"/>
                <w:sz w:val="20"/>
                <w:szCs w:val="24"/>
              </w:rPr>
              <w:t xml:space="preserve">. </w:t>
            </w:r>
          </w:p>
          <w:p w14:paraId="5E153507" w14:textId="77777777" w:rsidR="00D92368" w:rsidRPr="00CA0641" w:rsidRDefault="00D92368" w:rsidP="00D92368">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p>
          <w:p w14:paraId="6EA02EDF" w14:textId="77777777" w:rsidR="00BC1BE2" w:rsidRPr="00CA0641" w:rsidRDefault="00BC1BE2" w:rsidP="00B61D98">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rPr>
            </w:pPr>
          </w:p>
          <w:p w14:paraId="12331F58" w14:textId="4455E07F" w:rsidR="004730A7" w:rsidRPr="00CA0641" w:rsidRDefault="00D92368" w:rsidP="001C1735">
            <w:pPr>
              <w:pStyle w:val="ListParagraph"/>
              <w:numPr>
                <w:ilvl w:val="0"/>
                <w:numId w:val="7"/>
              </w:numPr>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rPr>
            </w:pPr>
            <w:r w:rsidRPr="00CA0641">
              <w:rPr>
                <w:rFonts w:ascii="Arial" w:hAnsi="Arial" w:cs="Arial"/>
                <w:color w:val="auto"/>
                <w:sz w:val="20"/>
                <w:szCs w:val="20"/>
              </w:rPr>
              <w:t xml:space="preserve">In </w:t>
            </w:r>
            <w:r w:rsidR="004730A7" w:rsidRPr="00CA0641">
              <w:rPr>
                <w:rFonts w:ascii="Arial" w:hAnsi="Arial" w:cs="Arial"/>
                <w:color w:val="auto"/>
                <w:sz w:val="20"/>
                <w:szCs w:val="20"/>
              </w:rPr>
              <w:t>2019/2020 638 st</w:t>
            </w:r>
            <w:r w:rsidRPr="00CA0641">
              <w:rPr>
                <w:rFonts w:ascii="Arial" w:hAnsi="Arial" w:cs="Arial"/>
                <w:color w:val="auto"/>
                <w:sz w:val="20"/>
                <w:szCs w:val="20"/>
              </w:rPr>
              <w:t xml:space="preserve">udents accessed </w:t>
            </w:r>
            <w:proofErr w:type="spellStart"/>
            <w:r w:rsidRPr="00CA0641">
              <w:rPr>
                <w:rFonts w:ascii="Arial" w:hAnsi="Arial" w:cs="Arial"/>
                <w:color w:val="auto"/>
                <w:sz w:val="20"/>
                <w:szCs w:val="20"/>
              </w:rPr>
              <w:t>BMet’s</w:t>
            </w:r>
            <w:proofErr w:type="spellEnd"/>
            <w:r w:rsidRPr="00CA0641">
              <w:rPr>
                <w:rFonts w:ascii="Arial" w:hAnsi="Arial" w:cs="Arial"/>
                <w:color w:val="auto"/>
                <w:sz w:val="20"/>
                <w:szCs w:val="20"/>
              </w:rPr>
              <w:t xml:space="preserve"> counselling or mentoring services. </w:t>
            </w:r>
            <w:r w:rsidRPr="00CA0641">
              <w:rPr>
                <w:rFonts w:ascii="Arial" w:eastAsia="Arial" w:hAnsi="Arial" w:cs="Arial"/>
                <w:sz w:val="20"/>
              </w:rPr>
              <w:t xml:space="preserve">Our learning mentors, counsellors </w:t>
            </w:r>
            <w:r w:rsidR="00512827">
              <w:rPr>
                <w:rFonts w:ascii="Arial" w:eastAsia="Arial" w:hAnsi="Arial" w:cs="Arial"/>
                <w:sz w:val="20"/>
              </w:rPr>
              <w:t>and</w:t>
            </w:r>
            <w:r w:rsidRPr="00CA0641">
              <w:rPr>
                <w:rFonts w:ascii="Arial" w:eastAsia="Arial" w:hAnsi="Arial" w:cs="Arial"/>
                <w:sz w:val="20"/>
              </w:rPr>
              <w:t xml:space="preserve"> additional learning support (ALS) staff provided students who needed help with support including helping to improve literacy and numeracy skills</w:t>
            </w:r>
            <w:r w:rsidR="00F63063" w:rsidRPr="00CA0641">
              <w:rPr>
                <w:rFonts w:ascii="Arial" w:eastAsia="Arial" w:hAnsi="Arial" w:cs="Arial"/>
                <w:sz w:val="20"/>
              </w:rPr>
              <w:t xml:space="preserve">. </w:t>
            </w:r>
          </w:p>
          <w:p w14:paraId="4E463009" w14:textId="77777777" w:rsidR="00E953DE" w:rsidRDefault="00E953DE" w:rsidP="00733776">
            <w:pPr>
              <w:pStyle w:val="ListParagraph"/>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highlight w:val="yellow"/>
              </w:rPr>
            </w:pPr>
          </w:p>
          <w:p w14:paraId="75ADA487" w14:textId="77777777" w:rsidR="00733776" w:rsidRPr="00E953DE" w:rsidRDefault="00733776" w:rsidP="00733776">
            <w:pPr>
              <w:pStyle w:val="ListParagraph"/>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highlight w:val="yellow"/>
              </w:rPr>
            </w:pPr>
          </w:p>
          <w:p w14:paraId="218DD864" w14:textId="77777777" w:rsidR="004730A7" w:rsidRPr="004730A7" w:rsidRDefault="004730A7" w:rsidP="00473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highlight w:val="yellow"/>
              </w:rPr>
            </w:pPr>
          </w:p>
          <w:p w14:paraId="59B325DB" w14:textId="77777777" w:rsidR="00733776" w:rsidRPr="00733776" w:rsidRDefault="00733776" w:rsidP="001C1735">
            <w:pPr>
              <w:pStyle w:val="ListParagraph"/>
              <w:numPr>
                <w:ilvl w:val="0"/>
                <w:numId w:val="7"/>
              </w:numPr>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hAnsi="Arial" w:cs="Arial"/>
                <w:sz w:val="20"/>
              </w:rPr>
              <w:t xml:space="preserve">We undertook a comprehensive </w:t>
            </w:r>
            <w:r w:rsidR="004730A7" w:rsidRPr="00B61D98">
              <w:rPr>
                <w:rFonts w:ascii="Arial" w:hAnsi="Arial" w:cs="Arial"/>
                <w:sz w:val="20"/>
              </w:rPr>
              <w:t xml:space="preserve">High Needs Curriculum Review at the start of 2019/20 and </w:t>
            </w:r>
            <w:r>
              <w:rPr>
                <w:rFonts w:ascii="Arial" w:hAnsi="Arial" w:cs="Arial"/>
                <w:sz w:val="20"/>
              </w:rPr>
              <w:t xml:space="preserve">our </w:t>
            </w:r>
            <w:r w:rsidR="004730A7" w:rsidRPr="00B61D98">
              <w:rPr>
                <w:rFonts w:ascii="Arial" w:hAnsi="Arial" w:cs="Arial"/>
                <w:sz w:val="20"/>
              </w:rPr>
              <w:t xml:space="preserve">findings informed a range of actions including: </w:t>
            </w:r>
          </w:p>
          <w:p w14:paraId="48C01EDF" w14:textId="77777777" w:rsidR="00733776" w:rsidRPr="00733776" w:rsidRDefault="00733776" w:rsidP="001C1735">
            <w:pPr>
              <w:pStyle w:val="ListParagraph"/>
              <w:numPr>
                <w:ilvl w:val="1"/>
                <w:numId w:val="7"/>
              </w:numPr>
              <w:ind w:left="745"/>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hAnsi="Arial" w:cs="Arial"/>
                <w:sz w:val="20"/>
              </w:rPr>
              <w:t>c</w:t>
            </w:r>
            <w:r w:rsidR="006622A7" w:rsidRPr="00B61D98">
              <w:rPr>
                <w:rFonts w:ascii="Arial" w:hAnsi="Arial" w:cs="Arial"/>
                <w:sz w:val="20"/>
              </w:rPr>
              <w:t>ollegiate</w:t>
            </w:r>
            <w:r w:rsidR="006622A7">
              <w:rPr>
                <w:rFonts w:ascii="Arial" w:hAnsi="Arial" w:cs="Arial"/>
                <w:sz w:val="20"/>
              </w:rPr>
              <w:t xml:space="preserve"> activity with a Centre of Excellence for SEND (Derby College) </w:t>
            </w:r>
          </w:p>
          <w:p w14:paraId="0D6D2276" w14:textId="77777777" w:rsidR="00733776" w:rsidRPr="00733776" w:rsidRDefault="00733776" w:rsidP="001C1735">
            <w:pPr>
              <w:pStyle w:val="ListParagraph"/>
              <w:numPr>
                <w:ilvl w:val="1"/>
                <w:numId w:val="7"/>
              </w:numPr>
              <w:ind w:left="745"/>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hAnsi="Arial" w:cs="Arial"/>
                <w:sz w:val="20"/>
              </w:rPr>
              <w:t>extensive</w:t>
            </w:r>
            <w:r w:rsidR="006622A7">
              <w:rPr>
                <w:rFonts w:ascii="Arial" w:hAnsi="Arial" w:cs="Arial"/>
                <w:sz w:val="20"/>
              </w:rPr>
              <w:t xml:space="preserve"> training for curriculum teams and inclusive support staff to </w:t>
            </w:r>
            <w:r w:rsidR="00B61D98">
              <w:rPr>
                <w:rFonts w:ascii="Arial" w:hAnsi="Arial" w:cs="Arial"/>
                <w:sz w:val="20"/>
              </w:rPr>
              <w:t xml:space="preserve">improve collaborative working </w:t>
            </w:r>
            <w:r w:rsidR="006622A7">
              <w:rPr>
                <w:rFonts w:ascii="Arial" w:hAnsi="Arial" w:cs="Arial"/>
                <w:sz w:val="20"/>
              </w:rPr>
              <w:t>to support students</w:t>
            </w:r>
            <w:r>
              <w:rPr>
                <w:rFonts w:ascii="Arial" w:hAnsi="Arial" w:cs="Arial"/>
                <w:sz w:val="20"/>
              </w:rPr>
              <w:t xml:space="preserve"> effectively</w:t>
            </w:r>
          </w:p>
          <w:p w14:paraId="2ECFCD5A" w14:textId="77777777" w:rsidR="00733776" w:rsidRPr="00733776" w:rsidRDefault="006622A7" w:rsidP="001C1735">
            <w:pPr>
              <w:pStyle w:val="ListParagraph"/>
              <w:numPr>
                <w:ilvl w:val="1"/>
                <w:numId w:val="7"/>
              </w:numPr>
              <w:ind w:left="745"/>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hAnsi="Arial" w:cs="Arial"/>
                <w:sz w:val="20"/>
              </w:rPr>
              <w:t>adaptations to practices and processe</w:t>
            </w:r>
            <w:r w:rsidR="00733776">
              <w:rPr>
                <w:rFonts w:ascii="Arial" w:hAnsi="Arial" w:cs="Arial"/>
                <w:sz w:val="20"/>
              </w:rPr>
              <w:t xml:space="preserve">s for example a </w:t>
            </w:r>
            <w:r>
              <w:rPr>
                <w:rFonts w:ascii="Arial" w:hAnsi="Arial" w:cs="Arial"/>
                <w:sz w:val="20"/>
              </w:rPr>
              <w:t>new reporting system</w:t>
            </w:r>
            <w:r w:rsidR="00733776">
              <w:rPr>
                <w:rFonts w:ascii="Arial" w:hAnsi="Arial" w:cs="Arial"/>
                <w:sz w:val="20"/>
              </w:rPr>
              <w:t xml:space="preserve"> which enables better sight and prioritisation of high needs learners</w:t>
            </w:r>
          </w:p>
          <w:p w14:paraId="7505D048" w14:textId="77777777" w:rsidR="00733776" w:rsidRPr="00733776" w:rsidRDefault="00B61D98" w:rsidP="001C1735">
            <w:pPr>
              <w:pStyle w:val="ListParagraph"/>
              <w:numPr>
                <w:ilvl w:val="1"/>
                <w:numId w:val="7"/>
              </w:numPr>
              <w:ind w:left="745"/>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hAnsi="Arial" w:cs="Arial"/>
                <w:sz w:val="20"/>
              </w:rPr>
              <w:t xml:space="preserve">changes </w:t>
            </w:r>
            <w:r w:rsidRPr="003E70E9">
              <w:rPr>
                <w:rFonts w:ascii="Arial" w:hAnsi="Arial" w:cs="Arial"/>
                <w:sz w:val="20"/>
              </w:rPr>
              <w:t xml:space="preserve">to </w:t>
            </w:r>
            <w:r w:rsidR="006622A7" w:rsidRPr="003E70E9">
              <w:rPr>
                <w:rFonts w:ascii="Arial" w:hAnsi="Arial" w:cs="Arial"/>
                <w:sz w:val="20"/>
                <w:szCs w:val="20"/>
              </w:rPr>
              <w:t>curriculum</w:t>
            </w:r>
            <w:r w:rsidR="006622A7" w:rsidRPr="00B61D98">
              <w:rPr>
                <w:rFonts w:ascii="Arial" w:hAnsi="Arial" w:cs="Arial"/>
                <w:sz w:val="20"/>
                <w:szCs w:val="20"/>
              </w:rPr>
              <w:t xml:space="preserve"> design of </w:t>
            </w:r>
            <w:proofErr w:type="gramStart"/>
            <w:r w:rsidR="006622A7" w:rsidRPr="00B61D98">
              <w:rPr>
                <w:rFonts w:ascii="Arial" w:hAnsi="Arial" w:cs="Arial"/>
                <w:sz w:val="20"/>
                <w:szCs w:val="20"/>
              </w:rPr>
              <w:t>a number of</w:t>
            </w:r>
            <w:proofErr w:type="gramEnd"/>
            <w:r w:rsidR="006622A7" w:rsidRPr="00B61D98">
              <w:rPr>
                <w:rFonts w:ascii="Arial" w:hAnsi="Arial" w:cs="Arial"/>
                <w:sz w:val="20"/>
                <w:szCs w:val="20"/>
              </w:rPr>
              <w:t xml:space="preserve"> programmes </w:t>
            </w:r>
            <w:r w:rsidRPr="00B61D98">
              <w:rPr>
                <w:rFonts w:ascii="Arial" w:hAnsi="Arial" w:cs="Arial"/>
                <w:sz w:val="20"/>
                <w:szCs w:val="20"/>
              </w:rPr>
              <w:t>for example</w:t>
            </w:r>
            <w:r w:rsidR="00733776">
              <w:rPr>
                <w:rFonts w:ascii="Arial" w:hAnsi="Arial" w:cs="Arial"/>
                <w:sz w:val="20"/>
                <w:szCs w:val="20"/>
              </w:rPr>
              <w:t>:</w:t>
            </w:r>
            <w:r w:rsidRPr="00B61D98">
              <w:rPr>
                <w:rFonts w:ascii="Arial" w:hAnsi="Arial" w:cs="Arial"/>
                <w:sz w:val="20"/>
                <w:szCs w:val="20"/>
              </w:rPr>
              <w:t xml:space="preserve"> </w:t>
            </w:r>
            <w:r w:rsidR="00733776">
              <w:rPr>
                <w:rFonts w:ascii="Arial" w:hAnsi="Arial" w:cs="Arial"/>
                <w:sz w:val="20"/>
                <w:szCs w:val="20"/>
              </w:rPr>
              <w:t xml:space="preserve">level 1 </w:t>
            </w:r>
            <w:r w:rsidR="006622A7" w:rsidRPr="00B61D98">
              <w:rPr>
                <w:rFonts w:ascii="Arial" w:hAnsi="Arial" w:cs="Arial"/>
                <w:sz w:val="20"/>
                <w:szCs w:val="20"/>
              </w:rPr>
              <w:t>foundation programmes</w:t>
            </w:r>
            <w:r w:rsidR="00733776">
              <w:rPr>
                <w:rFonts w:ascii="Arial" w:hAnsi="Arial" w:cs="Arial"/>
                <w:sz w:val="20"/>
                <w:szCs w:val="20"/>
              </w:rPr>
              <w:t xml:space="preserve">; and </w:t>
            </w:r>
            <w:r w:rsidR="006622A7" w:rsidRPr="00B61D98">
              <w:rPr>
                <w:rFonts w:ascii="Arial" w:hAnsi="Arial" w:cs="Arial"/>
                <w:sz w:val="20"/>
                <w:szCs w:val="20"/>
              </w:rPr>
              <w:t>the introduction of a blended curriculum for digital, graphics and art providing tasters to help establish skills and inform decisions for students.</w:t>
            </w:r>
            <w:r w:rsidR="00F63063">
              <w:rPr>
                <w:rFonts w:ascii="Arial" w:hAnsi="Arial" w:cs="Arial"/>
                <w:sz w:val="20"/>
                <w:szCs w:val="20"/>
              </w:rPr>
              <w:t xml:space="preserve"> </w:t>
            </w:r>
          </w:p>
          <w:p w14:paraId="7B144B25" w14:textId="77777777" w:rsidR="00733776" w:rsidRPr="00733776" w:rsidRDefault="00733776" w:rsidP="00733776">
            <w:pPr>
              <w:pStyle w:val="ListParagraph"/>
              <w:ind w:left="745"/>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5493C759" w14:textId="77777777" w:rsidR="00D92368" w:rsidRPr="0052761F" w:rsidRDefault="00D16BC6" w:rsidP="001C1735">
            <w:pPr>
              <w:pStyle w:val="ListParagraph"/>
              <w:numPr>
                <w:ilvl w:val="0"/>
                <w:numId w:val="4"/>
              </w:numPr>
              <w:ind w:left="32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3E70E9">
              <w:rPr>
                <w:rFonts w:ascii="Arial" w:hAnsi="Arial" w:cs="Arial"/>
                <w:sz w:val="20"/>
                <w:szCs w:val="20"/>
              </w:rPr>
              <w:t xml:space="preserve">A strong focus on safeguarding during induction and throughout the year ensures that </w:t>
            </w:r>
            <w:r w:rsidR="00733776">
              <w:rPr>
                <w:rFonts w:ascii="Arial" w:hAnsi="Arial" w:cs="Arial"/>
                <w:sz w:val="20"/>
                <w:szCs w:val="20"/>
              </w:rPr>
              <w:t xml:space="preserve">our </w:t>
            </w:r>
            <w:r w:rsidRPr="003E70E9">
              <w:rPr>
                <w:rFonts w:ascii="Arial" w:hAnsi="Arial" w:cs="Arial"/>
                <w:sz w:val="20"/>
                <w:szCs w:val="20"/>
              </w:rPr>
              <w:t xml:space="preserve">students feel safe within the college and that they know who to contact regarding safeguarding and personal concerns. </w:t>
            </w:r>
          </w:p>
          <w:p w14:paraId="44537361" w14:textId="77777777" w:rsidR="0052761F" w:rsidRPr="00733776" w:rsidRDefault="0052761F" w:rsidP="0073377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tc>
        <w:tc>
          <w:tcPr>
            <w:tcW w:w="4946" w:type="dxa"/>
          </w:tcPr>
          <w:p w14:paraId="507E261B" w14:textId="77777777" w:rsidR="00DC60E2" w:rsidRDefault="008A5BB6" w:rsidP="00D92368">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lastRenderedPageBreak/>
              <w:t>S</w:t>
            </w:r>
            <w:r w:rsidR="00D92368" w:rsidRPr="002F77C8">
              <w:rPr>
                <w:rFonts w:ascii="Arial" w:eastAsia="Arial" w:hAnsi="Arial" w:cs="Arial"/>
                <w:sz w:val="20"/>
                <w:szCs w:val="24"/>
              </w:rPr>
              <w:t>tudents are developing a</w:t>
            </w:r>
            <w:r w:rsidR="0032529A" w:rsidRPr="002F77C8">
              <w:rPr>
                <w:rFonts w:ascii="Arial" w:eastAsia="Arial" w:hAnsi="Arial" w:cs="Arial"/>
                <w:sz w:val="20"/>
                <w:szCs w:val="24"/>
              </w:rPr>
              <w:t xml:space="preserve"> sound</w:t>
            </w:r>
            <w:r w:rsidR="00D92368" w:rsidRPr="002F77C8">
              <w:rPr>
                <w:rFonts w:ascii="Arial" w:eastAsia="Arial" w:hAnsi="Arial" w:cs="Arial"/>
                <w:sz w:val="20"/>
                <w:szCs w:val="24"/>
              </w:rPr>
              <w:t xml:space="preserve"> understanding of </w:t>
            </w:r>
            <w:r>
              <w:rPr>
                <w:rFonts w:ascii="Arial" w:eastAsia="Arial" w:hAnsi="Arial" w:cs="Arial"/>
                <w:sz w:val="20"/>
                <w:szCs w:val="24"/>
              </w:rPr>
              <w:t xml:space="preserve">themselves, others </w:t>
            </w:r>
            <w:r w:rsidR="00D92368" w:rsidRPr="002F77C8">
              <w:rPr>
                <w:rFonts w:ascii="Arial" w:eastAsia="Arial" w:hAnsi="Arial" w:cs="Arial"/>
                <w:sz w:val="20"/>
                <w:szCs w:val="24"/>
              </w:rPr>
              <w:t xml:space="preserve">and </w:t>
            </w:r>
            <w:r>
              <w:rPr>
                <w:rFonts w:ascii="Arial" w:eastAsia="Arial" w:hAnsi="Arial" w:cs="Arial"/>
                <w:sz w:val="20"/>
                <w:szCs w:val="24"/>
              </w:rPr>
              <w:t xml:space="preserve">the </w:t>
            </w:r>
            <w:r w:rsidR="00D92368" w:rsidRPr="002F77C8">
              <w:rPr>
                <w:rFonts w:ascii="Arial" w:eastAsia="Arial" w:hAnsi="Arial" w:cs="Arial"/>
                <w:sz w:val="20"/>
                <w:szCs w:val="24"/>
              </w:rPr>
              <w:t xml:space="preserve">communities in our diverse </w:t>
            </w:r>
            <w:r w:rsidR="00DC60E2">
              <w:rPr>
                <w:rFonts w:ascii="Arial" w:eastAsia="Arial" w:hAnsi="Arial" w:cs="Arial"/>
                <w:sz w:val="20"/>
                <w:szCs w:val="24"/>
              </w:rPr>
              <w:t>society and are equipped for working in diverse organisations</w:t>
            </w:r>
            <w:r w:rsidR="002F77C8" w:rsidRPr="002F77C8">
              <w:rPr>
                <w:rFonts w:ascii="Arial" w:eastAsia="Arial" w:hAnsi="Arial" w:cs="Arial"/>
                <w:sz w:val="20"/>
                <w:szCs w:val="24"/>
              </w:rPr>
              <w:t xml:space="preserve">. </w:t>
            </w:r>
            <w:r w:rsidR="00D92368" w:rsidRPr="002F77C8">
              <w:rPr>
                <w:rFonts w:ascii="Arial" w:eastAsia="Arial" w:hAnsi="Arial" w:cs="Arial"/>
                <w:sz w:val="20"/>
                <w:szCs w:val="24"/>
              </w:rPr>
              <w:t xml:space="preserve"> </w:t>
            </w:r>
          </w:p>
          <w:p w14:paraId="1288B9CB" w14:textId="77777777" w:rsidR="00DC60E2" w:rsidRDefault="00DC60E2" w:rsidP="00D92368">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224C6E60" w14:textId="77777777" w:rsidR="00DC60E2" w:rsidRDefault="00DC60E2" w:rsidP="00D92368">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6933133E" w14:textId="77777777" w:rsidR="00AB7F7C" w:rsidRDefault="00DC60E2" w:rsidP="00D92368">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Student </w:t>
            </w:r>
            <w:r w:rsidR="008A5BB6">
              <w:rPr>
                <w:rFonts w:ascii="Arial" w:eastAsia="Arial" w:hAnsi="Arial" w:cs="Arial"/>
                <w:sz w:val="20"/>
                <w:szCs w:val="24"/>
              </w:rPr>
              <w:t>identities are increasingly represented and celebrated</w:t>
            </w:r>
            <w:r>
              <w:rPr>
                <w:rFonts w:ascii="Arial" w:eastAsia="Arial" w:hAnsi="Arial" w:cs="Arial"/>
                <w:sz w:val="20"/>
                <w:szCs w:val="24"/>
              </w:rPr>
              <w:t xml:space="preserve"> which </w:t>
            </w:r>
            <w:r w:rsidR="00E953DE">
              <w:rPr>
                <w:rFonts w:ascii="Arial" w:eastAsia="Arial" w:hAnsi="Arial" w:cs="Arial"/>
                <w:sz w:val="20"/>
                <w:szCs w:val="24"/>
              </w:rPr>
              <w:t>has reported an increased s</w:t>
            </w:r>
            <w:r>
              <w:rPr>
                <w:rFonts w:ascii="Arial" w:eastAsia="Arial" w:hAnsi="Arial" w:cs="Arial"/>
                <w:sz w:val="20"/>
                <w:szCs w:val="24"/>
              </w:rPr>
              <w:t>ense of pride and belonging</w:t>
            </w:r>
            <w:r w:rsidR="00AB7F7C">
              <w:rPr>
                <w:rFonts w:ascii="Arial" w:eastAsia="Arial" w:hAnsi="Arial" w:cs="Arial"/>
                <w:sz w:val="20"/>
                <w:szCs w:val="24"/>
              </w:rPr>
              <w:t>. Student satisfaction has improved to sit at or above benchmark for a rang</w:t>
            </w:r>
            <w:r w:rsidR="00E953DE">
              <w:rPr>
                <w:rFonts w:ascii="Arial" w:eastAsia="Arial" w:hAnsi="Arial" w:cs="Arial"/>
                <w:sz w:val="20"/>
                <w:szCs w:val="24"/>
              </w:rPr>
              <w:t>e</w:t>
            </w:r>
            <w:r w:rsidR="00AB7F7C">
              <w:rPr>
                <w:rFonts w:ascii="Arial" w:eastAsia="Arial" w:hAnsi="Arial" w:cs="Arial"/>
                <w:sz w:val="20"/>
                <w:szCs w:val="24"/>
              </w:rPr>
              <w:t xml:space="preserve"> of measures.</w:t>
            </w:r>
          </w:p>
          <w:p w14:paraId="67761E78" w14:textId="77777777" w:rsidR="0032529A" w:rsidRPr="0032529A" w:rsidRDefault="0032529A" w:rsidP="0032529A">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97BBF7B" w14:textId="77777777" w:rsidR="00D92368" w:rsidRDefault="00D92368" w:rsidP="00D92368">
            <w:pPr>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5B6D9C03" w14:textId="77777777" w:rsidR="00681C44" w:rsidRDefault="00681C44" w:rsidP="00D92368">
            <w:pPr>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7070020" w14:textId="77777777" w:rsidR="003D6CC2" w:rsidRDefault="003D6CC2" w:rsidP="00D92368">
            <w:pPr>
              <w:ind w:left="3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29C87B9" w14:textId="15DF485C" w:rsidR="00CA0641" w:rsidRDefault="00D92368" w:rsidP="000B394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Our s</w:t>
            </w:r>
            <w:r w:rsidRPr="00CF156B">
              <w:rPr>
                <w:rFonts w:ascii="Arial" w:eastAsia="Arial" w:hAnsi="Arial" w:cs="Arial"/>
                <w:sz w:val="20"/>
                <w:szCs w:val="24"/>
              </w:rPr>
              <w:t xml:space="preserve">tudent voice activities </w:t>
            </w:r>
            <w:r w:rsidRPr="00BC1BE2">
              <w:rPr>
                <w:rFonts w:ascii="Arial" w:eastAsia="Arial" w:hAnsi="Arial" w:cs="Arial"/>
                <w:sz w:val="20"/>
                <w:szCs w:val="24"/>
              </w:rPr>
              <w:t>continue</w:t>
            </w:r>
            <w:r w:rsidR="00534A2A">
              <w:rPr>
                <w:rFonts w:ascii="Arial" w:eastAsia="Arial" w:hAnsi="Arial" w:cs="Arial"/>
                <w:sz w:val="20"/>
                <w:szCs w:val="24"/>
              </w:rPr>
              <w:t xml:space="preserve"> to</w:t>
            </w:r>
            <w:r w:rsidRPr="00BC1BE2">
              <w:rPr>
                <w:rFonts w:ascii="Arial" w:eastAsia="Arial" w:hAnsi="Arial" w:cs="Arial"/>
                <w:sz w:val="20"/>
                <w:szCs w:val="24"/>
              </w:rPr>
              <w:t xml:space="preserve"> influence the direction of the </w:t>
            </w:r>
            <w:r w:rsidR="00A062C7">
              <w:rPr>
                <w:rFonts w:ascii="Arial" w:eastAsia="Arial" w:hAnsi="Arial" w:cs="Arial"/>
                <w:sz w:val="20"/>
                <w:szCs w:val="24"/>
              </w:rPr>
              <w:t>c</w:t>
            </w:r>
            <w:r w:rsidRPr="00BC1BE2">
              <w:rPr>
                <w:rFonts w:ascii="Arial" w:eastAsia="Arial" w:hAnsi="Arial" w:cs="Arial"/>
                <w:sz w:val="20"/>
                <w:szCs w:val="24"/>
              </w:rPr>
              <w:t>ollege</w:t>
            </w:r>
            <w:r w:rsidR="000B3946">
              <w:rPr>
                <w:rFonts w:ascii="Arial" w:eastAsia="Arial" w:hAnsi="Arial" w:cs="Arial"/>
                <w:sz w:val="20"/>
                <w:szCs w:val="24"/>
              </w:rPr>
              <w:t xml:space="preserve"> </w:t>
            </w:r>
            <w:r w:rsidR="00500118">
              <w:rPr>
                <w:rFonts w:ascii="Arial" w:eastAsia="Arial" w:hAnsi="Arial" w:cs="Arial"/>
                <w:sz w:val="20"/>
                <w:szCs w:val="24"/>
              </w:rPr>
              <w:t>with examples</w:t>
            </w:r>
            <w:r w:rsidR="000B3946">
              <w:rPr>
                <w:rFonts w:ascii="Arial" w:eastAsia="Arial" w:hAnsi="Arial" w:cs="Arial"/>
                <w:sz w:val="20"/>
                <w:szCs w:val="24"/>
              </w:rPr>
              <w:t xml:space="preserve"> ranging from </w:t>
            </w:r>
            <w:r w:rsidR="000B3946">
              <w:rPr>
                <w:rFonts w:ascii="Arial" w:eastAsia="Arial" w:hAnsi="Arial" w:cs="Arial"/>
                <w:sz w:val="20"/>
                <w:szCs w:val="24"/>
              </w:rPr>
              <w:lastRenderedPageBreak/>
              <w:t xml:space="preserve">the adjustment of start times for </w:t>
            </w:r>
            <w:r w:rsidR="00A062C7">
              <w:rPr>
                <w:rFonts w:ascii="Arial" w:eastAsia="Arial" w:hAnsi="Arial" w:cs="Arial"/>
                <w:sz w:val="20"/>
                <w:szCs w:val="24"/>
              </w:rPr>
              <w:t>A level</w:t>
            </w:r>
            <w:r w:rsidR="000B3946">
              <w:rPr>
                <w:rFonts w:ascii="Arial" w:eastAsia="Arial" w:hAnsi="Arial" w:cs="Arial"/>
                <w:sz w:val="20"/>
                <w:szCs w:val="24"/>
              </w:rPr>
              <w:t xml:space="preserve"> students to the i</w:t>
            </w:r>
            <w:r w:rsidR="00534A2A">
              <w:rPr>
                <w:rFonts w:ascii="Arial" w:eastAsia="Arial" w:hAnsi="Arial" w:cs="Arial"/>
                <w:sz w:val="20"/>
                <w:szCs w:val="24"/>
              </w:rPr>
              <w:t>ntroduction of vegan food in cafeterias</w:t>
            </w:r>
            <w:r w:rsidR="000B3946">
              <w:rPr>
                <w:rFonts w:ascii="Arial" w:eastAsia="Arial" w:hAnsi="Arial" w:cs="Arial"/>
                <w:sz w:val="20"/>
                <w:szCs w:val="24"/>
              </w:rPr>
              <w:t>.</w:t>
            </w:r>
          </w:p>
          <w:p w14:paraId="4A0F6B3F" w14:textId="77777777" w:rsidR="000B3946" w:rsidRDefault="000B3946" w:rsidP="000B3946">
            <w:pPr>
              <w:cnfStyle w:val="000000100000" w:firstRow="0" w:lastRow="0" w:firstColumn="0" w:lastColumn="0" w:oddVBand="0" w:evenVBand="0" w:oddHBand="1" w:evenHBand="0" w:firstRowFirstColumn="0" w:firstRowLastColumn="0" w:lastRowFirstColumn="0" w:lastRowLastColumn="0"/>
              <w:rPr>
                <w:rFonts w:eastAsia="Arial"/>
                <w:sz w:val="20"/>
              </w:rPr>
            </w:pPr>
          </w:p>
          <w:p w14:paraId="4C921BB7" w14:textId="77777777" w:rsidR="00CA0641" w:rsidRDefault="00CA0641" w:rsidP="00D92368">
            <w:pPr>
              <w:pStyle w:val="Default"/>
              <w:cnfStyle w:val="000000100000" w:firstRow="0" w:lastRow="0" w:firstColumn="0" w:lastColumn="0" w:oddVBand="0" w:evenVBand="0" w:oddHBand="1" w:evenHBand="0" w:firstRowFirstColumn="0" w:firstRowLastColumn="0" w:lastRowFirstColumn="0" w:lastRowLastColumn="0"/>
              <w:rPr>
                <w:rFonts w:eastAsia="Arial"/>
                <w:sz w:val="20"/>
              </w:rPr>
            </w:pPr>
          </w:p>
          <w:p w14:paraId="1C3E256E" w14:textId="77777777" w:rsidR="00D92368" w:rsidRDefault="00D92368" w:rsidP="00D92368">
            <w:pPr>
              <w:pStyle w:val="Default"/>
              <w:cnfStyle w:val="000000100000" w:firstRow="0" w:lastRow="0" w:firstColumn="0" w:lastColumn="0" w:oddVBand="0" w:evenVBand="0" w:oddHBand="1" w:evenHBand="0" w:firstRowFirstColumn="0" w:firstRowLastColumn="0" w:lastRowFirstColumn="0" w:lastRowLastColumn="0"/>
              <w:rPr>
                <w:rFonts w:eastAsia="Arial"/>
                <w:sz w:val="20"/>
              </w:rPr>
            </w:pPr>
          </w:p>
          <w:p w14:paraId="172EC0A9" w14:textId="77777777" w:rsidR="004730A7" w:rsidRDefault="004730A7" w:rsidP="00D9236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4730A7">
              <w:rPr>
                <w:sz w:val="20"/>
                <w:szCs w:val="20"/>
              </w:rPr>
              <w:t>In 19/20 services have been especially crucial in supporting students to positively manage and navigate the unprecedented circumstances of the Covid-19 pandemic including its impact on retention and achievement on courses and on individuals’ mental health and wellbeing.</w:t>
            </w:r>
            <w:r>
              <w:rPr>
                <w:sz w:val="20"/>
                <w:szCs w:val="20"/>
              </w:rPr>
              <w:t xml:space="preserve"> </w:t>
            </w:r>
            <w:r w:rsidR="00733776">
              <w:rPr>
                <w:sz w:val="20"/>
                <w:szCs w:val="20"/>
              </w:rPr>
              <w:t xml:space="preserve">89% of students who received mentoring improved their attendance. </w:t>
            </w:r>
          </w:p>
          <w:p w14:paraId="77A1C2BF" w14:textId="77777777" w:rsidR="004730A7" w:rsidRDefault="004730A7" w:rsidP="00D92368">
            <w:pPr>
              <w:pStyle w:val="Default"/>
              <w:cnfStyle w:val="000000100000" w:firstRow="0" w:lastRow="0" w:firstColumn="0" w:lastColumn="0" w:oddVBand="0" w:evenVBand="0" w:oddHBand="1" w:evenHBand="0" w:firstRowFirstColumn="0" w:firstRowLastColumn="0" w:lastRowFirstColumn="0" w:lastRowLastColumn="0"/>
              <w:rPr>
                <w:sz w:val="20"/>
                <w:szCs w:val="20"/>
              </w:rPr>
            </w:pPr>
          </w:p>
          <w:p w14:paraId="3DEC950D" w14:textId="77777777" w:rsidR="006622A7" w:rsidRDefault="006622A7" w:rsidP="00B61D98">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622A7">
              <w:rPr>
                <w:rFonts w:ascii="Arial" w:hAnsi="Arial" w:cs="Arial"/>
                <w:sz w:val="20"/>
                <w:szCs w:val="20"/>
              </w:rPr>
              <w:t>Students with EHCPs or in receipt of high needs funding are effectively supported within mainstream provision and achieve better than their peers. 85% of 16-18-year olds and 81.4% of adults in receipt of high needs funding achieved their programmes of study. Those students with EHCPs aged 16-18 achieved slightly better than those in receipt of high needs funding with 86.1% achievement</w:t>
            </w:r>
            <w:r w:rsidR="00733776">
              <w:rPr>
                <w:rFonts w:ascii="Arial" w:hAnsi="Arial" w:cs="Arial"/>
                <w:sz w:val="20"/>
                <w:szCs w:val="20"/>
              </w:rPr>
              <w:t xml:space="preserve">. </w:t>
            </w:r>
            <w:r w:rsidRPr="006622A7">
              <w:rPr>
                <w:rFonts w:ascii="Arial" w:hAnsi="Arial" w:cs="Arial"/>
                <w:sz w:val="20"/>
                <w:szCs w:val="20"/>
              </w:rPr>
              <w:t>These successes enabled students to progress to further learning within the college or progress to positive destinations. Two high needs students studying A Levels achieved excellent results (AAA/AAB) and progressed to their chosen Universities.</w:t>
            </w:r>
          </w:p>
          <w:p w14:paraId="381EFAAD" w14:textId="77777777" w:rsidR="00F63063" w:rsidRDefault="00F63063" w:rsidP="00B61D98">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83885B" w14:textId="77777777" w:rsidR="00F63063" w:rsidRDefault="00F63063" w:rsidP="00B61D98">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C12C5CE" w14:textId="77777777" w:rsidR="00733776" w:rsidRDefault="00733776" w:rsidP="003E70E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73B32E5" w14:textId="77777777" w:rsidR="00D92368" w:rsidRPr="00663931" w:rsidRDefault="003E70E9" w:rsidP="0073377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3E70E9">
              <w:rPr>
                <w:rFonts w:ascii="Arial" w:hAnsi="Arial" w:cs="Arial"/>
                <w:sz w:val="20"/>
                <w:szCs w:val="20"/>
              </w:rPr>
              <w:t xml:space="preserve">The TLA survey identified that 97% of respondents agreed or strongly agreed with the statement ‘I feel safe at college’, which was a 5% increase on the previous year and 96% agreed or strongly agreed </w:t>
            </w:r>
            <w:r w:rsidRPr="003E70E9">
              <w:rPr>
                <w:rFonts w:ascii="Arial" w:hAnsi="Arial" w:cs="Arial"/>
                <w:sz w:val="20"/>
                <w:szCs w:val="20"/>
              </w:rPr>
              <w:lastRenderedPageBreak/>
              <w:t>with ‘I know who to go to if I am worried about something’.</w:t>
            </w:r>
          </w:p>
        </w:tc>
      </w:tr>
    </w:tbl>
    <w:p w14:paraId="2274BFF2" w14:textId="77777777" w:rsidR="005D4D47" w:rsidRDefault="005D4D47" w:rsidP="3A44A020">
      <w:pPr>
        <w:rPr>
          <w:rFonts w:ascii="Arial" w:eastAsia="Arial" w:hAnsi="Arial" w:cs="Arial"/>
          <w:b/>
          <w:bCs/>
          <w:sz w:val="24"/>
          <w:szCs w:val="24"/>
          <w:u w:val="single"/>
        </w:rPr>
      </w:pPr>
    </w:p>
    <w:p w14:paraId="16DC9657" w14:textId="2F09B515" w:rsidR="004A7CA1" w:rsidRPr="004A7CA1"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t>Objective 2</w:t>
      </w:r>
    </w:p>
    <w:p w14:paraId="27804FC3" w14:textId="77777777" w:rsidR="004A7CA1" w:rsidRPr="0075014F" w:rsidRDefault="3A44A020" w:rsidP="3A44A020">
      <w:pPr>
        <w:rPr>
          <w:rFonts w:ascii="Arial" w:eastAsia="Arial" w:hAnsi="Arial" w:cs="Arial"/>
          <w:color w:val="FF0000"/>
          <w:sz w:val="24"/>
          <w:szCs w:val="24"/>
        </w:rPr>
      </w:pPr>
      <w:r w:rsidRPr="3A44A020">
        <w:rPr>
          <w:rFonts w:ascii="Arial" w:eastAsia="Arial" w:hAnsi="Arial" w:cs="Arial"/>
          <w:sz w:val="24"/>
          <w:szCs w:val="24"/>
        </w:rPr>
        <w:t xml:space="preserve">Have truly inclusive physical and virtual working and learning environments. </w:t>
      </w:r>
    </w:p>
    <w:tbl>
      <w:tblPr>
        <w:tblStyle w:val="ColorfulList"/>
        <w:tblW w:w="15560" w:type="dxa"/>
        <w:tblLook w:val="04A0" w:firstRow="1" w:lastRow="0" w:firstColumn="1" w:lastColumn="0" w:noHBand="0" w:noVBand="1"/>
      </w:tblPr>
      <w:tblGrid>
        <w:gridCol w:w="2943"/>
        <w:gridCol w:w="2268"/>
        <w:gridCol w:w="4962"/>
        <w:gridCol w:w="5387"/>
      </w:tblGrid>
      <w:tr w:rsidR="0064275B" w:rsidRPr="00044342" w14:paraId="76B2F5EE" w14:textId="77777777" w:rsidTr="000443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Borders>
              <w:top w:val="nil"/>
              <w:left w:val="nil"/>
              <w:right w:val="nil"/>
            </w:tcBorders>
          </w:tcPr>
          <w:p w14:paraId="0080C29C" w14:textId="77777777" w:rsidR="0064275B" w:rsidRPr="00044342" w:rsidRDefault="0064275B" w:rsidP="3A44A020">
            <w:pPr>
              <w:rPr>
                <w:rFonts w:ascii="Arial" w:eastAsia="Arial" w:hAnsi="Arial" w:cs="Arial"/>
                <w:sz w:val="20"/>
                <w:szCs w:val="20"/>
              </w:rPr>
            </w:pPr>
            <w:r w:rsidRPr="00044342">
              <w:rPr>
                <w:rFonts w:ascii="Arial" w:eastAsia="Arial" w:hAnsi="Arial" w:cs="Arial"/>
                <w:sz w:val="20"/>
                <w:szCs w:val="20"/>
              </w:rPr>
              <w:t>To do this we will:</w:t>
            </w:r>
          </w:p>
          <w:p w14:paraId="66B69B2F" w14:textId="77777777" w:rsidR="0064275B" w:rsidRPr="00044342" w:rsidRDefault="0064275B" w:rsidP="3A44A020">
            <w:pPr>
              <w:pStyle w:val="ListParagraph"/>
              <w:ind w:left="0"/>
              <w:rPr>
                <w:rFonts w:ascii="Arial" w:eastAsia="Arial" w:hAnsi="Arial" w:cs="Arial"/>
                <w:sz w:val="20"/>
                <w:szCs w:val="20"/>
              </w:rPr>
            </w:pPr>
          </w:p>
        </w:tc>
        <w:tc>
          <w:tcPr>
            <w:tcW w:w="2268" w:type="dxa"/>
            <w:tcBorders>
              <w:top w:val="nil"/>
              <w:left w:val="nil"/>
              <w:right w:val="nil"/>
            </w:tcBorders>
            <w:hideMark/>
          </w:tcPr>
          <w:p w14:paraId="066C42FB" w14:textId="77777777" w:rsidR="0064275B" w:rsidRPr="00044342" w:rsidRDefault="0064275B"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We will know we have achieved this when:</w:t>
            </w:r>
          </w:p>
        </w:tc>
        <w:tc>
          <w:tcPr>
            <w:tcW w:w="4962" w:type="dxa"/>
            <w:tcBorders>
              <w:top w:val="nil"/>
              <w:left w:val="nil"/>
              <w:right w:val="nil"/>
            </w:tcBorders>
          </w:tcPr>
          <w:p w14:paraId="02523B27" w14:textId="77777777" w:rsidR="0064275B" w:rsidRPr="00044342" w:rsidRDefault="0064275B" w:rsidP="0064275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 xml:space="preserve">What we </w:t>
            </w:r>
            <w:r w:rsidR="001C0100" w:rsidRPr="00044342">
              <w:rPr>
                <w:rFonts w:ascii="Arial" w:eastAsia="Arial" w:hAnsi="Arial" w:cs="Arial"/>
                <w:sz w:val="20"/>
                <w:szCs w:val="20"/>
              </w:rPr>
              <w:t>have done</w:t>
            </w:r>
          </w:p>
          <w:p w14:paraId="27B401D7" w14:textId="77777777" w:rsidR="0064275B" w:rsidRPr="00044342" w:rsidRDefault="0064275B"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5387" w:type="dxa"/>
            <w:tcBorders>
              <w:top w:val="nil"/>
              <w:left w:val="nil"/>
              <w:right w:val="nil"/>
            </w:tcBorders>
          </w:tcPr>
          <w:p w14:paraId="3FB75133" w14:textId="77777777" w:rsidR="0064275B" w:rsidRPr="00044342" w:rsidRDefault="001C0100" w:rsidP="00EA010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What the impact has been</w:t>
            </w:r>
          </w:p>
        </w:tc>
      </w:tr>
      <w:tr w:rsidR="0064275B" w:rsidRPr="004A7CA1" w14:paraId="033566AF" w14:textId="77777777" w:rsidTr="00F25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4A919496" w14:textId="77777777" w:rsidR="0064275B" w:rsidRPr="0064275B" w:rsidRDefault="00367477" w:rsidP="00700AB1">
            <w:pPr>
              <w:pStyle w:val="ListParagraph"/>
              <w:ind w:left="0"/>
              <w:rPr>
                <w:rFonts w:ascii="Arial" w:hAnsi="Arial" w:cs="Arial"/>
                <w:b w:val="0"/>
                <w:bCs w:val="0"/>
                <w:sz w:val="20"/>
                <w:szCs w:val="24"/>
              </w:rPr>
            </w:pPr>
            <w:r>
              <w:rPr>
                <w:rFonts w:ascii="Arial" w:eastAsia="Arial" w:hAnsi="Arial" w:cs="Arial"/>
                <w:b w:val="0"/>
                <w:bCs w:val="0"/>
                <w:sz w:val="20"/>
                <w:szCs w:val="24"/>
              </w:rPr>
              <w:t>2.1</w:t>
            </w:r>
            <w:r w:rsidR="00700AB1">
              <w:rPr>
                <w:rFonts w:ascii="Arial" w:eastAsia="Arial" w:hAnsi="Arial" w:cs="Arial"/>
                <w:b w:val="0"/>
                <w:bCs w:val="0"/>
                <w:sz w:val="20"/>
                <w:szCs w:val="24"/>
              </w:rPr>
              <w:t xml:space="preserve"> </w:t>
            </w:r>
            <w:r w:rsidR="0064275B" w:rsidRPr="0064275B">
              <w:rPr>
                <w:rFonts w:ascii="Arial" w:eastAsia="Arial" w:hAnsi="Arial" w:cs="Arial"/>
                <w:b w:val="0"/>
                <w:bCs w:val="0"/>
                <w:sz w:val="20"/>
                <w:szCs w:val="24"/>
              </w:rPr>
              <w:t>Improve the accessibility of the information and facilities we provide.</w:t>
            </w:r>
          </w:p>
        </w:tc>
        <w:tc>
          <w:tcPr>
            <w:tcW w:w="2268" w:type="dxa"/>
            <w:hideMark/>
          </w:tcPr>
          <w:p w14:paraId="4DFE1256" w14:textId="77777777" w:rsidR="0064275B" w:rsidRPr="0064275B" w:rsidRDefault="0064275B"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64275B">
              <w:rPr>
                <w:rFonts w:ascii="Arial" w:eastAsia="Arial" w:hAnsi="Arial" w:cs="Arial"/>
                <w:sz w:val="20"/>
              </w:rPr>
              <w:t>We are recognised as a leader in D&amp;I for students and staff through accreditation and awards.</w:t>
            </w:r>
          </w:p>
        </w:tc>
        <w:tc>
          <w:tcPr>
            <w:tcW w:w="4962" w:type="dxa"/>
          </w:tcPr>
          <w:p w14:paraId="271250E6" w14:textId="77777777" w:rsidR="0064275B" w:rsidRPr="00E9301E" w:rsidRDefault="001D4B2D" w:rsidP="001C1735">
            <w:pPr>
              <w:pStyle w:val="UoDBody"/>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9301E">
              <w:rPr>
                <w:rFonts w:ascii="Arial" w:eastAsia="Arial" w:hAnsi="Arial" w:cs="Arial"/>
                <w:sz w:val="20"/>
              </w:rPr>
              <w:t>S</w:t>
            </w:r>
            <w:r w:rsidR="00536CF2" w:rsidRPr="00E9301E">
              <w:rPr>
                <w:rFonts w:ascii="Arial" w:eastAsia="Arial" w:hAnsi="Arial" w:cs="Arial"/>
                <w:sz w:val="20"/>
              </w:rPr>
              <w:t xml:space="preserve">ite improvements noting the recommendations of </w:t>
            </w:r>
            <w:r w:rsidR="00531199" w:rsidRPr="00E9301E">
              <w:rPr>
                <w:rFonts w:ascii="Arial" w:eastAsia="Arial" w:hAnsi="Arial" w:cs="Arial"/>
                <w:sz w:val="20"/>
              </w:rPr>
              <w:t>the</w:t>
            </w:r>
            <w:r w:rsidR="00536CF2" w:rsidRPr="00E9301E">
              <w:rPr>
                <w:rFonts w:ascii="Arial" w:eastAsia="Arial" w:hAnsi="Arial" w:cs="Arial"/>
                <w:sz w:val="20"/>
              </w:rPr>
              <w:t xml:space="preserve"> </w:t>
            </w:r>
            <w:r w:rsidR="00B8612C" w:rsidRPr="00E9301E">
              <w:rPr>
                <w:rFonts w:ascii="Arial" w:eastAsia="Arial" w:hAnsi="Arial" w:cs="Arial"/>
                <w:sz w:val="20"/>
              </w:rPr>
              <w:t>access and inclusion audit</w:t>
            </w:r>
            <w:r w:rsidR="00536CF2" w:rsidRPr="00E9301E">
              <w:rPr>
                <w:rFonts w:ascii="Arial" w:eastAsia="Arial" w:hAnsi="Arial" w:cs="Arial"/>
                <w:sz w:val="20"/>
              </w:rPr>
              <w:t xml:space="preserve"> </w:t>
            </w:r>
            <w:r w:rsidR="00A231C0">
              <w:rPr>
                <w:rFonts w:ascii="Arial" w:eastAsia="Arial" w:hAnsi="Arial" w:cs="Arial"/>
                <w:sz w:val="20"/>
              </w:rPr>
              <w:t>continue</w:t>
            </w:r>
            <w:r w:rsidR="00512827">
              <w:rPr>
                <w:rFonts w:ascii="Arial" w:eastAsia="Arial" w:hAnsi="Arial" w:cs="Arial"/>
                <w:sz w:val="20"/>
              </w:rPr>
              <w:t>,</w:t>
            </w:r>
            <w:r w:rsidR="00A231C0">
              <w:rPr>
                <w:rFonts w:ascii="Arial" w:eastAsia="Arial" w:hAnsi="Arial" w:cs="Arial"/>
                <w:sz w:val="20"/>
              </w:rPr>
              <w:t xml:space="preserve"> </w:t>
            </w:r>
            <w:r w:rsidR="0096645F" w:rsidRPr="00E9301E">
              <w:rPr>
                <w:rFonts w:ascii="Arial" w:eastAsia="Arial" w:hAnsi="Arial" w:cs="Arial"/>
                <w:sz w:val="20"/>
              </w:rPr>
              <w:t>f</w:t>
            </w:r>
            <w:r w:rsidR="00536CF2" w:rsidRPr="00E9301E">
              <w:rPr>
                <w:rFonts w:ascii="Arial" w:eastAsia="Arial" w:hAnsi="Arial" w:cs="Arial"/>
                <w:sz w:val="20"/>
              </w:rPr>
              <w:t>or example</w:t>
            </w:r>
            <w:r w:rsidR="00512827">
              <w:rPr>
                <w:rFonts w:ascii="Arial" w:eastAsia="Arial" w:hAnsi="Arial" w:cs="Arial"/>
                <w:sz w:val="20"/>
              </w:rPr>
              <w:t>,</w:t>
            </w:r>
            <w:r w:rsidR="00536CF2" w:rsidRPr="00E9301E">
              <w:rPr>
                <w:rFonts w:ascii="Arial" w:eastAsia="Arial" w:hAnsi="Arial" w:cs="Arial"/>
                <w:sz w:val="20"/>
              </w:rPr>
              <w:t xml:space="preserve"> </w:t>
            </w:r>
            <w:r w:rsidR="008B096B" w:rsidRPr="00E9301E">
              <w:rPr>
                <w:rFonts w:ascii="Arial" w:eastAsia="Arial" w:hAnsi="Arial" w:cs="Arial"/>
                <w:sz w:val="20"/>
              </w:rPr>
              <w:t xml:space="preserve">a </w:t>
            </w:r>
            <w:r w:rsidR="00531199" w:rsidRPr="00E9301E">
              <w:rPr>
                <w:rFonts w:ascii="Arial" w:eastAsia="Arial" w:hAnsi="Arial" w:cs="Arial"/>
                <w:sz w:val="20"/>
              </w:rPr>
              <w:t>new lift at James Watt</w:t>
            </w:r>
          </w:p>
          <w:p w14:paraId="04B6515D" w14:textId="77777777" w:rsidR="00F2540F" w:rsidRPr="00E9301E" w:rsidRDefault="00F2540F"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15C0D0A" w14:textId="77777777" w:rsidR="00450D7C" w:rsidRPr="00E9301E" w:rsidRDefault="00450D7C"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36D1193" w14:textId="77777777" w:rsidR="00450D7C" w:rsidRPr="00E9301E" w:rsidRDefault="00450D7C"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A47FF2F" w14:textId="77777777" w:rsidR="00450D7C" w:rsidRPr="00E9301E" w:rsidRDefault="00450D7C"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7156C31" w14:textId="77777777" w:rsidR="00B8612C" w:rsidRDefault="00760753" w:rsidP="001C1735">
            <w:pPr>
              <w:pStyle w:val="ListParagraph"/>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E9301E">
              <w:rPr>
                <w:rFonts w:ascii="Arial" w:eastAsia="Arial" w:hAnsi="Arial" w:cs="Arial"/>
                <w:sz w:val="20"/>
                <w:szCs w:val="24"/>
              </w:rPr>
              <w:t xml:space="preserve">We </w:t>
            </w:r>
            <w:r w:rsidR="00531199" w:rsidRPr="00E9301E">
              <w:rPr>
                <w:rFonts w:ascii="Arial" w:eastAsia="Arial" w:hAnsi="Arial" w:cs="Arial"/>
                <w:sz w:val="20"/>
                <w:szCs w:val="24"/>
              </w:rPr>
              <w:t>continue to use</w:t>
            </w:r>
            <w:r w:rsidR="00642857" w:rsidRPr="00E9301E">
              <w:rPr>
                <w:rFonts w:ascii="Arial" w:eastAsia="Arial" w:hAnsi="Arial" w:cs="Arial"/>
                <w:sz w:val="20"/>
                <w:szCs w:val="24"/>
              </w:rPr>
              <w:t xml:space="preserve"> </w:t>
            </w:r>
            <w:r w:rsidR="00B8612C" w:rsidRPr="00E9301E">
              <w:rPr>
                <w:rFonts w:ascii="Arial" w:eastAsia="Arial" w:hAnsi="Arial" w:cs="Arial"/>
                <w:sz w:val="20"/>
                <w:szCs w:val="24"/>
              </w:rPr>
              <w:t>easy read versions of key student documents</w:t>
            </w:r>
            <w:r w:rsidR="00531199" w:rsidRPr="00E9301E">
              <w:rPr>
                <w:rFonts w:ascii="Arial" w:eastAsia="Arial" w:hAnsi="Arial" w:cs="Arial"/>
                <w:sz w:val="20"/>
                <w:szCs w:val="24"/>
              </w:rPr>
              <w:t xml:space="preserve"> and the </w:t>
            </w:r>
            <w:r w:rsidRPr="00E9301E">
              <w:rPr>
                <w:rFonts w:ascii="Arial" w:eastAsia="Arial" w:hAnsi="Arial" w:cs="Arial"/>
                <w:sz w:val="20"/>
                <w:szCs w:val="24"/>
              </w:rPr>
              <w:t>Recite Me accessibility tool</w:t>
            </w:r>
            <w:r w:rsidR="00A231C0">
              <w:rPr>
                <w:rFonts w:ascii="Arial" w:eastAsia="Arial" w:hAnsi="Arial" w:cs="Arial"/>
                <w:sz w:val="20"/>
                <w:szCs w:val="24"/>
              </w:rPr>
              <w:t xml:space="preserve"> </w:t>
            </w:r>
            <w:r w:rsidRPr="00E9301E">
              <w:rPr>
                <w:rFonts w:ascii="Arial" w:eastAsia="Arial" w:hAnsi="Arial" w:cs="Arial"/>
                <w:sz w:val="20"/>
                <w:szCs w:val="24"/>
              </w:rPr>
              <w:t xml:space="preserve">for </w:t>
            </w:r>
            <w:proofErr w:type="spellStart"/>
            <w:r w:rsidRPr="00E9301E">
              <w:rPr>
                <w:rFonts w:ascii="Arial" w:eastAsia="Arial" w:hAnsi="Arial" w:cs="Arial"/>
                <w:sz w:val="20"/>
                <w:szCs w:val="24"/>
              </w:rPr>
              <w:t>BMet’s</w:t>
            </w:r>
            <w:proofErr w:type="spellEnd"/>
            <w:r w:rsidRPr="00E9301E">
              <w:rPr>
                <w:rFonts w:ascii="Arial" w:eastAsia="Arial" w:hAnsi="Arial" w:cs="Arial"/>
                <w:sz w:val="20"/>
                <w:szCs w:val="24"/>
              </w:rPr>
              <w:t xml:space="preserve"> website which allows visitors to listen and translate text and customise the website to their needs.</w:t>
            </w:r>
            <w:r w:rsidR="00531199" w:rsidRPr="00E9301E">
              <w:rPr>
                <w:rFonts w:ascii="Arial" w:eastAsia="Arial" w:hAnsi="Arial" w:cs="Arial"/>
                <w:sz w:val="20"/>
                <w:szCs w:val="24"/>
              </w:rPr>
              <w:t xml:space="preserve"> The r</w:t>
            </w:r>
            <w:r w:rsidR="00642857" w:rsidRPr="00E9301E">
              <w:rPr>
                <w:rFonts w:ascii="Arial" w:eastAsia="Arial" w:hAnsi="Arial" w:cs="Arial"/>
                <w:sz w:val="20"/>
                <w:szCs w:val="24"/>
              </w:rPr>
              <w:t xml:space="preserve">ange of </w:t>
            </w:r>
            <w:r w:rsidR="00531199" w:rsidRPr="00E9301E">
              <w:rPr>
                <w:rFonts w:ascii="Arial" w:eastAsia="Arial" w:hAnsi="Arial" w:cs="Arial"/>
                <w:sz w:val="20"/>
                <w:szCs w:val="24"/>
              </w:rPr>
              <w:t>accessibility tools on MS platforms have been showcased and staff are increasingly aware of digital inclusion for online content</w:t>
            </w:r>
          </w:p>
          <w:p w14:paraId="7BE45D87" w14:textId="77777777" w:rsidR="00A231C0" w:rsidRDefault="00A231C0" w:rsidP="00A231C0">
            <w:pPr>
              <w:pStyle w:val="ListParagraph"/>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2E4FA0F" w14:textId="77777777" w:rsidR="00A231C0" w:rsidRDefault="00A231C0" w:rsidP="001C1735">
            <w:pPr>
              <w:pStyle w:val="ListParagraph"/>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067924">
              <w:rPr>
                <w:rFonts w:ascii="Arial" w:eastAsia="Arial" w:hAnsi="Arial" w:cs="Arial"/>
                <w:sz w:val="20"/>
                <w:szCs w:val="20"/>
              </w:rPr>
              <w:t xml:space="preserve">We reviewed </w:t>
            </w:r>
            <w:r>
              <w:rPr>
                <w:rFonts w:ascii="Arial" w:eastAsia="Arial" w:hAnsi="Arial" w:cs="Arial"/>
                <w:sz w:val="20"/>
                <w:szCs w:val="20"/>
              </w:rPr>
              <w:t xml:space="preserve">our student satisfaction </w:t>
            </w:r>
            <w:r w:rsidRPr="00067924">
              <w:rPr>
                <w:rFonts w:ascii="Arial" w:eastAsia="Arial" w:hAnsi="Arial" w:cs="Arial"/>
                <w:sz w:val="20"/>
                <w:szCs w:val="20"/>
              </w:rPr>
              <w:t>survey</w:t>
            </w:r>
            <w:r>
              <w:rPr>
                <w:rFonts w:ascii="Arial" w:eastAsia="Arial" w:hAnsi="Arial" w:cs="Arial"/>
                <w:sz w:val="20"/>
                <w:szCs w:val="20"/>
              </w:rPr>
              <w:t>s</w:t>
            </w:r>
            <w:r w:rsidRPr="00067924">
              <w:rPr>
                <w:rFonts w:ascii="Arial" w:eastAsia="Arial" w:hAnsi="Arial" w:cs="Arial"/>
                <w:sz w:val="20"/>
                <w:szCs w:val="20"/>
              </w:rPr>
              <w:t xml:space="preserve"> for readability and </w:t>
            </w:r>
            <w:r>
              <w:rPr>
                <w:rFonts w:ascii="Arial" w:eastAsia="Arial" w:hAnsi="Arial" w:cs="Arial"/>
                <w:sz w:val="20"/>
                <w:szCs w:val="20"/>
              </w:rPr>
              <w:t xml:space="preserve">have </w:t>
            </w:r>
            <w:r w:rsidRPr="00067924">
              <w:rPr>
                <w:rFonts w:ascii="Arial" w:eastAsia="Arial" w:hAnsi="Arial" w:cs="Arial"/>
                <w:sz w:val="20"/>
                <w:szCs w:val="20"/>
              </w:rPr>
              <w:t>made change</w:t>
            </w:r>
            <w:r>
              <w:rPr>
                <w:rFonts w:ascii="Arial" w:eastAsia="Arial" w:hAnsi="Arial" w:cs="Arial"/>
                <w:sz w:val="20"/>
                <w:szCs w:val="20"/>
              </w:rPr>
              <w:t>s</w:t>
            </w:r>
            <w:r w:rsidRPr="00067924">
              <w:rPr>
                <w:rFonts w:ascii="Arial" w:eastAsia="Arial" w:hAnsi="Arial" w:cs="Arial"/>
                <w:sz w:val="20"/>
                <w:szCs w:val="20"/>
              </w:rPr>
              <w:t xml:space="preserve"> to questions to improve </w:t>
            </w:r>
            <w:r>
              <w:rPr>
                <w:rFonts w:ascii="Arial" w:eastAsia="Arial" w:hAnsi="Arial" w:cs="Arial"/>
                <w:sz w:val="20"/>
                <w:szCs w:val="20"/>
              </w:rPr>
              <w:t>u</w:t>
            </w:r>
            <w:r w:rsidRPr="00067924">
              <w:rPr>
                <w:rFonts w:ascii="Arial" w:eastAsia="Arial" w:hAnsi="Arial" w:cs="Arial"/>
                <w:sz w:val="20"/>
                <w:szCs w:val="20"/>
              </w:rPr>
              <w:t>nderstanding.</w:t>
            </w:r>
          </w:p>
          <w:p w14:paraId="2559C839" w14:textId="77777777" w:rsidR="00A231C0" w:rsidRDefault="00A231C0" w:rsidP="00A231C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0630416" w14:textId="77777777" w:rsidR="00B27C25" w:rsidRPr="00E9301E" w:rsidRDefault="00450D7C" w:rsidP="001C1735">
            <w:pPr>
              <w:pStyle w:val="ListParagraph"/>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E9301E">
              <w:rPr>
                <w:rFonts w:ascii="Arial" w:eastAsia="Arial" w:hAnsi="Arial" w:cs="Arial"/>
                <w:sz w:val="20"/>
                <w:szCs w:val="24"/>
              </w:rPr>
              <w:t xml:space="preserve">We continued to promote the </w:t>
            </w:r>
            <w:r w:rsidR="00136400" w:rsidRPr="00E9301E">
              <w:rPr>
                <w:rFonts w:ascii="Arial" w:eastAsia="Arial" w:hAnsi="Arial" w:cs="Arial"/>
                <w:sz w:val="20"/>
                <w:szCs w:val="24"/>
              </w:rPr>
              <w:t>Quiet Room</w:t>
            </w:r>
            <w:r w:rsidR="001348C6" w:rsidRPr="00E9301E">
              <w:rPr>
                <w:rFonts w:ascii="Arial" w:eastAsia="Arial" w:hAnsi="Arial" w:cs="Arial"/>
                <w:sz w:val="20"/>
                <w:szCs w:val="24"/>
              </w:rPr>
              <w:t xml:space="preserve">s </w:t>
            </w:r>
            <w:r w:rsidR="00B27C25" w:rsidRPr="00E9301E">
              <w:rPr>
                <w:rFonts w:ascii="Arial" w:eastAsia="Arial" w:hAnsi="Arial" w:cs="Arial"/>
                <w:sz w:val="20"/>
                <w:szCs w:val="24"/>
              </w:rPr>
              <w:t xml:space="preserve">at </w:t>
            </w:r>
            <w:r w:rsidRPr="00E9301E">
              <w:rPr>
                <w:rFonts w:ascii="Arial" w:eastAsia="Arial" w:hAnsi="Arial" w:cs="Arial"/>
                <w:sz w:val="20"/>
                <w:szCs w:val="24"/>
              </w:rPr>
              <w:t>BMet as spaces for quiet reflection or prayer</w:t>
            </w:r>
            <w:r w:rsidR="00531199" w:rsidRPr="00E9301E">
              <w:rPr>
                <w:rFonts w:ascii="Arial" w:eastAsia="Arial" w:hAnsi="Arial" w:cs="Arial"/>
                <w:sz w:val="20"/>
                <w:szCs w:val="24"/>
              </w:rPr>
              <w:t xml:space="preserve"> as well as an in-house Chaplaincy service at James Watt and </w:t>
            </w:r>
            <w:r w:rsidR="00A231C0">
              <w:rPr>
                <w:rFonts w:ascii="Arial" w:eastAsia="Arial" w:hAnsi="Arial" w:cs="Arial"/>
                <w:sz w:val="20"/>
                <w:szCs w:val="24"/>
              </w:rPr>
              <w:t xml:space="preserve">referrals </w:t>
            </w:r>
            <w:r w:rsidR="00531199" w:rsidRPr="00E9301E">
              <w:rPr>
                <w:rFonts w:ascii="Arial" w:eastAsia="Arial" w:hAnsi="Arial" w:cs="Arial"/>
                <w:sz w:val="20"/>
                <w:szCs w:val="24"/>
              </w:rPr>
              <w:t xml:space="preserve">to external chaplaincy. </w:t>
            </w:r>
          </w:p>
          <w:p w14:paraId="71A06E25" w14:textId="77777777" w:rsidR="00B27C25" w:rsidRPr="00E9301E" w:rsidRDefault="00B27C25" w:rsidP="00B27C2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32AE7D73" w14:textId="77777777" w:rsidR="00A231C0" w:rsidRPr="00A231C0" w:rsidRDefault="00531199" w:rsidP="001C1735">
            <w:pPr>
              <w:pStyle w:val="ListParagraph"/>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A231C0">
              <w:rPr>
                <w:rFonts w:ascii="Arial" w:eastAsia="Arial" w:hAnsi="Arial" w:cs="Arial"/>
                <w:sz w:val="20"/>
                <w:szCs w:val="24"/>
              </w:rPr>
              <w:t>We continue</w:t>
            </w:r>
            <w:r w:rsidR="00A231C0" w:rsidRPr="00A231C0">
              <w:rPr>
                <w:rFonts w:ascii="Arial" w:eastAsia="Arial" w:hAnsi="Arial" w:cs="Arial"/>
                <w:sz w:val="20"/>
                <w:szCs w:val="24"/>
              </w:rPr>
              <w:t>d</w:t>
            </w:r>
            <w:r w:rsidRPr="00A231C0">
              <w:rPr>
                <w:rFonts w:ascii="Arial" w:eastAsia="Arial" w:hAnsi="Arial" w:cs="Arial"/>
                <w:sz w:val="20"/>
                <w:szCs w:val="24"/>
              </w:rPr>
              <w:t xml:space="preserve"> to work towards our gold Educate and Celebrate award </w:t>
            </w:r>
            <w:r w:rsidR="00136400" w:rsidRPr="00A231C0">
              <w:rPr>
                <w:rFonts w:ascii="Arial" w:eastAsia="Arial" w:hAnsi="Arial" w:cs="Arial"/>
                <w:sz w:val="20"/>
                <w:szCs w:val="24"/>
              </w:rPr>
              <w:t>which</w:t>
            </w:r>
            <w:r w:rsidR="00450D7C" w:rsidRPr="00A231C0">
              <w:rPr>
                <w:rFonts w:ascii="Arial" w:eastAsia="Arial" w:hAnsi="Arial" w:cs="Arial"/>
                <w:sz w:val="20"/>
                <w:szCs w:val="24"/>
              </w:rPr>
              <w:t xml:space="preserve"> strengthens our work around LGBTQ+ inclusion at college</w:t>
            </w:r>
            <w:r w:rsidRPr="00A231C0">
              <w:rPr>
                <w:rFonts w:ascii="Arial" w:eastAsia="Arial" w:hAnsi="Arial" w:cs="Arial"/>
                <w:sz w:val="20"/>
                <w:szCs w:val="24"/>
              </w:rPr>
              <w:t xml:space="preserve">. </w:t>
            </w:r>
            <w:r w:rsidR="00A231C0" w:rsidRPr="00A231C0">
              <w:rPr>
                <w:rFonts w:ascii="Arial" w:eastAsia="Arial" w:hAnsi="Arial" w:cs="Arial"/>
                <w:sz w:val="20"/>
                <w:szCs w:val="24"/>
              </w:rPr>
              <w:t>Staff and students have engaged in educate and celebrate workshops and at Matthew Bo</w:t>
            </w:r>
            <w:r w:rsidR="00E84442">
              <w:rPr>
                <w:rFonts w:ascii="Arial" w:eastAsia="Arial" w:hAnsi="Arial" w:cs="Arial"/>
                <w:sz w:val="20"/>
                <w:szCs w:val="24"/>
              </w:rPr>
              <w:t>u</w:t>
            </w:r>
            <w:r w:rsidR="00A231C0" w:rsidRPr="00A231C0">
              <w:rPr>
                <w:rFonts w:ascii="Arial" w:eastAsia="Arial" w:hAnsi="Arial" w:cs="Arial"/>
                <w:sz w:val="20"/>
                <w:szCs w:val="24"/>
              </w:rPr>
              <w:t>lton in t</w:t>
            </w:r>
            <w:r w:rsidRPr="00A231C0">
              <w:rPr>
                <w:rFonts w:ascii="Arial" w:eastAsia="Arial" w:hAnsi="Arial" w:cs="Arial"/>
                <w:sz w:val="20"/>
                <w:szCs w:val="24"/>
              </w:rPr>
              <w:t>utorials on LGBT</w:t>
            </w:r>
            <w:r w:rsidR="00A231C0" w:rsidRPr="00A231C0">
              <w:rPr>
                <w:rFonts w:ascii="Arial" w:eastAsia="Arial" w:hAnsi="Arial" w:cs="Arial"/>
                <w:sz w:val="20"/>
                <w:szCs w:val="24"/>
              </w:rPr>
              <w:t>Q+</w:t>
            </w:r>
            <w:r w:rsidRPr="00A231C0">
              <w:rPr>
                <w:rFonts w:ascii="Arial" w:eastAsia="Arial" w:hAnsi="Arial" w:cs="Arial"/>
                <w:sz w:val="20"/>
                <w:szCs w:val="24"/>
              </w:rPr>
              <w:t xml:space="preserve"> and the </w:t>
            </w:r>
            <w:r w:rsidR="0028119B">
              <w:rPr>
                <w:rFonts w:ascii="Arial" w:eastAsia="Arial" w:hAnsi="Arial" w:cs="Arial"/>
                <w:sz w:val="20"/>
                <w:szCs w:val="24"/>
              </w:rPr>
              <w:t xml:space="preserve">South Asian </w:t>
            </w:r>
            <w:r w:rsidRPr="00A231C0">
              <w:rPr>
                <w:rFonts w:ascii="Arial" w:eastAsia="Arial" w:hAnsi="Arial" w:cs="Arial"/>
                <w:sz w:val="20"/>
                <w:szCs w:val="24"/>
              </w:rPr>
              <w:t>community</w:t>
            </w:r>
            <w:r w:rsidR="00A231C0">
              <w:rPr>
                <w:rFonts w:ascii="Arial" w:eastAsia="Arial" w:hAnsi="Arial" w:cs="Arial"/>
                <w:sz w:val="20"/>
                <w:szCs w:val="24"/>
              </w:rPr>
              <w:t xml:space="preserve">. </w:t>
            </w:r>
            <w:r w:rsidR="00A231C0" w:rsidRPr="00D30D2A">
              <w:rPr>
                <w:rFonts w:ascii="Arial" w:eastAsia="Arial" w:hAnsi="Arial" w:cs="Arial"/>
                <w:i/>
                <w:iCs/>
                <w:sz w:val="20"/>
                <w:szCs w:val="24"/>
                <w:highlight w:val="magenta"/>
              </w:rPr>
              <w:t>See inser</w:t>
            </w:r>
            <w:r w:rsidR="00737569">
              <w:rPr>
                <w:rFonts w:ascii="Arial" w:eastAsia="Arial" w:hAnsi="Arial" w:cs="Arial"/>
                <w:i/>
                <w:iCs/>
                <w:sz w:val="20"/>
                <w:szCs w:val="24"/>
                <w:highlight w:val="magenta"/>
              </w:rPr>
              <w:t>t 1</w:t>
            </w:r>
            <w:r w:rsidR="00A231C0" w:rsidRPr="00D30D2A">
              <w:rPr>
                <w:rFonts w:ascii="Arial" w:eastAsia="Arial" w:hAnsi="Arial" w:cs="Arial"/>
                <w:i/>
                <w:iCs/>
                <w:sz w:val="20"/>
                <w:szCs w:val="24"/>
                <w:highlight w:val="magenta"/>
              </w:rPr>
              <w:t>.</w:t>
            </w:r>
          </w:p>
          <w:p w14:paraId="6B0F7E50" w14:textId="77777777" w:rsidR="00A231C0" w:rsidRPr="00A231C0" w:rsidRDefault="00A231C0" w:rsidP="00A231C0">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C6DC596" w14:textId="77777777" w:rsidR="00A44ADF" w:rsidRPr="00406F1C" w:rsidRDefault="00136400" w:rsidP="001C1735">
            <w:pPr>
              <w:pStyle w:val="ListParagraph"/>
              <w:numPr>
                <w:ilvl w:val="0"/>
                <w:numId w:val="8"/>
              </w:numPr>
              <w:spacing w:after="200"/>
              <w:ind w:left="255" w:hanging="357"/>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9301E">
              <w:rPr>
                <w:rFonts w:ascii="Arial" w:eastAsia="Arial" w:hAnsi="Arial" w:cs="Arial"/>
                <w:sz w:val="20"/>
                <w:szCs w:val="24"/>
              </w:rPr>
              <w:t xml:space="preserve">We </w:t>
            </w:r>
            <w:r w:rsidR="00BE55BB" w:rsidRPr="00E9301E">
              <w:rPr>
                <w:rFonts w:ascii="Arial" w:eastAsia="Arial" w:hAnsi="Arial" w:cs="Arial"/>
                <w:sz w:val="20"/>
                <w:szCs w:val="24"/>
              </w:rPr>
              <w:t xml:space="preserve">continued to use the </w:t>
            </w:r>
            <w:r w:rsidR="006E076C" w:rsidRPr="00E9301E">
              <w:rPr>
                <w:rFonts w:ascii="Arial" w:eastAsia="Arial" w:hAnsi="Arial" w:cs="Arial"/>
                <w:sz w:val="20"/>
                <w:szCs w:val="24"/>
              </w:rPr>
              <w:t xml:space="preserve">Diversity and Inclusion page on </w:t>
            </w:r>
            <w:proofErr w:type="spellStart"/>
            <w:r w:rsidR="006E076C" w:rsidRPr="00E9301E">
              <w:rPr>
                <w:rFonts w:ascii="Arial" w:eastAsia="Arial" w:hAnsi="Arial" w:cs="Arial"/>
                <w:sz w:val="20"/>
                <w:szCs w:val="24"/>
              </w:rPr>
              <w:t>BMet’s</w:t>
            </w:r>
            <w:proofErr w:type="spellEnd"/>
            <w:r w:rsidR="006E076C" w:rsidRPr="00E9301E">
              <w:rPr>
                <w:rFonts w:ascii="Arial" w:eastAsia="Arial" w:hAnsi="Arial" w:cs="Arial"/>
                <w:sz w:val="20"/>
                <w:szCs w:val="24"/>
              </w:rPr>
              <w:t xml:space="preserve"> website </w:t>
            </w:r>
            <w:r w:rsidR="00BE55BB" w:rsidRPr="00E9301E">
              <w:rPr>
                <w:rFonts w:ascii="Arial" w:eastAsia="Arial" w:hAnsi="Arial" w:cs="Arial"/>
                <w:sz w:val="20"/>
                <w:szCs w:val="24"/>
              </w:rPr>
              <w:t xml:space="preserve">to share key college documents and to utilise </w:t>
            </w:r>
            <w:r w:rsidR="006E076C" w:rsidRPr="00E9301E">
              <w:rPr>
                <w:rFonts w:ascii="Arial" w:eastAsia="Arial" w:hAnsi="Arial" w:cs="Arial"/>
                <w:sz w:val="20"/>
                <w:szCs w:val="24"/>
              </w:rPr>
              <w:t>(Sharepoint) and student (</w:t>
            </w:r>
            <w:proofErr w:type="spellStart"/>
            <w:r w:rsidR="006E076C" w:rsidRPr="00E9301E">
              <w:rPr>
                <w:rFonts w:ascii="Arial" w:eastAsia="Arial" w:hAnsi="Arial" w:cs="Arial"/>
                <w:sz w:val="20"/>
                <w:szCs w:val="24"/>
              </w:rPr>
              <w:t>MyMet</w:t>
            </w:r>
            <w:proofErr w:type="spellEnd"/>
            <w:r w:rsidR="006E076C" w:rsidRPr="00E9301E">
              <w:rPr>
                <w:rFonts w:ascii="Arial" w:eastAsia="Arial" w:hAnsi="Arial" w:cs="Arial"/>
                <w:sz w:val="20"/>
                <w:szCs w:val="24"/>
              </w:rPr>
              <w:t>) internal portals</w:t>
            </w:r>
            <w:r w:rsidR="00BE55BB" w:rsidRPr="00E9301E">
              <w:rPr>
                <w:rFonts w:ascii="Arial" w:eastAsia="Arial" w:hAnsi="Arial" w:cs="Arial"/>
                <w:sz w:val="20"/>
                <w:szCs w:val="24"/>
              </w:rPr>
              <w:t xml:space="preserve"> to communicate key messages.</w:t>
            </w:r>
            <w:r w:rsidR="006E076C" w:rsidRPr="00E9301E">
              <w:rPr>
                <w:rFonts w:ascii="Arial" w:eastAsia="Arial" w:hAnsi="Arial" w:cs="Arial"/>
                <w:sz w:val="20"/>
                <w:szCs w:val="24"/>
              </w:rPr>
              <w:t xml:space="preserve"> </w:t>
            </w:r>
            <w:r w:rsidR="00A44ADF" w:rsidRPr="00E9301E">
              <w:rPr>
                <w:rFonts w:ascii="Arial" w:eastAsia="Arial" w:hAnsi="Arial" w:cs="Arial"/>
                <w:sz w:val="20"/>
                <w:szCs w:val="24"/>
              </w:rPr>
              <w:t xml:space="preserve">The D&amp;I section on Sharepoint is well established and is engaged with well by staff, </w:t>
            </w:r>
            <w:r w:rsidR="00A44ADF" w:rsidRPr="00406F1C">
              <w:rPr>
                <w:rFonts w:ascii="Arial" w:eastAsia="Arial" w:hAnsi="Arial" w:cs="Arial"/>
                <w:sz w:val="20"/>
                <w:szCs w:val="24"/>
              </w:rPr>
              <w:t>supporting them with a range of information, guidance and best practice resources. 19/20 recorded 2773 hits with 1307 unique page views</w:t>
            </w:r>
            <w:r w:rsidR="009033F5">
              <w:rPr>
                <w:rFonts w:ascii="Arial" w:eastAsia="Arial" w:hAnsi="Arial" w:cs="Arial"/>
                <w:sz w:val="20"/>
                <w:szCs w:val="24"/>
              </w:rPr>
              <w:t>)</w:t>
            </w:r>
            <w:r w:rsidR="00A44ADF" w:rsidRPr="00406F1C">
              <w:rPr>
                <w:rFonts w:ascii="Arial" w:eastAsia="Arial" w:hAnsi="Arial" w:cs="Arial"/>
                <w:sz w:val="20"/>
                <w:szCs w:val="24"/>
              </w:rPr>
              <w:t>. Yammer, an internal social media tool, has proved a useful platform to celebrate diversity events and topics.</w:t>
            </w:r>
          </w:p>
          <w:p w14:paraId="2A41F584" w14:textId="77777777" w:rsidR="00450D7C" w:rsidRPr="00E9301E" w:rsidRDefault="00450D7C" w:rsidP="00450D7C">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F74A39E" w14:textId="77777777" w:rsidR="00450D7C" w:rsidRPr="00E9301E" w:rsidRDefault="00F71FF4" w:rsidP="001C1735">
            <w:pPr>
              <w:pStyle w:val="ListParagraph"/>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i/>
              </w:rPr>
            </w:pPr>
            <w:r>
              <w:rPr>
                <w:rFonts w:ascii="Arial" w:eastAsia="Arial" w:hAnsi="Arial" w:cs="Arial"/>
                <w:sz w:val="20"/>
                <w:szCs w:val="24"/>
              </w:rPr>
              <w:t xml:space="preserve">Our </w:t>
            </w:r>
            <w:r w:rsidR="00450D7C" w:rsidRPr="00E9301E">
              <w:rPr>
                <w:rFonts w:ascii="Arial" w:eastAsia="Arial" w:hAnsi="Arial" w:cs="Arial"/>
                <w:sz w:val="20"/>
                <w:szCs w:val="24"/>
              </w:rPr>
              <w:t xml:space="preserve">interior environment project </w:t>
            </w:r>
            <w:r w:rsidR="001C648E">
              <w:rPr>
                <w:rFonts w:ascii="Arial" w:eastAsia="Arial" w:hAnsi="Arial" w:cs="Arial"/>
                <w:sz w:val="20"/>
                <w:szCs w:val="24"/>
              </w:rPr>
              <w:t>continue</w:t>
            </w:r>
            <w:r>
              <w:rPr>
                <w:rFonts w:ascii="Arial" w:eastAsia="Arial" w:hAnsi="Arial" w:cs="Arial"/>
                <w:sz w:val="20"/>
                <w:szCs w:val="24"/>
              </w:rPr>
              <w:t>d</w:t>
            </w:r>
            <w:r w:rsidR="001C648E">
              <w:rPr>
                <w:rFonts w:ascii="Arial" w:eastAsia="Arial" w:hAnsi="Arial" w:cs="Arial"/>
                <w:sz w:val="20"/>
                <w:szCs w:val="24"/>
              </w:rPr>
              <w:t xml:space="preserve"> with a refresh of </w:t>
            </w:r>
            <w:r w:rsidR="00450D7C" w:rsidRPr="00E9301E">
              <w:rPr>
                <w:rFonts w:ascii="Arial" w:eastAsia="Arial" w:hAnsi="Arial" w:cs="Arial"/>
                <w:sz w:val="20"/>
                <w:szCs w:val="24"/>
              </w:rPr>
              <w:t>visual images displayed across college</w:t>
            </w:r>
            <w:r w:rsidR="003664F5">
              <w:rPr>
                <w:rFonts w:ascii="Arial" w:eastAsia="Arial" w:hAnsi="Arial" w:cs="Arial"/>
                <w:sz w:val="20"/>
                <w:szCs w:val="24"/>
              </w:rPr>
              <w:t xml:space="preserve">; </w:t>
            </w:r>
            <w:r>
              <w:rPr>
                <w:rFonts w:ascii="Arial" w:eastAsia="Arial" w:hAnsi="Arial" w:cs="Arial"/>
                <w:sz w:val="20"/>
                <w:szCs w:val="24"/>
              </w:rPr>
              <w:t xml:space="preserve">including the </w:t>
            </w:r>
            <w:r w:rsidR="001C648E">
              <w:rPr>
                <w:rFonts w:ascii="Arial" w:eastAsia="Arial" w:hAnsi="Arial" w:cs="Arial"/>
                <w:sz w:val="20"/>
                <w:szCs w:val="24"/>
              </w:rPr>
              <w:t>rem</w:t>
            </w:r>
            <w:r w:rsidR="00450D7C" w:rsidRPr="00E9301E">
              <w:rPr>
                <w:rFonts w:ascii="Arial" w:eastAsia="Arial" w:hAnsi="Arial" w:cs="Arial"/>
                <w:sz w:val="20"/>
                <w:szCs w:val="24"/>
              </w:rPr>
              <w:t>ov</w:t>
            </w:r>
            <w:r>
              <w:rPr>
                <w:rFonts w:ascii="Arial" w:eastAsia="Arial" w:hAnsi="Arial" w:cs="Arial"/>
                <w:sz w:val="20"/>
                <w:szCs w:val="24"/>
              </w:rPr>
              <w:t xml:space="preserve">al or replacement of </w:t>
            </w:r>
            <w:r w:rsidR="000C72D7" w:rsidRPr="00E9301E">
              <w:rPr>
                <w:rFonts w:ascii="Arial" w:eastAsia="Arial" w:hAnsi="Arial" w:cs="Arial"/>
                <w:sz w:val="20"/>
                <w:szCs w:val="24"/>
              </w:rPr>
              <w:t>pictures which potentially endorsed stereotypes</w:t>
            </w:r>
            <w:r w:rsidR="001C648E">
              <w:rPr>
                <w:rFonts w:ascii="Arial" w:eastAsia="Arial" w:hAnsi="Arial" w:cs="Arial"/>
                <w:sz w:val="20"/>
                <w:szCs w:val="24"/>
              </w:rPr>
              <w:t xml:space="preserve"> </w:t>
            </w:r>
            <w:r w:rsidR="00022755">
              <w:rPr>
                <w:rFonts w:ascii="Arial" w:eastAsia="Arial" w:hAnsi="Arial" w:cs="Arial"/>
                <w:sz w:val="20"/>
                <w:szCs w:val="24"/>
              </w:rPr>
              <w:t xml:space="preserve">with </w:t>
            </w:r>
            <w:r w:rsidR="001C648E">
              <w:rPr>
                <w:rFonts w:ascii="Arial" w:eastAsia="Arial" w:hAnsi="Arial" w:cs="Arial"/>
                <w:sz w:val="20"/>
                <w:szCs w:val="24"/>
              </w:rPr>
              <w:t>diverse</w:t>
            </w:r>
            <w:r w:rsidR="003664F5">
              <w:rPr>
                <w:rFonts w:ascii="Arial" w:eastAsia="Arial" w:hAnsi="Arial" w:cs="Arial"/>
                <w:sz w:val="20"/>
                <w:szCs w:val="24"/>
              </w:rPr>
              <w:t xml:space="preserve"> images to inform and inspire</w:t>
            </w:r>
            <w:r w:rsidR="00335283" w:rsidRPr="00E9301E">
              <w:rPr>
                <w:rFonts w:ascii="Arial" w:eastAsia="Arial" w:hAnsi="Arial" w:cs="Arial"/>
                <w:sz w:val="20"/>
                <w:szCs w:val="24"/>
              </w:rPr>
              <w:t xml:space="preserve"> </w:t>
            </w:r>
          </w:p>
          <w:p w14:paraId="78B5B5FE" w14:textId="77777777" w:rsidR="009029DA" w:rsidRPr="00E9301E" w:rsidRDefault="009029DA" w:rsidP="009029DA">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6E13CA0E" w14:textId="0D184440" w:rsidR="003E7AD7" w:rsidRPr="00E9301E" w:rsidRDefault="00C63666" w:rsidP="001C1735">
            <w:pPr>
              <w:pStyle w:val="ListParagraph"/>
              <w:numPr>
                <w:ilvl w:val="0"/>
                <w:numId w:val="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50099">
              <w:rPr>
                <w:rFonts w:ascii="Arial" w:eastAsia="Arial" w:hAnsi="Arial" w:cs="Arial"/>
                <w:sz w:val="20"/>
                <w:szCs w:val="20"/>
              </w:rPr>
              <w:t xml:space="preserve">Mental </w:t>
            </w:r>
            <w:proofErr w:type="gramStart"/>
            <w:r w:rsidRPr="00E50099">
              <w:rPr>
                <w:rFonts w:ascii="Arial" w:eastAsia="Arial" w:hAnsi="Arial" w:cs="Arial"/>
                <w:sz w:val="20"/>
                <w:szCs w:val="20"/>
              </w:rPr>
              <w:t xml:space="preserve">health  </w:t>
            </w:r>
            <w:r w:rsidR="002E2F01" w:rsidRPr="00E50099">
              <w:rPr>
                <w:rFonts w:ascii="Arial" w:eastAsia="Arial" w:hAnsi="Arial" w:cs="Arial"/>
                <w:sz w:val="20"/>
                <w:szCs w:val="20"/>
              </w:rPr>
              <w:t>became</w:t>
            </w:r>
            <w:proofErr w:type="gramEnd"/>
            <w:r w:rsidR="002E2F01" w:rsidRPr="00E50099">
              <w:rPr>
                <w:rFonts w:ascii="Arial" w:eastAsia="Arial" w:hAnsi="Arial" w:cs="Arial"/>
                <w:sz w:val="20"/>
                <w:szCs w:val="20"/>
              </w:rPr>
              <w:t xml:space="preserve"> a</w:t>
            </w:r>
            <w:r w:rsidR="00707063">
              <w:rPr>
                <w:rFonts w:ascii="Arial" w:eastAsia="Arial" w:hAnsi="Arial" w:cs="Arial"/>
                <w:sz w:val="20"/>
                <w:szCs w:val="20"/>
              </w:rPr>
              <w:t>n increasing</w:t>
            </w:r>
            <w:r w:rsidR="002E2F01" w:rsidRPr="00E50099">
              <w:rPr>
                <w:rFonts w:ascii="Arial" w:eastAsia="Arial" w:hAnsi="Arial" w:cs="Arial"/>
                <w:sz w:val="20"/>
                <w:szCs w:val="20"/>
              </w:rPr>
              <w:t xml:space="preserve"> priority for s</w:t>
            </w:r>
            <w:r w:rsidR="00AF705C" w:rsidRPr="00E50099">
              <w:rPr>
                <w:rFonts w:ascii="Arial" w:eastAsia="Arial" w:hAnsi="Arial" w:cs="Arial"/>
                <w:sz w:val="20"/>
                <w:szCs w:val="20"/>
              </w:rPr>
              <w:t xml:space="preserve">taff and students </w:t>
            </w:r>
            <w:r w:rsidR="002E2F01" w:rsidRPr="00E50099">
              <w:rPr>
                <w:rFonts w:ascii="Arial" w:eastAsia="Arial" w:hAnsi="Arial" w:cs="Arial"/>
                <w:sz w:val="20"/>
                <w:szCs w:val="20"/>
              </w:rPr>
              <w:t xml:space="preserve">during lockdown and college closure and </w:t>
            </w:r>
            <w:r w:rsidR="006F54F6" w:rsidRPr="00E50099">
              <w:rPr>
                <w:rFonts w:ascii="Arial" w:eastAsia="Arial" w:hAnsi="Arial" w:cs="Arial"/>
                <w:sz w:val="20"/>
                <w:szCs w:val="20"/>
              </w:rPr>
              <w:t xml:space="preserve">we implemented </w:t>
            </w:r>
            <w:r w:rsidR="00AF705C" w:rsidRPr="00E50099">
              <w:rPr>
                <w:rFonts w:ascii="Arial" w:eastAsia="Arial" w:hAnsi="Arial" w:cs="Arial"/>
                <w:sz w:val="20"/>
                <w:szCs w:val="20"/>
              </w:rPr>
              <w:t>a wide range of mental health training and wellbeing activities</w:t>
            </w:r>
            <w:r w:rsidR="00707063">
              <w:rPr>
                <w:rFonts w:ascii="Arial" w:eastAsia="Arial" w:hAnsi="Arial" w:cs="Arial"/>
                <w:sz w:val="20"/>
                <w:szCs w:val="20"/>
              </w:rPr>
              <w:t>.</w:t>
            </w:r>
            <w:r w:rsidR="006F54F6" w:rsidRPr="00E50099">
              <w:rPr>
                <w:rFonts w:ascii="Arial" w:eastAsia="Arial" w:hAnsi="Arial" w:cs="Arial"/>
                <w:sz w:val="20"/>
                <w:szCs w:val="20"/>
              </w:rPr>
              <w:t xml:space="preserve"> </w:t>
            </w:r>
            <w:r w:rsidR="00D33C40" w:rsidRPr="00E50099">
              <w:rPr>
                <w:rFonts w:ascii="Arial" w:eastAsia="Arial" w:hAnsi="Arial" w:cs="Arial"/>
                <w:sz w:val="20"/>
                <w:szCs w:val="20"/>
              </w:rPr>
              <w:t>All managers attended mental health awareness training</w:t>
            </w:r>
            <w:r w:rsidR="00146830" w:rsidRPr="00E50099">
              <w:rPr>
                <w:rFonts w:ascii="Arial" w:eastAsia="Arial" w:hAnsi="Arial" w:cs="Arial"/>
                <w:sz w:val="20"/>
                <w:szCs w:val="20"/>
              </w:rPr>
              <w:t xml:space="preserve"> </w:t>
            </w:r>
            <w:r w:rsidR="00592586" w:rsidRPr="00E50099">
              <w:rPr>
                <w:rFonts w:ascii="Arial" w:eastAsia="Arial" w:hAnsi="Arial" w:cs="Arial"/>
                <w:sz w:val="20"/>
                <w:szCs w:val="20"/>
              </w:rPr>
              <w:t xml:space="preserve">and </w:t>
            </w:r>
            <w:r w:rsidR="00146830" w:rsidRPr="00E50099">
              <w:rPr>
                <w:rFonts w:ascii="Arial" w:eastAsia="Arial" w:hAnsi="Arial" w:cs="Arial"/>
                <w:sz w:val="20"/>
                <w:szCs w:val="20"/>
              </w:rPr>
              <w:t xml:space="preserve">led teams during staff development </w:t>
            </w:r>
            <w:r w:rsidR="00146830" w:rsidRPr="00E50099">
              <w:rPr>
                <w:rFonts w:ascii="Arial" w:eastAsia="Arial" w:hAnsi="Arial" w:cs="Arial"/>
                <w:sz w:val="20"/>
                <w:szCs w:val="20"/>
              </w:rPr>
              <w:lastRenderedPageBreak/>
              <w:t xml:space="preserve">week to explore </w:t>
            </w:r>
            <w:r w:rsidR="00E50099" w:rsidRPr="00E50099">
              <w:rPr>
                <w:rFonts w:ascii="Arial" w:eastAsia="Arial" w:hAnsi="Arial" w:cs="Arial"/>
                <w:sz w:val="20"/>
                <w:szCs w:val="20"/>
              </w:rPr>
              <w:t xml:space="preserve">behaviours that support good health and wellbeing. </w:t>
            </w:r>
          </w:p>
        </w:tc>
        <w:tc>
          <w:tcPr>
            <w:tcW w:w="5387" w:type="dxa"/>
          </w:tcPr>
          <w:p w14:paraId="083B73CD" w14:textId="25B8E52A" w:rsidR="006E076C" w:rsidRPr="00E9301E" w:rsidRDefault="00536CF2" w:rsidP="008B09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E9301E">
              <w:rPr>
                <w:rFonts w:ascii="Arial" w:eastAsia="Arial" w:hAnsi="Arial" w:cs="Arial"/>
                <w:sz w:val="20"/>
                <w:szCs w:val="24"/>
              </w:rPr>
              <w:lastRenderedPageBreak/>
              <w:t xml:space="preserve">Our students, staff and visitors can more easily access </w:t>
            </w:r>
            <w:r w:rsidR="00F2540F" w:rsidRPr="00E9301E">
              <w:rPr>
                <w:rFonts w:ascii="Arial" w:eastAsia="Arial" w:hAnsi="Arial" w:cs="Arial"/>
                <w:sz w:val="20"/>
                <w:szCs w:val="24"/>
              </w:rPr>
              <w:t xml:space="preserve">areas where barriers to independent travel through our sites existed. </w:t>
            </w:r>
            <w:r w:rsidR="00531199" w:rsidRPr="00E9301E">
              <w:rPr>
                <w:rFonts w:ascii="Arial" w:eastAsia="Arial" w:hAnsi="Arial" w:cs="Arial"/>
                <w:sz w:val="20"/>
                <w:szCs w:val="24"/>
              </w:rPr>
              <w:t xml:space="preserve">The </w:t>
            </w:r>
            <w:r w:rsidR="00A062C7">
              <w:rPr>
                <w:rFonts w:ascii="Arial" w:eastAsia="Arial" w:hAnsi="Arial" w:cs="Arial"/>
                <w:sz w:val="20"/>
                <w:szCs w:val="24"/>
              </w:rPr>
              <w:t>c</w:t>
            </w:r>
            <w:r w:rsidR="006E076C" w:rsidRPr="00E9301E">
              <w:rPr>
                <w:rFonts w:ascii="Arial" w:eastAsia="Arial" w:hAnsi="Arial" w:cs="Arial"/>
                <w:sz w:val="20"/>
                <w:szCs w:val="24"/>
              </w:rPr>
              <w:t xml:space="preserve">ollege </w:t>
            </w:r>
            <w:r w:rsidR="00531199" w:rsidRPr="00E9301E">
              <w:rPr>
                <w:rFonts w:ascii="Arial" w:eastAsia="Arial" w:hAnsi="Arial" w:cs="Arial"/>
                <w:sz w:val="20"/>
                <w:szCs w:val="24"/>
              </w:rPr>
              <w:t xml:space="preserve">retains its </w:t>
            </w:r>
            <w:r w:rsidR="006E076C" w:rsidRPr="00E9301E">
              <w:rPr>
                <w:rFonts w:ascii="Arial" w:eastAsia="Arial" w:hAnsi="Arial" w:cs="Arial"/>
                <w:sz w:val="20"/>
                <w:szCs w:val="24"/>
              </w:rPr>
              <w:t xml:space="preserve">Disability Confident Employer (Level 2) status in recognition of </w:t>
            </w:r>
            <w:r w:rsidR="00367477" w:rsidRPr="00E9301E">
              <w:rPr>
                <w:rFonts w:ascii="Arial" w:eastAsia="Arial" w:hAnsi="Arial" w:cs="Arial"/>
                <w:sz w:val="20"/>
                <w:szCs w:val="24"/>
              </w:rPr>
              <w:t>our work</w:t>
            </w:r>
            <w:r w:rsidR="006E076C" w:rsidRPr="00E9301E">
              <w:rPr>
                <w:rFonts w:ascii="Arial" w:eastAsia="Arial" w:hAnsi="Arial" w:cs="Arial"/>
                <w:sz w:val="20"/>
                <w:szCs w:val="24"/>
              </w:rPr>
              <w:t xml:space="preserve"> towards actively looking to attract and recruit disabled people, supporting disabled staff whilst at work and to progress within the organisation if </w:t>
            </w:r>
            <w:r w:rsidR="008B096B" w:rsidRPr="00E9301E">
              <w:rPr>
                <w:rFonts w:ascii="Arial" w:eastAsia="Arial" w:hAnsi="Arial" w:cs="Arial"/>
                <w:sz w:val="20"/>
                <w:szCs w:val="24"/>
              </w:rPr>
              <w:t>t</w:t>
            </w:r>
            <w:r w:rsidR="006E076C" w:rsidRPr="00E9301E">
              <w:rPr>
                <w:rFonts w:ascii="Arial" w:eastAsia="Arial" w:hAnsi="Arial" w:cs="Arial"/>
                <w:sz w:val="20"/>
                <w:szCs w:val="24"/>
              </w:rPr>
              <w:t>hey want to</w:t>
            </w:r>
            <w:r w:rsidR="006E076C" w:rsidRPr="00E9301E">
              <w:rPr>
                <w:rFonts w:ascii="Arial" w:eastAsia="Arial" w:hAnsi="Arial" w:cs="Arial"/>
                <w:sz w:val="24"/>
                <w:szCs w:val="24"/>
              </w:rPr>
              <w:t xml:space="preserve">. </w:t>
            </w:r>
          </w:p>
          <w:p w14:paraId="6BD6248F" w14:textId="77777777" w:rsidR="00760753" w:rsidRPr="00E9301E" w:rsidRDefault="00760753"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1457EC8" w14:textId="2625359A" w:rsidR="00136400" w:rsidRPr="00E9301E" w:rsidRDefault="00760753"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9301E">
              <w:rPr>
                <w:rFonts w:ascii="Arial" w:eastAsia="Arial" w:hAnsi="Arial" w:cs="Arial"/>
                <w:sz w:val="20"/>
              </w:rPr>
              <w:t xml:space="preserve">Our students understand their rights, roles and responsibilities whilst at BMet and visitors to our website are clear about what the </w:t>
            </w:r>
            <w:r w:rsidR="00A062C7">
              <w:rPr>
                <w:rFonts w:ascii="Arial" w:eastAsia="Arial" w:hAnsi="Arial" w:cs="Arial"/>
                <w:sz w:val="20"/>
              </w:rPr>
              <w:t>c</w:t>
            </w:r>
            <w:r w:rsidRPr="00E9301E">
              <w:rPr>
                <w:rFonts w:ascii="Arial" w:eastAsia="Arial" w:hAnsi="Arial" w:cs="Arial"/>
                <w:sz w:val="20"/>
              </w:rPr>
              <w:t>ollege has to offer.</w:t>
            </w:r>
            <w:r w:rsidR="00136400" w:rsidRPr="00E9301E">
              <w:rPr>
                <w:rFonts w:ascii="Arial" w:eastAsia="Arial" w:hAnsi="Arial" w:cs="Arial"/>
                <w:sz w:val="20"/>
              </w:rPr>
              <w:t xml:space="preserve"> </w:t>
            </w:r>
            <w:r w:rsidR="00531199" w:rsidRPr="00E9301E">
              <w:rPr>
                <w:rFonts w:ascii="Arial" w:eastAsia="Arial" w:hAnsi="Arial" w:cs="Arial"/>
                <w:sz w:val="20"/>
              </w:rPr>
              <w:t>Students and staff can use accessibility tools on a range of applications to meet individual needs and encourage access and participation during virtual lessons.</w:t>
            </w:r>
          </w:p>
          <w:p w14:paraId="321D89CF" w14:textId="77777777" w:rsidR="00136400" w:rsidRPr="00E9301E"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23CAB28" w14:textId="77777777" w:rsidR="00136400" w:rsidRPr="00E9301E"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C7EF904"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E240657" w14:textId="77777777" w:rsidR="00A231C0" w:rsidRDefault="00A231C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Pr>
                <w:rFonts w:ascii="Arial" w:eastAsia="Arial" w:hAnsi="Arial" w:cs="Arial"/>
                <w:sz w:val="20"/>
              </w:rPr>
              <w:t xml:space="preserve">Students </w:t>
            </w:r>
            <w:proofErr w:type="gramStart"/>
            <w:r>
              <w:rPr>
                <w:rFonts w:ascii="Arial" w:eastAsia="Arial" w:hAnsi="Arial" w:cs="Arial"/>
                <w:sz w:val="20"/>
              </w:rPr>
              <w:t>are able to</w:t>
            </w:r>
            <w:proofErr w:type="gramEnd"/>
            <w:r>
              <w:rPr>
                <w:rFonts w:ascii="Arial" w:eastAsia="Arial" w:hAnsi="Arial" w:cs="Arial"/>
                <w:sz w:val="20"/>
              </w:rPr>
              <w:t xml:space="preserve"> make an informed choice when responding to survey questions ensuring feedback is more </w:t>
            </w:r>
            <w:r w:rsidR="009033F5">
              <w:rPr>
                <w:rFonts w:ascii="Arial" w:eastAsia="Arial" w:hAnsi="Arial" w:cs="Arial"/>
                <w:sz w:val="20"/>
              </w:rPr>
              <w:t>robust.</w:t>
            </w:r>
          </w:p>
          <w:p w14:paraId="17140310" w14:textId="77777777" w:rsidR="00A231C0" w:rsidRPr="00E9301E" w:rsidRDefault="00A231C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75C62CEA" w14:textId="77777777" w:rsidR="00E742CB" w:rsidRPr="00E9301E" w:rsidRDefault="00136400"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9301E">
              <w:rPr>
                <w:rFonts w:ascii="Arial" w:eastAsia="Arial" w:hAnsi="Arial" w:cs="Arial"/>
                <w:sz w:val="20"/>
              </w:rPr>
              <w:t xml:space="preserve">The spiritual health of </w:t>
            </w:r>
            <w:r w:rsidR="00A74FFD" w:rsidRPr="00E9301E">
              <w:rPr>
                <w:rFonts w:ascii="Arial" w:eastAsia="Arial" w:hAnsi="Arial" w:cs="Arial"/>
                <w:sz w:val="20"/>
              </w:rPr>
              <w:t xml:space="preserve">our </w:t>
            </w:r>
            <w:r w:rsidRPr="00E9301E">
              <w:rPr>
                <w:rFonts w:ascii="Arial" w:eastAsia="Arial" w:hAnsi="Arial" w:cs="Arial"/>
                <w:sz w:val="20"/>
              </w:rPr>
              <w:t>staff, students and visitors of all faiths</w:t>
            </w:r>
            <w:r w:rsidR="00BA22CC" w:rsidRPr="00E9301E">
              <w:rPr>
                <w:rFonts w:ascii="Arial" w:eastAsia="Arial" w:hAnsi="Arial" w:cs="Arial"/>
                <w:sz w:val="20"/>
              </w:rPr>
              <w:t>,</w:t>
            </w:r>
            <w:r w:rsidRPr="00E9301E">
              <w:rPr>
                <w:rFonts w:ascii="Arial" w:eastAsia="Arial" w:hAnsi="Arial" w:cs="Arial"/>
                <w:sz w:val="20"/>
              </w:rPr>
              <w:t xml:space="preserve"> and none</w:t>
            </w:r>
            <w:r w:rsidR="00BA22CC" w:rsidRPr="00E9301E">
              <w:rPr>
                <w:rFonts w:ascii="Arial" w:eastAsia="Arial" w:hAnsi="Arial" w:cs="Arial"/>
                <w:sz w:val="20"/>
              </w:rPr>
              <w:t>,</w:t>
            </w:r>
            <w:r w:rsidRPr="00E9301E">
              <w:rPr>
                <w:rFonts w:ascii="Arial" w:eastAsia="Arial" w:hAnsi="Arial" w:cs="Arial"/>
                <w:sz w:val="20"/>
              </w:rPr>
              <w:t xml:space="preserve"> is supported.  </w:t>
            </w:r>
          </w:p>
          <w:p w14:paraId="4EB5FE60" w14:textId="77777777" w:rsidR="00531199" w:rsidRDefault="00531199"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7030A0"/>
                <w:sz w:val="20"/>
                <w:szCs w:val="24"/>
              </w:rPr>
            </w:pPr>
          </w:p>
          <w:p w14:paraId="36EC7BF9" w14:textId="77777777" w:rsidR="00A231C0" w:rsidRPr="00E9301E" w:rsidRDefault="00A231C0"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7030A0"/>
                <w:sz w:val="20"/>
                <w:szCs w:val="24"/>
              </w:rPr>
            </w:pPr>
          </w:p>
          <w:p w14:paraId="295CC3CB" w14:textId="77777777" w:rsidR="00E742CB" w:rsidRPr="00E9301E" w:rsidRDefault="00E742CB"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6D00F65" w14:textId="77777777" w:rsidR="00136400" w:rsidRPr="00E9301E" w:rsidRDefault="00450D7C"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r w:rsidRPr="00E9301E">
              <w:rPr>
                <w:rFonts w:ascii="Arial" w:eastAsia="Arial" w:hAnsi="Arial" w:cs="Arial"/>
                <w:sz w:val="20"/>
              </w:rPr>
              <w:t>S</w:t>
            </w:r>
            <w:r w:rsidR="00136400" w:rsidRPr="00E9301E">
              <w:rPr>
                <w:rFonts w:ascii="Arial" w:eastAsia="Arial" w:hAnsi="Arial" w:cs="Arial"/>
                <w:sz w:val="20"/>
              </w:rPr>
              <w:t>ignificant progress has been made around LGBT</w:t>
            </w:r>
            <w:r w:rsidRPr="00E9301E">
              <w:rPr>
                <w:rFonts w:ascii="Arial" w:eastAsia="Arial" w:hAnsi="Arial" w:cs="Arial"/>
                <w:sz w:val="20"/>
              </w:rPr>
              <w:t>Q+</w:t>
            </w:r>
            <w:r w:rsidR="00136400" w:rsidRPr="00E9301E">
              <w:rPr>
                <w:rFonts w:ascii="Arial" w:eastAsia="Arial" w:hAnsi="Arial" w:cs="Arial"/>
                <w:sz w:val="20"/>
              </w:rPr>
              <w:t xml:space="preserve"> inclusion</w:t>
            </w:r>
            <w:r w:rsidRPr="00E9301E">
              <w:rPr>
                <w:rFonts w:ascii="Arial" w:eastAsia="Arial" w:hAnsi="Arial" w:cs="Arial"/>
                <w:sz w:val="20"/>
              </w:rPr>
              <w:t xml:space="preserve"> with students reporting increased visibility </w:t>
            </w:r>
            <w:r w:rsidR="00A231C0">
              <w:rPr>
                <w:rFonts w:ascii="Arial" w:eastAsia="Arial" w:hAnsi="Arial" w:cs="Arial"/>
                <w:sz w:val="20"/>
              </w:rPr>
              <w:t xml:space="preserve">and inclusion of </w:t>
            </w:r>
            <w:r w:rsidRPr="00E9301E">
              <w:rPr>
                <w:rFonts w:ascii="Arial" w:eastAsia="Arial" w:hAnsi="Arial" w:cs="Arial"/>
                <w:sz w:val="20"/>
              </w:rPr>
              <w:t>gender and sexual orientation diversity.</w:t>
            </w:r>
            <w:r w:rsidR="00136400" w:rsidRPr="00E9301E">
              <w:rPr>
                <w:rFonts w:ascii="Arial" w:eastAsia="Arial" w:hAnsi="Arial" w:cs="Arial"/>
                <w:color w:val="auto"/>
                <w:sz w:val="20"/>
              </w:rPr>
              <w:t xml:space="preserve"> </w:t>
            </w:r>
          </w:p>
          <w:p w14:paraId="56EB8EED" w14:textId="77777777" w:rsidR="00136400" w:rsidRPr="00E9301E"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5D6EFE4"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41BDD6D8" w14:textId="77777777" w:rsidR="00A231C0" w:rsidRPr="00E9301E" w:rsidRDefault="00A231C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AE7EE38"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EAA9457" w14:textId="77777777" w:rsidR="00D30D2A" w:rsidRPr="00E9301E" w:rsidRDefault="00D30D2A"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10997B6" w14:textId="77777777" w:rsidR="008D00BA" w:rsidRPr="00E9301E" w:rsidRDefault="00136400"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9301E">
              <w:rPr>
                <w:rFonts w:ascii="Arial" w:eastAsia="Arial" w:hAnsi="Arial" w:cs="Arial"/>
                <w:sz w:val="20"/>
              </w:rPr>
              <w:t>A raised profile of equality, diversity, inclusion and fundamental British values</w:t>
            </w:r>
            <w:r w:rsidR="00A74FFD" w:rsidRPr="00E9301E">
              <w:rPr>
                <w:rFonts w:ascii="Arial" w:eastAsia="Arial" w:hAnsi="Arial" w:cs="Arial"/>
                <w:sz w:val="20"/>
              </w:rPr>
              <w:t xml:space="preserve"> across and beyond college has been noted.</w:t>
            </w:r>
            <w:r w:rsidRPr="00E9301E">
              <w:rPr>
                <w:rFonts w:ascii="Arial" w:eastAsia="Arial" w:hAnsi="Arial" w:cs="Arial"/>
                <w:sz w:val="20"/>
              </w:rPr>
              <w:t xml:space="preserve"> Staff and students report an increased awareness of general diversity events and topics and an increased confidence in understanding others. </w:t>
            </w:r>
          </w:p>
          <w:p w14:paraId="380DED3F" w14:textId="77777777" w:rsidR="00D1084E" w:rsidRPr="00E9301E" w:rsidRDefault="00D1084E"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09535259" w14:textId="77777777" w:rsidR="00450D7C" w:rsidRPr="00E9301E" w:rsidRDefault="00450D7C"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5C8AC63F" w14:textId="77777777" w:rsidR="000C72D7" w:rsidRDefault="000C72D7"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52E43547" w14:textId="77777777" w:rsidR="00A44ADF" w:rsidRDefault="00A44ADF"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17DCCF32" w14:textId="77777777" w:rsidR="00A44ADF" w:rsidRDefault="00A44ADF"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0D0561F2" w14:textId="77777777" w:rsidR="00A44ADF" w:rsidRDefault="00A44ADF"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228B3DE8" w14:textId="77777777" w:rsidR="00A44ADF" w:rsidRPr="00E9301E" w:rsidRDefault="00A44ADF"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52D2C193" w14:textId="77777777" w:rsidR="00AE36E6" w:rsidRDefault="00AE36E6"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7A590B80" w14:textId="77777777" w:rsidR="009033F5" w:rsidRPr="00E9301E" w:rsidRDefault="009033F5"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i/>
                <w:iCs/>
                <w:color w:val="7030A0"/>
                <w:sz w:val="20"/>
                <w:szCs w:val="24"/>
              </w:rPr>
            </w:pPr>
          </w:p>
          <w:p w14:paraId="451B2B4E" w14:textId="77777777" w:rsidR="00450D7C" w:rsidRDefault="000C72D7" w:rsidP="008D00BA">
            <w:pP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E9301E">
              <w:rPr>
                <w:rFonts w:ascii="Arial" w:eastAsia="Arial" w:hAnsi="Arial" w:cs="Arial"/>
                <w:iCs/>
                <w:color w:val="auto"/>
                <w:sz w:val="20"/>
                <w:szCs w:val="24"/>
              </w:rPr>
              <w:t>Our environments visually promote diversity and inclusion in creative and educational ways</w:t>
            </w:r>
            <w:r w:rsidR="009029DA" w:rsidRPr="00E9301E">
              <w:rPr>
                <w:rFonts w:ascii="Arial" w:eastAsia="Arial" w:hAnsi="Arial" w:cs="Arial"/>
                <w:iCs/>
                <w:color w:val="auto"/>
                <w:sz w:val="20"/>
                <w:szCs w:val="24"/>
              </w:rPr>
              <w:t xml:space="preserve"> </w:t>
            </w:r>
            <w:proofErr w:type="gramStart"/>
            <w:r w:rsidR="009029DA" w:rsidRPr="00E9301E">
              <w:rPr>
                <w:rFonts w:ascii="Arial" w:eastAsia="Arial" w:hAnsi="Arial" w:cs="Arial"/>
                <w:iCs/>
                <w:color w:val="auto"/>
                <w:sz w:val="20"/>
                <w:szCs w:val="24"/>
              </w:rPr>
              <w:t>through the use of</w:t>
            </w:r>
            <w:proofErr w:type="gramEnd"/>
            <w:r w:rsidR="009029DA" w:rsidRPr="00E9301E">
              <w:rPr>
                <w:rFonts w:ascii="Arial" w:eastAsia="Arial" w:hAnsi="Arial" w:cs="Arial"/>
                <w:iCs/>
                <w:color w:val="auto"/>
                <w:sz w:val="20"/>
                <w:szCs w:val="24"/>
              </w:rPr>
              <w:t xml:space="preserve"> past and existing student</w:t>
            </w:r>
            <w:r w:rsidR="00E84442">
              <w:rPr>
                <w:rFonts w:ascii="Arial" w:eastAsia="Arial" w:hAnsi="Arial" w:cs="Arial"/>
                <w:iCs/>
                <w:color w:val="auto"/>
                <w:sz w:val="20"/>
                <w:szCs w:val="24"/>
              </w:rPr>
              <w:t>s</w:t>
            </w:r>
            <w:r w:rsidR="000C6106">
              <w:rPr>
                <w:rFonts w:ascii="Arial" w:eastAsia="Arial" w:hAnsi="Arial" w:cs="Arial"/>
                <w:iCs/>
                <w:color w:val="auto"/>
                <w:sz w:val="20"/>
                <w:szCs w:val="24"/>
              </w:rPr>
              <w:t xml:space="preserve">, or curriculum specific </w:t>
            </w:r>
            <w:r w:rsidR="009029DA" w:rsidRPr="00E9301E">
              <w:rPr>
                <w:rFonts w:ascii="Arial" w:eastAsia="Arial" w:hAnsi="Arial" w:cs="Arial"/>
                <w:iCs/>
                <w:color w:val="auto"/>
                <w:sz w:val="20"/>
                <w:szCs w:val="24"/>
              </w:rPr>
              <w:t>role models.</w:t>
            </w:r>
            <w:r w:rsidR="00AE36E6" w:rsidRPr="00E9301E">
              <w:rPr>
                <w:rFonts w:ascii="Arial" w:hAnsi="Arial" w:cs="Arial"/>
              </w:rPr>
              <w:t xml:space="preserve"> </w:t>
            </w:r>
          </w:p>
          <w:p w14:paraId="3E592847" w14:textId="77777777" w:rsidR="00372D88" w:rsidRPr="003664F5" w:rsidRDefault="00372D88" w:rsidP="008D00BA">
            <w:pP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
          <w:p w14:paraId="7D6AF691" w14:textId="77777777" w:rsidR="00EA030D" w:rsidRDefault="00EA030D" w:rsidP="008D00BA">
            <w:pP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
          <w:p w14:paraId="0B822385" w14:textId="77777777" w:rsidR="003664F5" w:rsidRPr="003664F5" w:rsidRDefault="003664F5" w:rsidP="008D00BA">
            <w:pP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
          <w:p w14:paraId="1A996F20" w14:textId="77777777" w:rsidR="00E50099" w:rsidRPr="00E50099" w:rsidRDefault="00E50099" w:rsidP="0096645F">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50099">
              <w:rPr>
                <w:rFonts w:ascii="Arial" w:eastAsia="Arial" w:hAnsi="Arial" w:cs="Arial"/>
                <w:sz w:val="20"/>
                <w:szCs w:val="20"/>
              </w:rPr>
              <w:t>Our staf</w:t>
            </w:r>
            <w:r>
              <w:rPr>
                <w:rFonts w:ascii="Arial" w:eastAsia="Arial" w:hAnsi="Arial" w:cs="Arial"/>
                <w:sz w:val="20"/>
                <w:szCs w:val="20"/>
              </w:rPr>
              <w:t xml:space="preserve">f </w:t>
            </w:r>
            <w:r w:rsidR="006A0785">
              <w:rPr>
                <w:rFonts w:ascii="Arial" w:eastAsia="Arial" w:hAnsi="Arial" w:cs="Arial"/>
                <w:sz w:val="20"/>
                <w:szCs w:val="20"/>
              </w:rPr>
              <w:t xml:space="preserve">have an increased confidence and openness in talking about mental health and </w:t>
            </w:r>
            <w:r w:rsidR="00244FBE">
              <w:rPr>
                <w:rFonts w:ascii="Arial" w:eastAsia="Arial" w:hAnsi="Arial" w:cs="Arial"/>
                <w:sz w:val="20"/>
                <w:szCs w:val="20"/>
              </w:rPr>
              <w:t xml:space="preserve">are adopting behaviours which support good health and wellbeing and an overall kinder culture. </w:t>
            </w:r>
            <w:r w:rsidRPr="00E50099">
              <w:rPr>
                <w:rFonts w:ascii="Arial" w:eastAsia="Arial" w:hAnsi="Arial" w:cs="Arial"/>
              </w:rPr>
              <w:t xml:space="preserve"> </w:t>
            </w:r>
          </w:p>
          <w:p w14:paraId="0B48CEE2" w14:textId="77777777" w:rsidR="00E50099" w:rsidRPr="00E9301E" w:rsidRDefault="00E50099" w:rsidP="0096645F">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64275B" w:rsidRPr="004A7CA1" w14:paraId="0C5EA919" w14:textId="77777777" w:rsidTr="00F2540F">
        <w:tc>
          <w:tcPr>
            <w:cnfStyle w:val="001000000000" w:firstRow="0" w:lastRow="0" w:firstColumn="1" w:lastColumn="0" w:oddVBand="0" w:evenVBand="0" w:oddHBand="0" w:evenHBand="0" w:firstRowFirstColumn="0" w:firstRowLastColumn="0" w:lastRowFirstColumn="0" w:lastRowLastColumn="0"/>
            <w:tcW w:w="2943" w:type="dxa"/>
            <w:hideMark/>
          </w:tcPr>
          <w:p w14:paraId="32B0EBFE" w14:textId="77777777" w:rsidR="0064275B" w:rsidRPr="00700AB1" w:rsidRDefault="00367477" w:rsidP="0096645F">
            <w:pPr>
              <w:rPr>
                <w:rFonts w:ascii="Arial" w:hAnsi="Arial" w:cs="Arial"/>
                <w:sz w:val="20"/>
                <w:szCs w:val="24"/>
              </w:rPr>
            </w:pPr>
            <w:bookmarkStart w:id="2" w:name="_Hlk58493046"/>
            <w:r w:rsidRPr="00700AB1">
              <w:rPr>
                <w:rFonts w:ascii="Arial" w:eastAsia="Arial" w:hAnsi="Arial" w:cs="Arial"/>
                <w:b w:val="0"/>
                <w:sz w:val="20"/>
                <w:szCs w:val="24"/>
              </w:rPr>
              <w:lastRenderedPageBreak/>
              <w:t>2.2</w:t>
            </w:r>
            <w:r w:rsidR="00700AB1" w:rsidRPr="00700AB1">
              <w:rPr>
                <w:rFonts w:ascii="Arial" w:eastAsia="Arial" w:hAnsi="Arial" w:cs="Arial"/>
                <w:b w:val="0"/>
                <w:sz w:val="20"/>
                <w:szCs w:val="24"/>
              </w:rPr>
              <w:t xml:space="preserve"> </w:t>
            </w:r>
            <w:r w:rsidR="0064275B" w:rsidRPr="00700AB1">
              <w:rPr>
                <w:rFonts w:ascii="Arial" w:eastAsia="Arial" w:hAnsi="Arial" w:cs="Arial"/>
                <w:b w:val="0"/>
                <w:sz w:val="20"/>
                <w:szCs w:val="24"/>
              </w:rPr>
              <w:t>Develop an inclusive curriculum offer and ensure that D&amp;I is integrated into teaching, learning and assessment</w:t>
            </w:r>
            <w:r w:rsidR="0064275B" w:rsidRPr="00700AB1">
              <w:rPr>
                <w:rFonts w:ascii="Arial" w:eastAsia="Arial" w:hAnsi="Arial" w:cs="Arial"/>
                <w:sz w:val="20"/>
                <w:szCs w:val="24"/>
              </w:rPr>
              <w:t>.</w:t>
            </w:r>
            <w:bookmarkEnd w:id="2"/>
          </w:p>
        </w:tc>
        <w:tc>
          <w:tcPr>
            <w:tcW w:w="2268" w:type="dxa"/>
            <w:hideMark/>
          </w:tcPr>
          <w:p w14:paraId="485A2D64" w14:textId="77777777" w:rsidR="0064275B" w:rsidRPr="0064275B" w:rsidRDefault="0064275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4275B">
              <w:rPr>
                <w:rFonts w:ascii="Arial" w:eastAsia="Arial" w:hAnsi="Arial" w:cs="Arial"/>
                <w:sz w:val="20"/>
                <w:szCs w:val="24"/>
              </w:rPr>
              <w:t>Gaps in rates of progress close at a rapid and continuing rate.</w:t>
            </w:r>
          </w:p>
        </w:tc>
        <w:tc>
          <w:tcPr>
            <w:tcW w:w="4962" w:type="dxa"/>
          </w:tcPr>
          <w:p w14:paraId="468C360F" w14:textId="77777777" w:rsidR="003B5601" w:rsidRPr="00C7394A" w:rsidRDefault="003B5601" w:rsidP="001C1735">
            <w:pPr>
              <w:pStyle w:val="ListParagraph"/>
              <w:numPr>
                <w:ilvl w:val="0"/>
                <w:numId w:val="9"/>
              </w:numPr>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7394A">
              <w:rPr>
                <w:rFonts w:ascii="Arial" w:hAnsi="Arial" w:cs="Arial"/>
                <w:sz w:val="20"/>
                <w:szCs w:val="20"/>
              </w:rPr>
              <w:t xml:space="preserve">We have </w:t>
            </w:r>
            <w:r w:rsidR="00C7394A" w:rsidRPr="00C7394A">
              <w:rPr>
                <w:rFonts w:ascii="Arial" w:hAnsi="Arial" w:cs="Arial"/>
                <w:sz w:val="20"/>
                <w:szCs w:val="20"/>
              </w:rPr>
              <w:t xml:space="preserve">developed </w:t>
            </w:r>
            <w:r w:rsidRPr="00C7394A">
              <w:rPr>
                <w:rFonts w:ascii="Arial" w:hAnsi="Arial" w:cs="Arial"/>
                <w:sz w:val="20"/>
                <w:szCs w:val="20"/>
              </w:rPr>
              <w:t xml:space="preserve">a robust business planning process which takes into consideration employer needs, LEP </w:t>
            </w:r>
            <w:r w:rsidR="00A14317">
              <w:rPr>
                <w:rFonts w:ascii="Arial" w:hAnsi="Arial" w:cs="Arial"/>
                <w:sz w:val="20"/>
                <w:szCs w:val="20"/>
              </w:rPr>
              <w:t xml:space="preserve">(Local Enterprise Partnerships) </w:t>
            </w:r>
            <w:r w:rsidRPr="00C7394A">
              <w:rPr>
                <w:rFonts w:ascii="Arial" w:hAnsi="Arial" w:cs="Arial"/>
                <w:sz w:val="20"/>
                <w:szCs w:val="20"/>
              </w:rPr>
              <w:t xml:space="preserve">priorities and national requirements to ensure that </w:t>
            </w:r>
            <w:r w:rsidR="00C7394A" w:rsidRPr="00C7394A">
              <w:rPr>
                <w:rFonts w:ascii="Arial" w:hAnsi="Arial" w:cs="Arial"/>
                <w:sz w:val="20"/>
                <w:szCs w:val="20"/>
              </w:rPr>
              <w:t xml:space="preserve">our </w:t>
            </w:r>
            <w:r w:rsidRPr="00C7394A">
              <w:rPr>
                <w:rFonts w:ascii="Arial" w:hAnsi="Arial" w:cs="Arial"/>
                <w:sz w:val="20"/>
                <w:szCs w:val="20"/>
              </w:rPr>
              <w:t xml:space="preserve">curriculum </w:t>
            </w:r>
            <w:r w:rsidR="00C7394A" w:rsidRPr="00C7394A">
              <w:rPr>
                <w:rFonts w:ascii="Arial" w:hAnsi="Arial" w:cs="Arial"/>
                <w:sz w:val="20"/>
                <w:szCs w:val="20"/>
              </w:rPr>
              <w:t xml:space="preserve">offer </w:t>
            </w:r>
            <w:r w:rsidRPr="00C7394A">
              <w:rPr>
                <w:rFonts w:ascii="Arial" w:hAnsi="Arial" w:cs="Arial"/>
                <w:sz w:val="20"/>
                <w:szCs w:val="20"/>
              </w:rPr>
              <w:t xml:space="preserve">is highly relevant and meets the needs of students and employers. </w:t>
            </w:r>
          </w:p>
          <w:p w14:paraId="0C02CA66" w14:textId="77777777" w:rsidR="00F105F1" w:rsidRPr="00F105F1" w:rsidRDefault="00F105F1" w:rsidP="00F105F1">
            <w:pPr>
              <w:pStyle w:val="ListParagraph"/>
              <w:spacing w:after="240"/>
              <w:ind w:left="394"/>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p w14:paraId="621B6293" w14:textId="76FF046B" w:rsidR="00C7394A" w:rsidRPr="00C7394A" w:rsidRDefault="000327D6" w:rsidP="001C173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Our </w:t>
            </w:r>
            <w:r w:rsidR="00F105F1" w:rsidRPr="00C7394A">
              <w:rPr>
                <w:rFonts w:ascii="Arial" w:hAnsi="Arial" w:cs="Arial"/>
                <w:sz w:val="20"/>
                <w:szCs w:val="20"/>
              </w:rPr>
              <w:t>teaching and learning framework, The BMet Way</w:t>
            </w:r>
            <w:r w:rsidR="00C7394A" w:rsidRPr="00C7394A">
              <w:rPr>
                <w:rFonts w:ascii="Arial" w:hAnsi="Arial" w:cs="Arial"/>
                <w:sz w:val="20"/>
                <w:szCs w:val="20"/>
              </w:rPr>
              <w:t xml:space="preserve"> </w:t>
            </w:r>
            <w:r w:rsidR="0028119B">
              <w:rPr>
                <w:rFonts w:ascii="Arial" w:hAnsi="Arial" w:cs="Arial"/>
                <w:sz w:val="20"/>
                <w:szCs w:val="20"/>
              </w:rPr>
              <w:t>(</w:t>
            </w:r>
            <w:r w:rsidR="00F105F1" w:rsidRPr="00C7394A">
              <w:rPr>
                <w:rFonts w:ascii="Arial" w:hAnsi="Arial" w:cs="Arial"/>
                <w:sz w:val="20"/>
                <w:szCs w:val="20"/>
              </w:rPr>
              <w:t>launched in the summer of 201</w:t>
            </w:r>
            <w:r w:rsidR="0028119B">
              <w:rPr>
                <w:rFonts w:ascii="Arial" w:hAnsi="Arial" w:cs="Arial"/>
                <w:sz w:val="20"/>
                <w:szCs w:val="20"/>
              </w:rPr>
              <w:t xml:space="preserve">9) </w:t>
            </w:r>
            <w:r w:rsidR="00F105F1" w:rsidRPr="00C7394A">
              <w:rPr>
                <w:rFonts w:ascii="Arial" w:hAnsi="Arial" w:cs="Arial"/>
                <w:sz w:val="20"/>
                <w:szCs w:val="20"/>
              </w:rPr>
              <w:t xml:space="preserve">has been </w:t>
            </w:r>
            <w:r w:rsidR="009033F5">
              <w:rPr>
                <w:rFonts w:ascii="Arial" w:hAnsi="Arial" w:cs="Arial"/>
                <w:sz w:val="20"/>
                <w:szCs w:val="20"/>
              </w:rPr>
              <w:t>fully e</w:t>
            </w:r>
            <w:r w:rsidR="00F105F1" w:rsidRPr="00C7394A">
              <w:rPr>
                <w:rFonts w:ascii="Arial" w:hAnsi="Arial" w:cs="Arial"/>
                <w:sz w:val="20"/>
                <w:szCs w:val="20"/>
              </w:rPr>
              <w:t xml:space="preserve">mbedded </w:t>
            </w:r>
            <w:r w:rsidR="009033F5">
              <w:rPr>
                <w:rFonts w:ascii="Arial" w:hAnsi="Arial" w:cs="Arial"/>
                <w:sz w:val="20"/>
                <w:szCs w:val="20"/>
              </w:rPr>
              <w:t xml:space="preserve">in </w:t>
            </w:r>
            <w:r w:rsidR="00F105F1" w:rsidRPr="00C7394A">
              <w:rPr>
                <w:rFonts w:ascii="Arial" w:hAnsi="Arial" w:cs="Arial"/>
                <w:sz w:val="20"/>
                <w:szCs w:val="20"/>
              </w:rPr>
              <w:t>practice across all areas</w:t>
            </w:r>
            <w:r w:rsidR="00C7394A" w:rsidRPr="00C7394A">
              <w:rPr>
                <w:rFonts w:ascii="Arial" w:hAnsi="Arial" w:cs="Arial"/>
                <w:sz w:val="20"/>
                <w:szCs w:val="20"/>
              </w:rPr>
              <w:t xml:space="preserve">. </w:t>
            </w:r>
            <w:r w:rsidR="00F105F1" w:rsidRPr="00C7394A">
              <w:rPr>
                <w:rFonts w:ascii="Arial" w:hAnsi="Arial" w:cs="Arial"/>
                <w:sz w:val="20"/>
                <w:szCs w:val="20"/>
              </w:rPr>
              <w:t xml:space="preserve"> </w:t>
            </w:r>
            <w:r w:rsidR="00C7394A" w:rsidRPr="00C7394A">
              <w:rPr>
                <w:rFonts w:ascii="Arial" w:hAnsi="Arial" w:cs="Arial"/>
                <w:sz w:val="20"/>
                <w:szCs w:val="20"/>
              </w:rPr>
              <w:t>Walkthroughs, Learning Walks and Curriculum Reviews affirm</w:t>
            </w:r>
            <w:r w:rsidR="00385D4E">
              <w:rPr>
                <w:rFonts w:ascii="Arial" w:hAnsi="Arial" w:cs="Arial"/>
                <w:sz w:val="20"/>
                <w:szCs w:val="20"/>
              </w:rPr>
              <w:t xml:space="preserve"> </w:t>
            </w:r>
            <w:r w:rsidR="00C7394A" w:rsidRPr="00C7394A">
              <w:rPr>
                <w:rFonts w:ascii="Arial" w:hAnsi="Arial" w:cs="Arial"/>
                <w:sz w:val="20"/>
                <w:szCs w:val="20"/>
              </w:rPr>
              <w:t>that there are much higher levels of consistency in teaching and learning practices across the colleges.</w:t>
            </w:r>
          </w:p>
          <w:p w14:paraId="4FA19218" w14:textId="77777777" w:rsidR="00F105F1" w:rsidRDefault="00F105F1" w:rsidP="00C7394A">
            <w:pPr>
              <w:pStyle w:val="ListParagraph"/>
              <w:ind w:left="394"/>
              <w:cnfStyle w:val="000000000000" w:firstRow="0" w:lastRow="0" w:firstColumn="0" w:lastColumn="0" w:oddVBand="0" w:evenVBand="0" w:oddHBand="0" w:evenHBand="0" w:firstRowFirstColumn="0" w:firstRowLastColumn="0" w:lastRowFirstColumn="0" w:lastRowLastColumn="0"/>
              <w:rPr>
                <w:rFonts w:cs="Arial"/>
                <w:sz w:val="20"/>
                <w:szCs w:val="20"/>
              </w:rPr>
            </w:pPr>
          </w:p>
          <w:p w14:paraId="046E83C1" w14:textId="77777777" w:rsidR="00372D88" w:rsidRDefault="00372D88" w:rsidP="00C7394A">
            <w:pPr>
              <w:pStyle w:val="ListParagraph"/>
              <w:ind w:left="394"/>
              <w:cnfStyle w:val="000000000000" w:firstRow="0" w:lastRow="0" w:firstColumn="0" w:lastColumn="0" w:oddVBand="0" w:evenVBand="0" w:oddHBand="0" w:evenHBand="0" w:firstRowFirstColumn="0" w:firstRowLastColumn="0" w:lastRowFirstColumn="0" w:lastRowLastColumn="0"/>
              <w:rPr>
                <w:rFonts w:cs="Arial"/>
                <w:sz w:val="20"/>
                <w:szCs w:val="20"/>
              </w:rPr>
            </w:pPr>
          </w:p>
          <w:p w14:paraId="1EC13F35" w14:textId="77777777" w:rsidR="00385D4E" w:rsidRDefault="000327D6" w:rsidP="001C1735">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Our t</w:t>
            </w:r>
            <w:r w:rsidR="00385D4E" w:rsidRPr="00385D4E">
              <w:rPr>
                <w:rFonts w:ascii="Arial" w:hAnsi="Arial" w:cs="Arial"/>
                <w:sz w:val="20"/>
                <w:szCs w:val="20"/>
              </w:rPr>
              <w:t xml:space="preserve">eachers </w:t>
            </w:r>
            <w:r w:rsidR="0028119B">
              <w:rPr>
                <w:rFonts w:ascii="Arial" w:hAnsi="Arial" w:cs="Arial"/>
                <w:sz w:val="20"/>
                <w:szCs w:val="20"/>
              </w:rPr>
              <w:t>have further developed</w:t>
            </w:r>
            <w:r w:rsidR="00385D4E" w:rsidRPr="00385D4E">
              <w:rPr>
                <w:rFonts w:ascii="Arial" w:hAnsi="Arial" w:cs="Arial"/>
                <w:sz w:val="20"/>
                <w:szCs w:val="20"/>
              </w:rPr>
              <w:t xml:space="preserve"> a variety of teaching and assessment for learning methods to scaffold learning</w:t>
            </w:r>
            <w:r w:rsidR="0028119B">
              <w:rPr>
                <w:rFonts w:ascii="Arial" w:hAnsi="Arial" w:cs="Arial"/>
                <w:sz w:val="20"/>
                <w:szCs w:val="20"/>
              </w:rPr>
              <w:t xml:space="preserve"> and </w:t>
            </w:r>
            <w:r w:rsidR="00385D4E" w:rsidRPr="00385D4E">
              <w:rPr>
                <w:rFonts w:ascii="Arial" w:hAnsi="Arial" w:cs="Arial"/>
                <w:sz w:val="20"/>
                <w:szCs w:val="20"/>
              </w:rPr>
              <w:t>actively engag</w:t>
            </w:r>
            <w:r w:rsidR="009033F5">
              <w:rPr>
                <w:rFonts w:ascii="Arial" w:hAnsi="Arial" w:cs="Arial"/>
                <w:sz w:val="20"/>
                <w:szCs w:val="20"/>
              </w:rPr>
              <w:t>e</w:t>
            </w:r>
            <w:r w:rsidR="00385D4E" w:rsidRPr="00385D4E">
              <w:rPr>
                <w:rFonts w:ascii="Arial" w:hAnsi="Arial" w:cs="Arial"/>
                <w:sz w:val="20"/>
                <w:szCs w:val="20"/>
              </w:rPr>
              <w:t xml:space="preserve"> students and apprentices at an appropriate level. </w:t>
            </w:r>
          </w:p>
          <w:p w14:paraId="76A2A1A7" w14:textId="77777777" w:rsidR="00385D4E" w:rsidRDefault="00385D4E" w:rsidP="00385D4E">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2075DC" w14:textId="77777777" w:rsidR="00385D4E" w:rsidRPr="00385D4E" w:rsidRDefault="00385D4E" w:rsidP="00385D4E">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564BDD" w14:textId="77777777" w:rsidR="003B5601" w:rsidRPr="000327D6" w:rsidRDefault="000327D6" w:rsidP="001C173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27D6">
              <w:rPr>
                <w:rFonts w:ascii="Arial" w:hAnsi="Arial" w:cs="Arial"/>
                <w:sz w:val="20"/>
                <w:szCs w:val="20"/>
              </w:rPr>
              <w:t xml:space="preserve">Our Learning Technology </w:t>
            </w:r>
            <w:r w:rsidR="0028119B">
              <w:rPr>
                <w:rFonts w:ascii="Arial" w:hAnsi="Arial" w:cs="Arial"/>
                <w:sz w:val="20"/>
                <w:szCs w:val="20"/>
              </w:rPr>
              <w:t xml:space="preserve">Coaches continued to </w:t>
            </w:r>
            <w:r w:rsidRPr="000327D6">
              <w:rPr>
                <w:rFonts w:ascii="Arial" w:eastAsia="Times New Roman" w:hAnsi="Arial" w:cs="Arial"/>
                <w:sz w:val="20"/>
                <w:szCs w:val="20"/>
                <w:lang w:val="en-US" w:eastAsia="en-GB"/>
              </w:rPr>
              <w:t>to support curriculum areas across the college with the use of technology for remote and distance learning</w:t>
            </w:r>
            <w:r w:rsidR="0028119B">
              <w:rPr>
                <w:rFonts w:ascii="Arial" w:eastAsia="Times New Roman" w:hAnsi="Arial" w:cs="Arial"/>
                <w:sz w:val="20"/>
                <w:szCs w:val="20"/>
                <w:lang w:val="en-US" w:eastAsia="en-GB"/>
              </w:rPr>
              <w:t xml:space="preserve">. The team were instrumental in ensuring </w:t>
            </w:r>
            <w:r w:rsidRPr="000327D6">
              <w:rPr>
                <w:rFonts w:ascii="Arial" w:eastAsia="Times New Roman" w:hAnsi="Arial" w:cs="Arial"/>
                <w:sz w:val="20"/>
                <w:szCs w:val="20"/>
                <w:lang w:val="en-US" w:eastAsia="en-GB"/>
              </w:rPr>
              <w:t xml:space="preserve">our online teaching and learning platforms </w:t>
            </w:r>
            <w:r w:rsidR="0028119B">
              <w:rPr>
                <w:rFonts w:ascii="Arial" w:eastAsia="Times New Roman" w:hAnsi="Arial" w:cs="Arial"/>
                <w:sz w:val="20"/>
                <w:szCs w:val="20"/>
                <w:lang w:val="en-US" w:eastAsia="en-GB"/>
              </w:rPr>
              <w:t xml:space="preserve">were </w:t>
            </w:r>
            <w:r w:rsidRPr="000327D6">
              <w:rPr>
                <w:rFonts w:ascii="Arial" w:eastAsia="Times New Roman" w:hAnsi="Arial" w:cs="Arial"/>
                <w:sz w:val="20"/>
                <w:szCs w:val="20"/>
                <w:lang w:val="en-US" w:eastAsia="en-GB"/>
              </w:rPr>
              <w:t>widely</w:t>
            </w:r>
            <w:r w:rsidR="0028119B">
              <w:rPr>
                <w:rFonts w:ascii="Arial" w:eastAsia="Times New Roman" w:hAnsi="Arial" w:cs="Arial"/>
                <w:sz w:val="20"/>
                <w:szCs w:val="20"/>
                <w:lang w:val="en-US" w:eastAsia="en-GB"/>
              </w:rPr>
              <w:t xml:space="preserve"> and effectively</w:t>
            </w:r>
            <w:r w:rsidRPr="000327D6">
              <w:rPr>
                <w:rFonts w:ascii="Arial" w:eastAsia="Times New Roman" w:hAnsi="Arial" w:cs="Arial"/>
                <w:sz w:val="20"/>
                <w:szCs w:val="20"/>
                <w:lang w:val="en-US" w:eastAsia="en-GB"/>
              </w:rPr>
              <w:t xml:space="preserve"> used</w:t>
            </w:r>
            <w:r w:rsidR="0028119B">
              <w:rPr>
                <w:rFonts w:ascii="Arial" w:eastAsia="Times New Roman" w:hAnsi="Arial" w:cs="Arial"/>
                <w:sz w:val="20"/>
                <w:szCs w:val="20"/>
                <w:lang w:val="en-US" w:eastAsia="en-GB"/>
              </w:rPr>
              <w:t xml:space="preserve"> during college closure.</w:t>
            </w:r>
            <w:r w:rsidRPr="000327D6">
              <w:rPr>
                <w:rFonts w:ascii="Arial" w:hAnsi="Arial" w:cs="Arial"/>
                <w:sz w:val="20"/>
                <w:szCs w:val="20"/>
              </w:rPr>
              <w:t xml:space="preserve"> </w:t>
            </w:r>
          </w:p>
          <w:p w14:paraId="39A96069" w14:textId="77777777" w:rsidR="000327D6" w:rsidRPr="000327D6" w:rsidRDefault="000327D6" w:rsidP="000327D6">
            <w:pPr>
              <w:pStyle w:val="ListParagraph"/>
              <w:ind w:left="394"/>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p>
          <w:p w14:paraId="31E47130" w14:textId="77777777" w:rsidR="00737AAE" w:rsidRPr="00555234" w:rsidRDefault="00A35737" w:rsidP="001C173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55234">
              <w:rPr>
                <w:rFonts w:ascii="Arial" w:eastAsia="Arial" w:hAnsi="Arial" w:cs="Arial"/>
                <w:sz w:val="20"/>
                <w:szCs w:val="20"/>
              </w:rPr>
              <w:t xml:space="preserve">We engaged 510 staff participants </w:t>
            </w:r>
            <w:r w:rsidR="00036A74" w:rsidRPr="00555234">
              <w:rPr>
                <w:rFonts w:ascii="Arial" w:eastAsia="Arial" w:hAnsi="Arial" w:cs="Arial"/>
                <w:sz w:val="20"/>
                <w:szCs w:val="20"/>
              </w:rPr>
              <w:t xml:space="preserve">in </w:t>
            </w:r>
            <w:r w:rsidRPr="00555234">
              <w:rPr>
                <w:rFonts w:ascii="Arial" w:eastAsia="Arial" w:hAnsi="Arial" w:cs="Arial"/>
                <w:sz w:val="20"/>
                <w:szCs w:val="20"/>
              </w:rPr>
              <w:t xml:space="preserve">our </w:t>
            </w:r>
            <w:r w:rsidR="00036A74" w:rsidRPr="00555234">
              <w:rPr>
                <w:rFonts w:ascii="Arial" w:eastAsia="Arial" w:hAnsi="Arial" w:cs="Arial"/>
                <w:sz w:val="20"/>
                <w:szCs w:val="20"/>
              </w:rPr>
              <w:t>face to face diversity and inclusion training</w:t>
            </w:r>
            <w:r w:rsidR="006E076C" w:rsidRPr="00555234">
              <w:rPr>
                <w:rFonts w:ascii="Arial" w:eastAsia="Arial" w:hAnsi="Arial" w:cs="Arial"/>
                <w:sz w:val="20"/>
                <w:szCs w:val="20"/>
              </w:rPr>
              <w:t xml:space="preserve"> which included bespoke sessions specific to the needs </w:t>
            </w:r>
            <w:r w:rsidR="006E076C" w:rsidRPr="00555234">
              <w:rPr>
                <w:rFonts w:ascii="Arial" w:eastAsia="Arial" w:hAnsi="Arial" w:cs="Arial"/>
                <w:sz w:val="20"/>
                <w:szCs w:val="20"/>
              </w:rPr>
              <w:lastRenderedPageBreak/>
              <w:t xml:space="preserve">of </w:t>
            </w:r>
            <w:r w:rsidR="009033F5">
              <w:rPr>
                <w:rFonts w:ascii="Arial" w:eastAsia="Arial" w:hAnsi="Arial" w:cs="Arial"/>
                <w:sz w:val="20"/>
                <w:szCs w:val="20"/>
              </w:rPr>
              <w:t>c</w:t>
            </w:r>
            <w:r w:rsidR="006E076C" w:rsidRPr="00555234">
              <w:rPr>
                <w:rFonts w:ascii="Arial" w:eastAsia="Arial" w:hAnsi="Arial" w:cs="Arial"/>
                <w:sz w:val="20"/>
                <w:szCs w:val="20"/>
              </w:rPr>
              <w:t>urriculum</w:t>
            </w:r>
            <w:r w:rsidR="00555234" w:rsidRPr="00555234">
              <w:rPr>
                <w:rFonts w:ascii="Arial" w:eastAsia="Arial" w:hAnsi="Arial" w:cs="Arial"/>
                <w:sz w:val="20"/>
                <w:szCs w:val="20"/>
              </w:rPr>
              <w:t xml:space="preserve"> or support areas</w:t>
            </w:r>
            <w:r w:rsidR="0096645F" w:rsidRPr="00555234">
              <w:rPr>
                <w:rFonts w:ascii="Arial" w:eastAsia="Arial" w:hAnsi="Arial" w:cs="Arial"/>
                <w:sz w:val="20"/>
                <w:szCs w:val="20"/>
              </w:rPr>
              <w:t>.</w:t>
            </w:r>
            <w:r w:rsidR="00036A74" w:rsidRPr="00555234">
              <w:rPr>
                <w:rFonts w:ascii="Arial" w:eastAsia="Arial" w:hAnsi="Arial" w:cs="Arial"/>
                <w:sz w:val="20"/>
                <w:szCs w:val="20"/>
              </w:rPr>
              <w:t xml:space="preserve"> </w:t>
            </w:r>
            <w:r w:rsidR="00E0015E" w:rsidRPr="00555234">
              <w:rPr>
                <w:rFonts w:ascii="Arial" w:eastAsia="Arial" w:hAnsi="Arial" w:cs="Arial"/>
                <w:sz w:val="20"/>
                <w:szCs w:val="20"/>
              </w:rPr>
              <w:t>We</w:t>
            </w:r>
            <w:r w:rsidR="009033F5">
              <w:rPr>
                <w:rFonts w:ascii="Arial" w:eastAsia="Arial" w:hAnsi="Arial" w:cs="Arial"/>
                <w:sz w:val="20"/>
                <w:szCs w:val="20"/>
              </w:rPr>
              <w:t xml:space="preserve"> </w:t>
            </w:r>
            <w:r w:rsidR="00E0015E" w:rsidRPr="00555234">
              <w:rPr>
                <w:rFonts w:ascii="Arial" w:eastAsia="Arial" w:hAnsi="Arial" w:cs="Arial"/>
                <w:sz w:val="20"/>
                <w:szCs w:val="20"/>
              </w:rPr>
              <w:t xml:space="preserve">engaged </w:t>
            </w:r>
            <w:r w:rsidR="009915A6" w:rsidRPr="00555234">
              <w:rPr>
                <w:rFonts w:ascii="Arial" w:eastAsia="Arial" w:hAnsi="Arial" w:cs="Arial"/>
                <w:sz w:val="20"/>
                <w:szCs w:val="20"/>
              </w:rPr>
              <w:t xml:space="preserve">370 participants in our face to face </w:t>
            </w:r>
            <w:r w:rsidR="00E30601" w:rsidRPr="00555234">
              <w:rPr>
                <w:rFonts w:ascii="Arial" w:eastAsia="Arial" w:hAnsi="Arial" w:cs="Arial"/>
                <w:sz w:val="20"/>
                <w:szCs w:val="20"/>
              </w:rPr>
              <w:t xml:space="preserve">mental health and </w:t>
            </w:r>
            <w:r w:rsidR="009915A6" w:rsidRPr="00555234">
              <w:rPr>
                <w:rFonts w:ascii="Arial" w:eastAsia="Arial" w:hAnsi="Arial" w:cs="Arial"/>
                <w:sz w:val="20"/>
                <w:szCs w:val="20"/>
              </w:rPr>
              <w:t>wellbeing</w:t>
            </w:r>
            <w:r w:rsidR="00E30601" w:rsidRPr="00555234">
              <w:rPr>
                <w:rFonts w:ascii="Arial" w:eastAsia="Arial" w:hAnsi="Arial" w:cs="Arial"/>
                <w:sz w:val="20"/>
                <w:szCs w:val="20"/>
              </w:rPr>
              <w:t xml:space="preserve"> sessions</w:t>
            </w:r>
            <w:r w:rsidR="00A32B7C">
              <w:rPr>
                <w:rFonts w:ascii="Arial" w:eastAsia="Arial" w:hAnsi="Arial" w:cs="Arial"/>
                <w:sz w:val="20"/>
                <w:szCs w:val="20"/>
              </w:rPr>
              <w:t xml:space="preserve">. </w:t>
            </w:r>
            <w:r w:rsidR="009A5F3A">
              <w:rPr>
                <w:rFonts w:ascii="Arial" w:eastAsia="Arial" w:hAnsi="Arial" w:cs="Arial"/>
                <w:sz w:val="20"/>
                <w:szCs w:val="20"/>
              </w:rPr>
              <w:t xml:space="preserve">176 members of staff also completed our bespoke </w:t>
            </w:r>
            <w:r w:rsidR="00267B3A">
              <w:rPr>
                <w:rFonts w:ascii="Arial" w:eastAsia="Arial" w:hAnsi="Arial" w:cs="Arial"/>
                <w:sz w:val="20"/>
                <w:szCs w:val="20"/>
              </w:rPr>
              <w:t>online training on unconscious bias and LGBTQ+ inclusion</w:t>
            </w:r>
            <w:r w:rsidR="002E75AD">
              <w:rPr>
                <w:rFonts w:ascii="Arial" w:eastAsia="Arial" w:hAnsi="Arial" w:cs="Arial"/>
                <w:sz w:val="20"/>
                <w:szCs w:val="20"/>
              </w:rPr>
              <w:t xml:space="preserve">. The former </w:t>
            </w:r>
            <w:r w:rsidR="00374762">
              <w:rPr>
                <w:rFonts w:ascii="Arial" w:eastAsia="Arial" w:hAnsi="Arial" w:cs="Arial"/>
                <w:sz w:val="20"/>
                <w:szCs w:val="20"/>
              </w:rPr>
              <w:t xml:space="preserve">asks individuals to </w:t>
            </w:r>
            <w:r w:rsidR="002E75AD">
              <w:rPr>
                <w:rFonts w:ascii="Arial" w:eastAsia="Arial" w:hAnsi="Arial" w:cs="Arial"/>
                <w:sz w:val="20"/>
                <w:szCs w:val="20"/>
              </w:rPr>
              <w:t>commit to</w:t>
            </w:r>
            <w:r w:rsidR="00374762">
              <w:rPr>
                <w:rFonts w:ascii="Arial" w:eastAsia="Arial" w:hAnsi="Arial" w:cs="Arial"/>
                <w:sz w:val="20"/>
                <w:szCs w:val="20"/>
              </w:rPr>
              <w:t xml:space="preserve"> specific actions in their own role</w:t>
            </w:r>
            <w:r w:rsidR="002E75AD">
              <w:rPr>
                <w:rFonts w:ascii="Arial" w:eastAsia="Arial" w:hAnsi="Arial" w:cs="Arial"/>
                <w:sz w:val="20"/>
                <w:szCs w:val="20"/>
              </w:rPr>
              <w:t>/</w:t>
            </w:r>
            <w:r w:rsidR="00374762">
              <w:rPr>
                <w:rFonts w:ascii="Arial" w:eastAsia="Arial" w:hAnsi="Arial" w:cs="Arial"/>
                <w:sz w:val="20"/>
                <w:szCs w:val="20"/>
              </w:rPr>
              <w:t xml:space="preserve">areas to mitigate </w:t>
            </w:r>
            <w:r w:rsidR="002E75AD">
              <w:rPr>
                <w:rFonts w:ascii="Arial" w:eastAsia="Arial" w:hAnsi="Arial" w:cs="Arial"/>
                <w:sz w:val="20"/>
                <w:szCs w:val="20"/>
              </w:rPr>
              <w:t>the impact of prejudice</w:t>
            </w:r>
            <w:r w:rsidR="00D84BB4">
              <w:rPr>
                <w:rFonts w:ascii="Arial" w:eastAsia="Arial" w:hAnsi="Arial" w:cs="Arial"/>
                <w:sz w:val="20"/>
                <w:szCs w:val="20"/>
              </w:rPr>
              <w:t xml:space="preserve"> on a macro and micro level</w:t>
            </w:r>
            <w:r w:rsidR="00677DFE">
              <w:rPr>
                <w:rFonts w:ascii="Arial" w:eastAsia="Arial" w:hAnsi="Arial" w:cs="Arial"/>
                <w:sz w:val="20"/>
                <w:szCs w:val="20"/>
              </w:rPr>
              <w:t xml:space="preserve">. </w:t>
            </w:r>
            <w:r w:rsidR="00E30601" w:rsidRPr="00555234">
              <w:rPr>
                <w:rFonts w:ascii="Arial" w:eastAsia="Arial" w:hAnsi="Arial" w:cs="Arial"/>
                <w:sz w:val="20"/>
                <w:szCs w:val="20"/>
              </w:rPr>
              <w:t xml:space="preserve"> </w:t>
            </w:r>
            <w:r w:rsidR="009915A6" w:rsidRPr="00555234">
              <w:rPr>
                <w:rFonts w:ascii="Arial" w:eastAsia="Arial" w:hAnsi="Arial" w:cs="Arial"/>
                <w:sz w:val="20"/>
                <w:szCs w:val="20"/>
              </w:rPr>
              <w:t xml:space="preserve"> </w:t>
            </w:r>
          </w:p>
          <w:p w14:paraId="23D71E7F" w14:textId="77777777" w:rsidR="005328ED" w:rsidRPr="00EA0104" w:rsidRDefault="005328ED"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0EB9C2BC" w14:textId="71C74EC0" w:rsidR="00EC382B" w:rsidRDefault="00293BF2" w:rsidP="001C173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3" w:name="_Hlk58493026"/>
            <w:r w:rsidRPr="0028119B">
              <w:rPr>
                <w:rFonts w:ascii="Arial" w:eastAsia="Arial" w:hAnsi="Arial" w:cs="Arial"/>
                <w:sz w:val="20"/>
                <w:szCs w:val="20"/>
              </w:rPr>
              <w:t>We launched a n</w:t>
            </w:r>
            <w:r w:rsidR="00663F4B" w:rsidRPr="0028119B">
              <w:rPr>
                <w:rFonts w:ascii="Arial" w:eastAsia="Arial" w:hAnsi="Arial" w:cs="Arial"/>
                <w:sz w:val="20"/>
                <w:szCs w:val="20"/>
              </w:rPr>
              <w:t xml:space="preserve">ew </w:t>
            </w:r>
            <w:r w:rsidR="00820B55" w:rsidRPr="0028119B">
              <w:rPr>
                <w:rFonts w:ascii="Arial" w:eastAsia="Arial" w:hAnsi="Arial" w:cs="Arial"/>
                <w:sz w:val="20"/>
                <w:szCs w:val="20"/>
              </w:rPr>
              <w:t>self-</w:t>
            </w:r>
            <w:r w:rsidR="00707063" w:rsidRPr="0028119B">
              <w:rPr>
                <w:rFonts w:ascii="Arial" w:eastAsia="Arial" w:hAnsi="Arial" w:cs="Arial"/>
                <w:sz w:val="20"/>
                <w:szCs w:val="20"/>
              </w:rPr>
              <w:t>service</w:t>
            </w:r>
            <w:r w:rsidR="00707063">
              <w:rPr>
                <w:rFonts w:ascii="Arial" w:eastAsia="Arial" w:hAnsi="Arial" w:cs="Arial"/>
                <w:sz w:val="20"/>
                <w:szCs w:val="20"/>
              </w:rPr>
              <w:t xml:space="preserve"> student </w:t>
            </w:r>
            <w:r w:rsidR="00663F4B" w:rsidRPr="0028119B">
              <w:rPr>
                <w:rFonts w:ascii="Arial" w:eastAsia="Arial" w:hAnsi="Arial" w:cs="Arial"/>
                <w:sz w:val="20"/>
                <w:szCs w:val="20"/>
              </w:rPr>
              <w:t>induction</w:t>
            </w:r>
            <w:r w:rsidR="00385D4E" w:rsidRPr="0028119B">
              <w:rPr>
                <w:rFonts w:ascii="Arial" w:eastAsia="Arial" w:hAnsi="Arial" w:cs="Arial"/>
                <w:sz w:val="20"/>
                <w:szCs w:val="20"/>
              </w:rPr>
              <w:t xml:space="preserve"> programme</w:t>
            </w:r>
            <w:r w:rsidR="0028119B" w:rsidRPr="0028119B">
              <w:rPr>
                <w:rFonts w:ascii="Arial" w:eastAsia="Arial" w:hAnsi="Arial" w:cs="Arial"/>
                <w:sz w:val="20"/>
                <w:szCs w:val="20"/>
              </w:rPr>
              <w:t xml:space="preserve"> which incorporates diversity and inclusion, </w:t>
            </w:r>
            <w:r w:rsidR="0028119B">
              <w:rPr>
                <w:rFonts w:ascii="Arial" w:eastAsia="Arial" w:hAnsi="Arial" w:cs="Arial"/>
                <w:sz w:val="20"/>
                <w:szCs w:val="20"/>
              </w:rPr>
              <w:t xml:space="preserve">health and wellbeing and </w:t>
            </w:r>
            <w:r w:rsidR="0028119B" w:rsidRPr="0028119B">
              <w:rPr>
                <w:rFonts w:ascii="Arial" w:eastAsia="Arial" w:hAnsi="Arial" w:cs="Arial"/>
                <w:sz w:val="20"/>
                <w:szCs w:val="20"/>
              </w:rPr>
              <w:t>Ready, Respectful and Safe</w:t>
            </w:r>
            <w:r w:rsidR="0028119B">
              <w:rPr>
                <w:rFonts w:ascii="Arial" w:eastAsia="Arial" w:hAnsi="Arial" w:cs="Arial"/>
                <w:sz w:val="20"/>
                <w:szCs w:val="20"/>
              </w:rPr>
              <w:t xml:space="preserve"> and British</w:t>
            </w:r>
            <w:r w:rsidR="0028119B" w:rsidRPr="0028119B">
              <w:rPr>
                <w:rFonts w:ascii="Arial" w:eastAsia="Arial" w:hAnsi="Arial" w:cs="Arial"/>
                <w:sz w:val="20"/>
                <w:szCs w:val="20"/>
              </w:rPr>
              <w:t xml:space="preserve"> values</w:t>
            </w:r>
            <w:r w:rsidR="00385D4E" w:rsidRPr="0028119B">
              <w:rPr>
                <w:rFonts w:ascii="Arial" w:eastAsia="Arial" w:hAnsi="Arial" w:cs="Arial"/>
                <w:sz w:val="20"/>
                <w:szCs w:val="20"/>
              </w:rPr>
              <w:t xml:space="preserve">. </w:t>
            </w:r>
          </w:p>
          <w:p w14:paraId="07705C8C" w14:textId="77777777" w:rsidR="0028119B" w:rsidRPr="0028119B" w:rsidRDefault="0028119B" w:rsidP="0028119B">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C9B2DD0" w14:textId="77777777" w:rsidR="003D6CC2" w:rsidRPr="00EC382B" w:rsidRDefault="00EC382B" w:rsidP="001C173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C382B">
              <w:rPr>
                <w:rFonts w:ascii="Arial" w:eastAsia="Arial" w:hAnsi="Arial" w:cs="Arial"/>
                <w:sz w:val="20"/>
                <w:szCs w:val="20"/>
              </w:rPr>
              <w:t xml:space="preserve">We further improved </w:t>
            </w:r>
            <w:r w:rsidR="00A141F4">
              <w:rPr>
                <w:rFonts w:ascii="Arial" w:eastAsia="Arial" w:hAnsi="Arial" w:cs="Arial"/>
                <w:sz w:val="20"/>
                <w:szCs w:val="20"/>
              </w:rPr>
              <w:t xml:space="preserve">the support </w:t>
            </w:r>
            <w:r w:rsidRPr="00EC382B">
              <w:rPr>
                <w:rFonts w:ascii="Arial" w:eastAsia="Arial" w:hAnsi="Arial" w:cs="Arial"/>
                <w:sz w:val="20"/>
                <w:szCs w:val="20"/>
              </w:rPr>
              <w:t>for a</w:t>
            </w:r>
            <w:r w:rsidR="00820B55" w:rsidRPr="00EC382B">
              <w:rPr>
                <w:rFonts w:ascii="Arial" w:eastAsia="Arial" w:hAnsi="Arial" w:cs="Arial"/>
                <w:sz w:val="20"/>
                <w:szCs w:val="20"/>
              </w:rPr>
              <w:t>pprentices</w:t>
            </w:r>
            <w:r w:rsidR="00385D4E" w:rsidRPr="00EC382B">
              <w:rPr>
                <w:rFonts w:ascii="Arial" w:eastAsia="Arial" w:hAnsi="Arial" w:cs="Arial"/>
                <w:sz w:val="20"/>
                <w:szCs w:val="20"/>
              </w:rPr>
              <w:t xml:space="preserve"> </w:t>
            </w:r>
            <w:r>
              <w:rPr>
                <w:rFonts w:ascii="Arial" w:eastAsia="Arial" w:hAnsi="Arial" w:cs="Arial"/>
                <w:sz w:val="20"/>
                <w:szCs w:val="20"/>
              </w:rPr>
              <w:t>with</w:t>
            </w:r>
            <w:r w:rsidR="00385D4E" w:rsidRPr="00EC382B">
              <w:rPr>
                <w:rFonts w:ascii="Arial" w:eastAsia="Arial" w:hAnsi="Arial" w:cs="Arial"/>
                <w:sz w:val="20"/>
                <w:szCs w:val="20"/>
              </w:rPr>
              <w:t xml:space="preserve"> a comprehensive offer of </w:t>
            </w:r>
            <w:r w:rsidR="00663F4B" w:rsidRPr="00EC382B">
              <w:rPr>
                <w:rFonts w:ascii="Arial" w:eastAsia="Arial" w:hAnsi="Arial" w:cs="Arial"/>
                <w:sz w:val="20"/>
                <w:szCs w:val="20"/>
              </w:rPr>
              <w:t xml:space="preserve">EDI </w:t>
            </w:r>
            <w:r w:rsidR="00385D4E" w:rsidRPr="00EC382B">
              <w:rPr>
                <w:rFonts w:ascii="Arial" w:eastAsia="Arial" w:hAnsi="Arial" w:cs="Arial"/>
                <w:sz w:val="20"/>
                <w:szCs w:val="20"/>
              </w:rPr>
              <w:t>topics</w:t>
            </w:r>
            <w:r w:rsidR="00A141F4">
              <w:rPr>
                <w:rFonts w:ascii="Arial" w:eastAsia="Arial" w:hAnsi="Arial" w:cs="Arial"/>
                <w:sz w:val="20"/>
                <w:szCs w:val="20"/>
              </w:rPr>
              <w:t xml:space="preserve"> on</w:t>
            </w:r>
            <w:r w:rsidR="0028119B">
              <w:rPr>
                <w:rFonts w:ascii="Arial" w:eastAsia="Arial" w:hAnsi="Arial" w:cs="Arial"/>
                <w:sz w:val="20"/>
                <w:szCs w:val="20"/>
              </w:rPr>
              <w:t xml:space="preserve"> an </w:t>
            </w:r>
            <w:r w:rsidR="00A141F4">
              <w:rPr>
                <w:rFonts w:ascii="Arial" w:eastAsia="Arial" w:hAnsi="Arial" w:cs="Arial"/>
                <w:sz w:val="20"/>
                <w:szCs w:val="20"/>
              </w:rPr>
              <w:t>induction platform</w:t>
            </w:r>
            <w:r w:rsidR="000E3CBA">
              <w:rPr>
                <w:rFonts w:ascii="Arial" w:eastAsia="Arial" w:hAnsi="Arial" w:cs="Arial"/>
                <w:sz w:val="20"/>
                <w:szCs w:val="20"/>
              </w:rPr>
              <w:t xml:space="preserve">. </w:t>
            </w:r>
            <w:r w:rsidR="003D6CC2" w:rsidRPr="00EC382B">
              <w:rPr>
                <w:rFonts w:ascii="Arial" w:hAnsi="Arial" w:cs="Arial"/>
                <w:sz w:val="20"/>
                <w:szCs w:val="20"/>
              </w:rPr>
              <w:t>Assessors</w:t>
            </w:r>
            <w:r w:rsidR="000E3CBA">
              <w:rPr>
                <w:rFonts w:ascii="Arial" w:hAnsi="Arial" w:cs="Arial"/>
                <w:sz w:val="20"/>
                <w:szCs w:val="20"/>
              </w:rPr>
              <w:t xml:space="preserve"> are skilled at clarifying </w:t>
            </w:r>
            <w:r w:rsidR="003D6CC2" w:rsidRPr="00EC382B">
              <w:rPr>
                <w:rFonts w:ascii="Arial" w:hAnsi="Arial" w:cs="Arial"/>
                <w:sz w:val="20"/>
                <w:szCs w:val="20"/>
              </w:rPr>
              <w:t>apprentices’ understanding of these topics and how they affect them in their day to day lives. Apprentices are provided with a Safeguarding card to ensure they know who to contact if they have any concerns.</w:t>
            </w:r>
          </w:p>
          <w:p w14:paraId="6839854A" w14:textId="77777777" w:rsidR="00385D4E" w:rsidRPr="00385D4E" w:rsidRDefault="00385D4E" w:rsidP="00385D4E">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bookmarkEnd w:id="3"/>
          <w:p w14:paraId="01BB4420" w14:textId="77777777" w:rsidR="003E7AD7" w:rsidRPr="00D16BC6" w:rsidRDefault="004B4270" w:rsidP="001C1735">
            <w:pPr>
              <w:numPr>
                <w:ilvl w:val="0"/>
                <w:numId w:val="9"/>
              </w:numPr>
              <w:spacing w:line="259" w:lineRule="auto"/>
              <w:ind w:left="323"/>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536D13">
              <w:rPr>
                <w:rFonts w:ascii="Arial" w:hAnsi="Arial" w:cs="Arial"/>
                <w:sz w:val="20"/>
                <w:szCs w:val="20"/>
              </w:rPr>
              <w:t xml:space="preserve">We </w:t>
            </w:r>
            <w:r w:rsidR="00BD18D7" w:rsidRPr="00536D13">
              <w:rPr>
                <w:rFonts w:ascii="Arial" w:hAnsi="Arial" w:cs="Arial"/>
                <w:sz w:val="20"/>
                <w:szCs w:val="20"/>
              </w:rPr>
              <w:t>have fully embedded a h</w:t>
            </w:r>
            <w:r w:rsidRPr="00536D13">
              <w:rPr>
                <w:rFonts w:ascii="Arial" w:hAnsi="Arial" w:cs="Arial"/>
                <w:sz w:val="20"/>
                <w:szCs w:val="20"/>
              </w:rPr>
              <w:t xml:space="preserve">ighly inclusive, respectful and positive culture developed through our </w:t>
            </w:r>
            <w:r w:rsidR="00687E68" w:rsidRPr="00536D13">
              <w:rPr>
                <w:rFonts w:ascii="Arial" w:hAnsi="Arial" w:cs="Arial"/>
                <w:sz w:val="20"/>
                <w:szCs w:val="20"/>
              </w:rPr>
              <w:t>Ready, Respectful Safe initiat</w:t>
            </w:r>
            <w:r w:rsidRPr="00536D13">
              <w:rPr>
                <w:rFonts w:ascii="Arial" w:hAnsi="Arial" w:cs="Arial"/>
                <w:sz w:val="20"/>
                <w:szCs w:val="20"/>
              </w:rPr>
              <w:t>ive</w:t>
            </w:r>
            <w:r w:rsidR="00687E68" w:rsidRPr="00536D13">
              <w:rPr>
                <w:rFonts w:ascii="Arial" w:hAnsi="Arial" w:cs="Arial"/>
                <w:sz w:val="20"/>
                <w:szCs w:val="20"/>
              </w:rPr>
              <w:t xml:space="preserve"> which establishes high expectations for behaviour both at college and in the workplace</w:t>
            </w:r>
            <w:r w:rsidR="00707063">
              <w:rPr>
                <w:rFonts w:ascii="Arial" w:hAnsi="Arial" w:cs="Arial"/>
                <w:sz w:val="20"/>
                <w:szCs w:val="20"/>
              </w:rPr>
              <w:t>.</w:t>
            </w:r>
          </w:p>
        </w:tc>
        <w:tc>
          <w:tcPr>
            <w:tcW w:w="5387" w:type="dxa"/>
          </w:tcPr>
          <w:p w14:paraId="083123BF" w14:textId="77777777" w:rsidR="003B5601" w:rsidRPr="00C7394A" w:rsidRDefault="003B5601" w:rsidP="003B5601">
            <w:pPr>
              <w:spacing w:after="240"/>
              <w:cnfStyle w:val="000000000000" w:firstRow="0" w:lastRow="0" w:firstColumn="0" w:lastColumn="0" w:oddVBand="0" w:evenVBand="0" w:oddHBand="0" w:evenHBand="0" w:firstRowFirstColumn="0" w:firstRowLastColumn="0" w:lastRowFirstColumn="0" w:lastRowLastColumn="0"/>
              <w:rPr>
                <w:rFonts w:cs="Arial"/>
                <w:sz w:val="20"/>
                <w:szCs w:val="20"/>
              </w:rPr>
            </w:pPr>
            <w:r w:rsidRPr="00C7394A">
              <w:rPr>
                <w:rFonts w:ascii="Arial" w:eastAsia="Arial" w:hAnsi="Arial" w:cs="Arial"/>
                <w:sz w:val="20"/>
                <w:szCs w:val="20"/>
              </w:rPr>
              <w:lastRenderedPageBreak/>
              <w:t xml:space="preserve">Our curriculum offer </w:t>
            </w:r>
            <w:r w:rsidR="00070369">
              <w:rPr>
                <w:rFonts w:ascii="Arial" w:eastAsia="Arial" w:hAnsi="Arial" w:cs="Arial"/>
                <w:sz w:val="20"/>
                <w:szCs w:val="20"/>
              </w:rPr>
              <w:t xml:space="preserve">is </w:t>
            </w:r>
            <w:r w:rsidRPr="00C7394A">
              <w:rPr>
                <w:rFonts w:ascii="Arial" w:hAnsi="Arial" w:cs="Arial"/>
                <w:sz w:val="20"/>
                <w:szCs w:val="20"/>
              </w:rPr>
              <w:t>develop</w:t>
            </w:r>
            <w:r w:rsidR="00070369">
              <w:rPr>
                <w:rFonts w:ascii="Arial" w:hAnsi="Arial" w:cs="Arial"/>
                <w:sz w:val="20"/>
                <w:szCs w:val="20"/>
              </w:rPr>
              <w:t>ing</w:t>
            </w:r>
            <w:r w:rsidRPr="00C7394A">
              <w:rPr>
                <w:rFonts w:ascii="Arial" w:hAnsi="Arial" w:cs="Arial"/>
                <w:sz w:val="20"/>
                <w:szCs w:val="20"/>
              </w:rPr>
              <w:t xml:space="preserve"> the vocationally relevant knowledge, skills and behaviours that students and apprentices require to progress on to their next step</w:t>
            </w:r>
          </w:p>
          <w:p w14:paraId="6034F8A1" w14:textId="77777777" w:rsidR="003B5601" w:rsidRPr="00C7394A" w:rsidRDefault="003B5601" w:rsidP="00C7394A">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p>
          <w:p w14:paraId="6B3329B1" w14:textId="77777777" w:rsidR="003B5601" w:rsidRDefault="003B5601"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4D36DD4" w14:textId="77777777" w:rsidR="00C7394A" w:rsidRDefault="00C7394A"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5E2921AD" w14:textId="77777777" w:rsidR="003B5601" w:rsidRPr="00372D88" w:rsidRDefault="00F105F1" w:rsidP="00372D8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72D88">
              <w:rPr>
                <w:rFonts w:ascii="Arial" w:eastAsia="Arial" w:hAnsi="Arial" w:cs="Arial"/>
                <w:sz w:val="20"/>
                <w:szCs w:val="20"/>
              </w:rPr>
              <w:t>There are tangible improvements to teaching, learning and assessment with the foundations for outstanding practice in</w:t>
            </w:r>
            <w:r w:rsidR="009033F5">
              <w:rPr>
                <w:rFonts w:ascii="Arial" w:eastAsia="Arial" w:hAnsi="Arial" w:cs="Arial"/>
                <w:sz w:val="20"/>
                <w:szCs w:val="20"/>
              </w:rPr>
              <w:t xml:space="preserve"> many</w:t>
            </w:r>
            <w:r w:rsidRPr="00372D88">
              <w:rPr>
                <w:rFonts w:ascii="Arial" w:eastAsia="Arial" w:hAnsi="Arial" w:cs="Arial"/>
                <w:sz w:val="20"/>
                <w:szCs w:val="20"/>
              </w:rPr>
              <w:t xml:space="preserve"> classroom and workplace </w:t>
            </w:r>
            <w:r w:rsidR="00C7394A" w:rsidRPr="00372D88">
              <w:rPr>
                <w:rFonts w:ascii="Arial" w:eastAsia="Arial" w:hAnsi="Arial" w:cs="Arial"/>
                <w:sz w:val="20"/>
                <w:szCs w:val="20"/>
              </w:rPr>
              <w:t>environments</w:t>
            </w:r>
            <w:r w:rsidRPr="00372D88">
              <w:rPr>
                <w:rFonts w:ascii="Arial" w:eastAsia="Arial" w:hAnsi="Arial" w:cs="Arial"/>
                <w:sz w:val="20"/>
                <w:szCs w:val="20"/>
              </w:rPr>
              <w:t xml:space="preserve">. </w:t>
            </w:r>
            <w:r w:rsidR="00070369" w:rsidRPr="00372D88">
              <w:rPr>
                <w:rFonts w:ascii="Arial" w:eastAsia="Arial" w:hAnsi="Arial" w:cs="Arial"/>
                <w:sz w:val="20"/>
                <w:szCs w:val="20"/>
              </w:rPr>
              <w:t xml:space="preserve"> </w:t>
            </w:r>
          </w:p>
          <w:p w14:paraId="6AFDC482" w14:textId="77777777" w:rsidR="00372D88" w:rsidRPr="00372D88" w:rsidRDefault="00C7394A" w:rsidP="00372D8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7030A0"/>
                <w:sz w:val="20"/>
                <w:szCs w:val="20"/>
              </w:rPr>
            </w:pPr>
            <w:r w:rsidRPr="00372D88">
              <w:rPr>
                <w:rFonts w:ascii="Arial" w:hAnsi="Arial" w:cs="Arial"/>
                <w:sz w:val="20"/>
                <w:szCs w:val="20"/>
              </w:rPr>
              <w:t>T</w:t>
            </w:r>
            <w:r w:rsidR="00F105F1" w:rsidRPr="00372D88">
              <w:rPr>
                <w:rFonts w:ascii="Arial" w:hAnsi="Arial" w:cs="Arial"/>
                <w:sz w:val="20"/>
                <w:szCs w:val="20"/>
              </w:rPr>
              <w:t>his has contributed to increased student satisfaction and experience</w:t>
            </w:r>
            <w:r w:rsidR="00070369" w:rsidRPr="00372D88">
              <w:rPr>
                <w:rFonts w:ascii="Arial" w:hAnsi="Arial" w:cs="Arial"/>
                <w:sz w:val="20"/>
                <w:szCs w:val="20"/>
              </w:rPr>
              <w:t xml:space="preserve">. </w:t>
            </w:r>
            <w:r w:rsidR="00372D88" w:rsidRPr="00372D88">
              <w:rPr>
                <w:rFonts w:ascii="Arial" w:hAnsi="Arial" w:cs="Arial"/>
                <w:i/>
                <w:iCs/>
                <w:color w:val="7030A0"/>
                <w:sz w:val="20"/>
                <w:szCs w:val="20"/>
              </w:rPr>
              <w:t>“This college is extremely refreshing when I compare it to previous places I have attended, because the teachers and technicians on my course go the extra mile for every student” From QDP survey</w:t>
            </w:r>
          </w:p>
          <w:p w14:paraId="2468A730" w14:textId="77777777" w:rsidR="003B5601" w:rsidRDefault="003B5601" w:rsidP="008F5BE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DE2AEEF" w14:textId="77777777" w:rsidR="00F105F1" w:rsidRPr="00A66443" w:rsidRDefault="00385D4E" w:rsidP="00385D4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66443">
              <w:rPr>
                <w:rFonts w:ascii="Arial" w:eastAsia="Arial" w:hAnsi="Arial" w:cs="Arial"/>
                <w:sz w:val="20"/>
                <w:szCs w:val="20"/>
              </w:rPr>
              <w:t xml:space="preserve">Our staff are making progress towards developing truly inclusive </w:t>
            </w:r>
            <w:r w:rsidRPr="00A66443">
              <w:rPr>
                <w:rFonts w:ascii="Arial" w:eastAsia="Arial" w:hAnsi="Arial" w:cs="Arial"/>
                <w:color w:val="auto"/>
                <w:sz w:val="20"/>
                <w:szCs w:val="20"/>
              </w:rPr>
              <w:t>curriculums and teaching, learning and assessment experiences. 92% of respondents of the student satisfaction survey agreed that ‘</w:t>
            </w:r>
            <w:r w:rsidRPr="00A66443">
              <w:rPr>
                <w:rFonts w:ascii="Arial" w:eastAsia="Arial" w:hAnsi="Arial" w:cs="Arial"/>
                <w:i/>
                <w:iCs/>
                <w:color w:val="auto"/>
                <w:sz w:val="20"/>
                <w:szCs w:val="20"/>
              </w:rPr>
              <w:t>teachers use different ways to help me learn”</w:t>
            </w:r>
            <w:r w:rsidRPr="00A66443">
              <w:rPr>
                <w:rFonts w:ascii="Arial" w:eastAsia="Arial" w:hAnsi="Arial" w:cs="Arial"/>
                <w:color w:val="auto"/>
                <w:sz w:val="20"/>
                <w:szCs w:val="20"/>
              </w:rPr>
              <w:t>.</w:t>
            </w:r>
            <w:r w:rsidRPr="00A66443">
              <w:rPr>
                <w:rFonts w:ascii="Arial" w:eastAsia="Arial" w:hAnsi="Arial" w:cs="Arial"/>
                <w:sz w:val="20"/>
                <w:szCs w:val="20"/>
              </w:rPr>
              <w:t xml:space="preserve"> </w:t>
            </w:r>
          </w:p>
          <w:p w14:paraId="5C5DE023" w14:textId="77777777" w:rsidR="00385D4E" w:rsidRDefault="00385D4E"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86C8C56" w14:textId="77777777" w:rsidR="00385D4E" w:rsidRDefault="000327D6" w:rsidP="00385D4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327D6">
              <w:rPr>
                <w:rFonts w:ascii="Arial" w:hAnsi="Arial" w:cs="Arial"/>
                <w:sz w:val="20"/>
                <w:szCs w:val="20"/>
              </w:rPr>
              <w:t xml:space="preserve">We have embedded digital technologies throughout curriculums to support both synchronous and asynchronous delivery. </w:t>
            </w:r>
            <w:r w:rsidR="00385D4E" w:rsidRPr="0044745C">
              <w:rPr>
                <w:rFonts w:ascii="Arial" w:hAnsi="Arial" w:cs="Arial"/>
                <w:sz w:val="20"/>
              </w:rPr>
              <w:t>Students can access teaching and learning material offsite to support their</w:t>
            </w:r>
            <w:r w:rsidR="00385D4E">
              <w:rPr>
                <w:rFonts w:ascii="Arial" w:hAnsi="Arial" w:cs="Arial"/>
                <w:sz w:val="20"/>
              </w:rPr>
              <w:t xml:space="preserve"> continued engagement and </w:t>
            </w:r>
            <w:r w:rsidR="00385D4E" w:rsidRPr="0044745C">
              <w:rPr>
                <w:rFonts w:ascii="Arial" w:hAnsi="Arial" w:cs="Arial"/>
                <w:sz w:val="20"/>
              </w:rPr>
              <w:t>progression.</w:t>
            </w:r>
            <w:r w:rsidR="00385D4E" w:rsidRPr="0044745C">
              <w:rPr>
                <w:rFonts w:ascii="Arial" w:hAnsi="Arial" w:cs="Arial"/>
                <w:sz w:val="20"/>
                <w:szCs w:val="24"/>
              </w:rPr>
              <w:t xml:space="preserve"> </w:t>
            </w:r>
          </w:p>
          <w:p w14:paraId="17508F1E" w14:textId="77777777" w:rsidR="00385D4E" w:rsidRDefault="00385D4E"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88F3D81" w14:textId="77777777" w:rsidR="0028119B" w:rsidRDefault="0028119B"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A373BE7" w14:textId="77777777" w:rsidR="0028119B" w:rsidRDefault="0028119B"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3401F60B" w14:textId="77777777" w:rsidR="000327D6" w:rsidRDefault="000327D6"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Staff have</w:t>
            </w:r>
            <w:r w:rsidR="005256ED">
              <w:rPr>
                <w:rFonts w:ascii="Arial" w:eastAsia="Arial" w:hAnsi="Arial" w:cs="Arial"/>
                <w:sz w:val="20"/>
                <w:szCs w:val="24"/>
              </w:rPr>
              <w:t xml:space="preserve"> </w:t>
            </w:r>
            <w:r>
              <w:rPr>
                <w:rFonts w:ascii="Arial" w:eastAsia="Arial" w:hAnsi="Arial" w:cs="Arial"/>
                <w:sz w:val="20"/>
                <w:szCs w:val="24"/>
              </w:rPr>
              <w:t>developed diversity and inclusion skills</w:t>
            </w:r>
            <w:r w:rsidR="00887E97">
              <w:rPr>
                <w:rFonts w:ascii="Arial" w:eastAsia="Arial" w:hAnsi="Arial" w:cs="Arial"/>
                <w:sz w:val="20"/>
                <w:szCs w:val="24"/>
              </w:rPr>
              <w:t xml:space="preserve"> with increased confidence in fully integrating (D&amp;I) into everyday practice.</w:t>
            </w:r>
            <w:r w:rsidR="00677DFE">
              <w:rPr>
                <w:rFonts w:ascii="Arial" w:eastAsia="Arial" w:hAnsi="Arial" w:cs="Arial"/>
                <w:sz w:val="20"/>
                <w:szCs w:val="24"/>
              </w:rPr>
              <w:t xml:space="preserve"> </w:t>
            </w:r>
          </w:p>
          <w:p w14:paraId="4A48D7D7" w14:textId="77777777" w:rsidR="00B35FE1" w:rsidRDefault="00B35FE1"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678D36C2" w14:textId="77777777" w:rsidR="008F5BEF" w:rsidRDefault="008F5BEF"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F7AA0A5" w14:textId="77777777" w:rsidR="002511AD" w:rsidRDefault="002511AD"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E71B090" w14:textId="77777777" w:rsidR="00267B3A" w:rsidRDefault="00267B3A"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3A8F36E4" w14:textId="77777777" w:rsidR="00267B3A" w:rsidRDefault="00267B3A"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339939C" w14:textId="77777777" w:rsidR="00267B3A" w:rsidRDefault="00267B3A"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2E085C9" w14:textId="77777777" w:rsidR="00677DFE" w:rsidRDefault="00677DFE"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A79601D" w14:textId="77777777" w:rsidR="00677DFE" w:rsidRDefault="00677DFE"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D690830" w14:textId="77777777" w:rsidR="00677DFE" w:rsidRDefault="00677DFE"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116BD023" w14:textId="77777777" w:rsidR="00D84BB4" w:rsidRDefault="00D84BB4"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01C991E" w14:textId="77777777" w:rsidR="0064275B" w:rsidRDefault="00BA4098"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 xml:space="preserve">Our students </w:t>
            </w:r>
            <w:r w:rsidR="00385D4E">
              <w:rPr>
                <w:rFonts w:ascii="Arial" w:eastAsia="Arial" w:hAnsi="Arial" w:cs="Arial"/>
                <w:sz w:val="20"/>
              </w:rPr>
              <w:t xml:space="preserve">and apprentices </w:t>
            </w:r>
            <w:r>
              <w:rPr>
                <w:rFonts w:ascii="Arial" w:eastAsia="Arial" w:hAnsi="Arial" w:cs="Arial"/>
                <w:sz w:val="20"/>
              </w:rPr>
              <w:t>understand their rights, roles and responsibilities</w:t>
            </w:r>
            <w:r w:rsidR="00385D4E">
              <w:rPr>
                <w:rFonts w:ascii="Arial" w:eastAsia="Arial" w:hAnsi="Arial" w:cs="Arial"/>
                <w:sz w:val="20"/>
              </w:rPr>
              <w:t xml:space="preserve">, how this relates to </w:t>
            </w:r>
            <w:proofErr w:type="gramStart"/>
            <w:r w:rsidR="00385D4E">
              <w:rPr>
                <w:rFonts w:ascii="Arial" w:eastAsia="Arial" w:hAnsi="Arial" w:cs="Arial"/>
                <w:sz w:val="20"/>
              </w:rPr>
              <w:t>employment</w:t>
            </w:r>
            <w:r w:rsidR="00707063">
              <w:rPr>
                <w:rFonts w:ascii="Arial" w:eastAsia="Arial" w:hAnsi="Arial" w:cs="Arial"/>
                <w:sz w:val="20"/>
              </w:rPr>
              <w:t>,</w:t>
            </w:r>
            <w:r w:rsidR="00385D4E">
              <w:rPr>
                <w:rFonts w:ascii="Arial" w:eastAsia="Arial" w:hAnsi="Arial" w:cs="Arial"/>
                <w:sz w:val="20"/>
              </w:rPr>
              <w:t xml:space="preserve"> </w:t>
            </w:r>
            <w:r w:rsidR="002511AD">
              <w:rPr>
                <w:rFonts w:ascii="Arial" w:eastAsia="Arial" w:hAnsi="Arial" w:cs="Arial"/>
                <w:sz w:val="20"/>
              </w:rPr>
              <w:t xml:space="preserve"> an</w:t>
            </w:r>
            <w:r w:rsidR="00F5310F">
              <w:rPr>
                <w:rFonts w:ascii="Arial" w:eastAsia="Arial" w:hAnsi="Arial" w:cs="Arial"/>
                <w:sz w:val="20"/>
              </w:rPr>
              <w:t>d</w:t>
            </w:r>
            <w:proofErr w:type="gramEnd"/>
            <w:r w:rsidR="00F5310F">
              <w:rPr>
                <w:rFonts w:ascii="Arial" w:eastAsia="Arial" w:hAnsi="Arial" w:cs="Arial"/>
                <w:sz w:val="20"/>
              </w:rPr>
              <w:t xml:space="preserve"> are able to articulate what it</w:t>
            </w:r>
            <w:r w:rsidR="002511AD">
              <w:rPr>
                <w:rFonts w:ascii="Arial" w:eastAsia="Arial" w:hAnsi="Arial" w:cs="Arial"/>
                <w:sz w:val="20"/>
              </w:rPr>
              <w:t xml:space="preserve"> means to be respectful and safe</w:t>
            </w:r>
            <w:r w:rsidR="00BD18D7">
              <w:rPr>
                <w:rFonts w:ascii="Arial" w:eastAsia="Arial" w:hAnsi="Arial" w:cs="Arial"/>
                <w:sz w:val="20"/>
              </w:rPr>
              <w:t>. Students demonstrate high levels of mutual respect for others.</w:t>
            </w:r>
          </w:p>
          <w:p w14:paraId="142AFBE7" w14:textId="77777777" w:rsidR="009029DA" w:rsidRDefault="009029DA"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00E84E4" w14:textId="77777777" w:rsidR="0044745C" w:rsidRDefault="0044745C"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80CEC9A" w14:textId="77777777" w:rsidR="004571AB" w:rsidRDefault="004571AB"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2DDBE9E" w14:textId="77777777" w:rsidR="00385D4E" w:rsidRDefault="00385D4E"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FE671BE" w14:textId="77777777" w:rsidR="003D6CC2" w:rsidRDefault="003D6CC2"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6A63E4D" w14:textId="77777777" w:rsidR="003D6CC2" w:rsidRDefault="003D6CC2"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2B0C3E7" w14:textId="77777777" w:rsidR="003D6CC2" w:rsidRDefault="003D6CC2"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5823AC" w14:textId="77777777" w:rsidR="003D6CC2" w:rsidRDefault="003D6CC2"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5D6484" w14:textId="77777777" w:rsidR="003D6CC2" w:rsidRDefault="003D6CC2" w:rsidP="009029DA">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BE5DD12" w14:textId="77777777" w:rsidR="00687E68" w:rsidRPr="3A44A020" w:rsidRDefault="00C052C9" w:rsidP="00536D13">
            <w:pPr>
              <w:pStyle w:val="Default"/>
              <w:cnfStyle w:val="000000000000" w:firstRow="0" w:lastRow="0" w:firstColumn="0" w:lastColumn="0" w:oddVBand="0" w:evenVBand="0" w:oddHBand="0" w:evenHBand="0" w:firstRowFirstColumn="0" w:firstRowLastColumn="0" w:lastRowFirstColumn="0" w:lastRowLastColumn="0"/>
              <w:rPr>
                <w:rFonts w:eastAsia="Arial"/>
              </w:rPr>
            </w:pPr>
            <w:r>
              <w:rPr>
                <w:sz w:val="20"/>
                <w:szCs w:val="20"/>
              </w:rPr>
              <w:t>L</w:t>
            </w:r>
            <w:r w:rsidR="00687E68" w:rsidRPr="004730A7">
              <w:rPr>
                <w:sz w:val="20"/>
                <w:szCs w:val="20"/>
              </w:rPr>
              <w:t>earning Walks reported that in 82% of sessions observed high expectations were established and 92% of students agreed and strongly agreed that ‘</w:t>
            </w:r>
            <w:r w:rsidR="00687E68" w:rsidRPr="003E6DFB">
              <w:rPr>
                <w:i/>
                <w:iCs/>
                <w:sz w:val="20"/>
                <w:szCs w:val="20"/>
              </w:rPr>
              <w:t>classmates behave well and show respect to others’</w:t>
            </w:r>
            <w:r w:rsidR="00687E68" w:rsidRPr="004730A7">
              <w:rPr>
                <w:sz w:val="20"/>
                <w:szCs w:val="20"/>
              </w:rPr>
              <w:t xml:space="preserve">. </w:t>
            </w:r>
            <w:r w:rsidR="00687E68">
              <w:rPr>
                <w:sz w:val="20"/>
                <w:szCs w:val="20"/>
              </w:rPr>
              <w:t>C</w:t>
            </w:r>
            <w:r w:rsidR="00687E68" w:rsidRPr="004730A7">
              <w:rPr>
                <w:sz w:val="20"/>
                <w:szCs w:val="20"/>
              </w:rPr>
              <w:t>onsultants visiting the colleges in October 2019 commented on the positive behaviour of students in many areas.</w:t>
            </w:r>
          </w:p>
        </w:tc>
      </w:tr>
      <w:tr w:rsidR="0064275B" w:rsidRPr="004A7CA1" w14:paraId="12CC3063" w14:textId="77777777" w:rsidTr="00F25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2689E858" w14:textId="77777777" w:rsidR="0064275B" w:rsidRPr="006E076C" w:rsidRDefault="00367477" w:rsidP="00700AB1">
            <w:pPr>
              <w:pStyle w:val="ListParagraph"/>
              <w:ind w:left="0"/>
              <w:rPr>
                <w:rFonts w:ascii="Arial" w:hAnsi="Arial" w:cs="Arial"/>
                <w:b w:val="0"/>
                <w:bCs w:val="0"/>
                <w:sz w:val="20"/>
                <w:szCs w:val="24"/>
              </w:rPr>
            </w:pPr>
            <w:r>
              <w:rPr>
                <w:rFonts w:ascii="Arial" w:eastAsia="Arial" w:hAnsi="Arial" w:cs="Arial"/>
                <w:b w:val="0"/>
                <w:bCs w:val="0"/>
                <w:sz w:val="20"/>
                <w:szCs w:val="24"/>
              </w:rPr>
              <w:lastRenderedPageBreak/>
              <w:t>2.3</w:t>
            </w:r>
            <w:r w:rsidR="0044745C">
              <w:rPr>
                <w:rFonts w:ascii="Arial" w:eastAsia="Arial" w:hAnsi="Arial" w:cs="Arial"/>
                <w:b w:val="0"/>
                <w:bCs w:val="0"/>
                <w:sz w:val="20"/>
                <w:szCs w:val="24"/>
              </w:rPr>
              <w:t xml:space="preserve"> </w:t>
            </w:r>
            <w:r w:rsidR="0064275B" w:rsidRPr="006E076C">
              <w:rPr>
                <w:rFonts w:ascii="Arial" w:eastAsia="Arial" w:hAnsi="Arial" w:cs="Arial"/>
                <w:b w:val="0"/>
                <w:bCs w:val="0"/>
                <w:sz w:val="20"/>
                <w:szCs w:val="24"/>
              </w:rPr>
              <w:t xml:space="preserve">Strengthen D&amp;I practice with external stakeholders. </w:t>
            </w:r>
          </w:p>
        </w:tc>
        <w:tc>
          <w:tcPr>
            <w:tcW w:w="2268" w:type="dxa"/>
            <w:hideMark/>
          </w:tcPr>
          <w:p w14:paraId="13A33DA8" w14:textId="77777777" w:rsidR="0064275B" w:rsidRDefault="0064275B"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roofErr w:type="gramStart"/>
            <w:r w:rsidRPr="006E076C">
              <w:rPr>
                <w:rFonts w:ascii="Arial" w:eastAsia="Arial" w:hAnsi="Arial" w:cs="Arial"/>
                <w:sz w:val="20"/>
                <w:szCs w:val="24"/>
              </w:rPr>
              <w:t>All of</w:t>
            </w:r>
            <w:proofErr w:type="gramEnd"/>
            <w:r w:rsidRPr="006E076C">
              <w:rPr>
                <w:rFonts w:ascii="Arial" w:eastAsia="Arial" w:hAnsi="Arial" w:cs="Arial"/>
                <w:sz w:val="20"/>
                <w:szCs w:val="24"/>
              </w:rPr>
              <w:t xml:space="preserve"> our external stakeholders are engaged in our D&amp;I objectives.</w:t>
            </w:r>
          </w:p>
          <w:p w14:paraId="788106A8"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8E956D1"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AB44618"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0F2136E"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1E067F6" w14:textId="77777777" w:rsidR="009029DA"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69010BBA" w14:textId="77777777" w:rsidR="009029DA" w:rsidRPr="006E076C" w:rsidRDefault="009029DA"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tc>
        <w:tc>
          <w:tcPr>
            <w:tcW w:w="4962" w:type="dxa"/>
          </w:tcPr>
          <w:p w14:paraId="682BC3B9" w14:textId="77777777" w:rsidR="00752FA0" w:rsidRPr="00832D0F" w:rsidRDefault="003E6DFB" w:rsidP="001C1735">
            <w:pPr>
              <w:pStyle w:val="ListParagraph"/>
              <w:numPr>
                <w:ilvl w:val="0"/>
                <w:numId w:val="18"/>
              </w:numPr>
              <w:spacing w:after="240"/>
              <w:ind w:left="32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hAnsi="Arial" w:cs="Arial"/>
                <w:sz w:val="20"/>
                <w:szCs w:val="20"/>
              </w:rPr>
              <w:lastRenderedPageBreak/>
              <w:t>Our</w:t>
            </w:r>
            <w:r w:rsidR="00832D0F" w:rsidRPr="00832D0F">
              <w:rPr>
                <w:rFonts w:ascii="Arial" w:hAnsi="Arial" w:cs="Arial"/>
                <w:sz w:val="20"/>
                <w:szCs w:val="20"/>
              </w:rPr>
              <w:t xml:space="preserve"> on-boarding process for employers has been redesigned to provide a </w:t>
            </w:r>
            <w:r w:rsidR="009033F5">
              <w:rPr>
                <w:rFonts w:ascii="Arial" w:hAnsi="Arial" w:cs="Arial"/>
                <w:sz w:val="20"/>
                <w:szCs w:val="20"/>
              </w:rPr>
              <w:t>first-rate</w:t>
            </w:r>
            <w:r w:rsidR="00832D0F" w:rsidRPr="00832D0F">
              <w:rPr>
                <w:rFonts w:ascii="Arial" w:hAnsi="Arial" w:cs="Arial"/>
                <w:sz w:val="20"/>
                <w:szCs w:val="20"/>
              </w:rPr>
              <w:t xml:space="preserve"> experience with enhanced checks prior to sign up and clarity around roles and responsibilities to ensure clear expectations</w:t>
            </w:r>
            <w:r w:rsidR="005756D8">
              <w:rPr>
                <w:rFonts w:ascii="Arial" w:hAnsi="Arial" w:cs="Arial"/>
                <w:sz w:val="20"/>
                <w:szCs w:val="20"/>
              </w:rPr>
              <w:t xml:space="preserve">. </w:t>
            </w:r>
            <w:r w:rsidR="00832D0F" w:rsidRPr="00832D0F">
              <w:rPr>
                <w:rFonts w:ascii="Arial" w:hAnsi="Arial" w:cs="Arial"/>
                <w:sz w:val="20"/>
                <w:szCs w:val="20"/>
              </w:rPr>
              <w:t xml:space="preserve">The D&amp;I health check informs </w:t>
            </w:r>
            <w:r w:rsidR="00832D0F" w:rsidRPr="00832D0F">
              <w:rPr>
                <w:rFonts w:ascii="Arial" w:hAnsi="Arial" w:cs="Arial"/>
                <w:sz w:val="20"/>
                <w:szCs w:val="20"/>
              </w:rPr>
              <w:lastRenderedPageBreak/>
              <w:t xml:space="preserve">conversations between employers and the </w:t>
            </w:r>
            <w:r w:rsidR="005300A6" w:rsidRPr="00832D0F">
              <w:rPr>
                <w:rFonts w:ascii="Arial" w:eastAsia="Arial" w:hAnsi="Arial" w:cs="Arial"/>
                <w:sz w:val="20"/>
                <w:szCs w:val="20"/>
              </w:rPr>
              <w:t>Apprenticeship</w:t>
            </w:r>
            <w:r w:rsidR="002511AD" w:rsidRPr="00832D0F">
              <w:rPr>
                <w:rFonts w:ascii="Arial" w:eastAsia="Arial" w:hAnsi="Arial" w:cs="Arial"/>
                <w:sz w:val="20"/>
                <w:szCs w:val="20"/>
              </w:rPr>
              <w:t xml:space="preserve"> </w:t>
            </w:r>
            <w:r w:rsidR="0041706C" w:rsidRPr="00832D0F">
              <w:rPr>
                <w:rFonts w:ascii="Arial" w:eastAsia="Arial" w:hAnsi="Arial" w:cs="Arial"/>
                <w:sz w:val="20"/>
                <w:szCs w:val="20"/>
              </w:rPr>
              <w:t>team</w:t>
            </w:r>
            <w:r w:rsidR="005616D9">
              <w:rPr>
                <w:rFonts w:ascii="Arial" w:eastAsia="Arial" w:hAnsi="Arial" w:cs="Arial"/>
                <w:sz w:val="20"/>
                <w:szCs w:val="20"/>
              </w:rPr>
              <w:t>.</w:t>
            </w:r>
          </w:p>
          <w:p w14:paraId="72007249" w14:textId="77777777" w:rsidR="00832D0F" w:rsidRPr="00752FA0" w:rsidRDefault="00832D0F" w:rsidP="00832D0F">
            <w:pPr>
              <w:pStyle w:val="ListParagraph"/>
              <w:spacing w:after="240"/>
              <w:ind w:left="754"/>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162D51CF" w14:textId="77777777" w:rsidR="009029DA" w:rsidRPr="00832D0F" w:rsidRDefault="005616D9" w:rsidP="001C1735">
            <w:pPr>
              <w:pStyle w:val="ListParagraph"/>
              <w:numPr>
                <w:ilvl w:val="0"/>
                <w:numId w:val="18"/>
              </w:numPr>
              <w:ind w:left="323"/>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sz w:val="20"/>
                <w:szCs w:val="24"/>
              </w:rPr>
              <w:t xml:space="preserve">Our </w:t>
            </w:r>
            <w:r w:rsidR="00752FA0" w:rsidRPr="00832D0F">
              <w:rPr>
                <w:rFonts w:ascii="Arial" w:eastAsia="Arial" w:hAnsi="Arial" w:cs="Arial"/>
                <w:sz w:val="20"/>
                <w:szCs w:val="24"/>
              </w:rPr>
              <w:t>p</w:t>
            </w:r>
            <w:r w:rsidR="0044745C" w:rsidRPr="00832D0F">
              <w:rPr>
                <w:rFonts w:ascii="Arial" w:eastAsia="Arial" w:hAnsi="Arial" w:cs="Arial"/>
                <w:sz w:val="20"/>
                <w:szCs w:val="24"/>
              </w:rPr>
              <w:t xml:space="preserve">rocesses </w:t>
            </w:r>
            <w:r w:rsidR="00752FA0" w:rsidRPr="00832D0F">
              <w:rPr>
                <w:rFonts w:ascii="Arial" w:eastAsia="Arial" w:hAnsi="Arial" w:cs="Arial"/>
                <w:sz w:val="20"/>
                <w:szCs w:val="24"/>
              </w:rPr>
              <w:t xml:space="preserve">for </w:t>
            </w:r>
            <w:r w:rsidR="0044745C" w:rsidRPr="00832D0F">
              <w:rPr>
                <w:rFonts w:ascii="Arial" w:eastAsia="Arial" w:hAnsi="Arial" w:cs="Arial"/>
                <w:sz w:val="20"/>
                <w:szCs w:val="24"/>
              </w:rPr>
              <w:t xml:space="preserve">securing services and goods through sub-contractors or suppliers </w:t>
            </w:r>
            <w:r w:rsidR="00832D0F" w:rsidRPr="00832D0F">
              <w:rPr>
                <w:rFonts w:ascii="Arial" w:eastAsia="Arial" w:hAnsi="Arial" w:cs="Arial"/>
                <w:sz w:val="20"/>
                <w:szCs w:val="24"/>
              </w:rPr>
              <w:t xml:space="preserve">continues to ensure that suppliers agree to our D&amp;I requirements. </w:t>
            </w:r>
            <w:r w:rsidR="0044745C" w:rsidRPr="00832D0F">
              <w:rPr>
                <w:rFonts w:ascii="Arial" w:eastAsia="Arial" w:hAnsi="Arial" w:cs="Arial"/>
                <w:sz w:val="20"/>
                <w:szCs w:val="24"/>
              </w:rPr>
              <w:t xml:space="preserve"> </w:t>
            </w:r>
          </w:p>
          <w:p w14:paraId="63A82C44" w14:textId="77777777" w:rsidR="00832D0F" w:rsidRPr="00832D0F" w:rsidRDefault="00832D0F" w:rsidP="00832D0F">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rPr>
            </w:pPr>
          </w:p>
          <w:p w14:paraId="45B72424" w14:textId="77777777" w:rsidR="009029DA" w:rsidRPr="009029DA" w:rsidRDefault="00832D0F" w:rsidP="001C1735">
            <w:pPr>
              <w:pStyle w:val="ListParagraph"/>
              <w:numPr>
                <w:ilvl w:val="0"/>
                <w:numId w:val="18"/>
              </w:numPr>
              <w:ind w:left="323"/>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32D0F">
              <w:rPr>
                <w:rFonts w:ascii="Arial" w:hAnsi="Arial" w:cs="Arial"/>
                <w:sz w:val="20"/>
              </w:rPr>
              <w:t>We met Living Wage Accreditation status with our paid employees in 2019</w:t>
            </w:r>
            <w:r w:rsidR="005616D9">
              <w:rPr>
                <w:rFonts w:ascii="Arial" w:hAnsi="Arial" w:cs="Arial"/>
                <w:sz w:val="20"/>
              </w:rPr>
              <w:t>. T</w:t>
            </w:r>
            <w:r w:rsidRPr="00832D0F">
              <w:rPr>
                <w:rFonts w:ascii="Arial" w:hAnsi="Arial" w:cs="Arial"/>
                <w:sz w:val="20"/>
              </w:rPr>
              <w:t xml:space="preserve">he annual increase to the real living wage </w:t>
            </w:r>
            <w:r w:rsidR="005616D9">
              <w:rPr>
                <w:rFonts w:ascii="Arial" w:hAnsi="Arial" w:cs="Arial"/>
                <w:sz w:val="20"/>
              </w:rPr>
              <w:t xml:space="preserve">however </w:t>
            </w:r>
            <w:r w:rsidRPr="00832D0F">
              <w:rPr>
                <w:rFonts w:ascii="Arial" w:hAnsi="Arial" w:cs="Arial"/>
                <w:sz w:val="20"/>
              </w:rPr>
              <w:t>has prompted a further review and this action is carried over to</w:t>
            </w:r>
            <w:r w:rsidR="00707063">
              <w:rPr>
                <w:rFonts w:ascii="Arial" w:hAnsi="Arial" w:cs="Arial"/>
                <w:sz w:val="20"/>
              </w:rPr>
              <w:t xml:space="preserve"> the</w:t>
            </w:r>
            <w:r w:rsidRPr="00832D0F">
              <w:rPr>
                <w:rFonts w:ascii="Arial" w:hAnsi="Arial" w:cs="Arial"/>
                <w:sz w:val="20"/>
              </w:rPr>
              <w:t xml:space="preserve"> 2020-2024 strategy. </w:t>
            </w:r>
          </w:p>
        </w:tc>
        <w:tc>
          <w:tcPr>
            <w:tcW w:w="5387" w:type="dxa"/>
          </w:tcPr>
          <w:p w14:paraId="1DF24116" w14:textId="77777777" w:rsidR="0064275B" w:rsidRDefault="007628AE"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lastRenderedPageBreak/>
              <w:t>The employers we work with</w:t>
            </w:r>
            <w:r w:rsidR="009E54D4">
              <w:rPr>
                <w:rFonts w:ascii="Arial" w:eastAsia="Arial" w:hAnsi="Arial" w:cs="Arial"/>
                <w:sz w:val="20"/>
                <w:szCs w:val="24"/>
              </w:rPr>
              <w:t xml:space="preserve"> and who support our apprentices </w:t>
            </w:r>
            <w:r w:rsidR="00A74FFD">
              <w:rPr>
                <w:rFonts w:ascii="Arial" w:eastAsia="Arial" w:hAnsi="Arial" w:cs="Arial"/>
                <w:sz w:val="20"/>
                <w:szCs w:val="24"/>
              </w:rPr>
              <w:t xml:space="preserve">are clear about our D&amp;I ambitions and </w:t>
            </w:r>
            <w:r w:rsidR="009E54D4">
              <w:rPr>
                <w:rFonts w:ascii="Arial" w:eastAsia="Arial" w:hAnsi="Arial" w:cs="Arial"/>
                <w:sz w:val="20"/>
                <w:szCs w:val="24"/>
              </w:rPr>
              <w:t xml:space="preserve">support equality, diversity and inclusion in their </w:t>
            </w:r>
            <w:r w:rsidR="00A74FFD">
              <w:rPr>
                <w:rFonts w:ascii="Arial" w:eastAsia="Arial" w:hAnsi="Arial" w:cs="Arial"/>
                <w:sz w:val="20"/>
                <w:szCs w:val="24"/>
              </w:rPr>
              <w:t xml:space="preserve">own </w:t>
            </w:r>
            <w:r w:rsidR="009E54D4">
              <w:rPr>
                <w:rFonts w:ascii="Arial" w:eastAsia="Arial" w:hAnsi="Arial" w:cs="Arial"/>
                <w:sz w:val="20"/>
                <w:szCs w:val="24"/>
              </w:rPr>
              <w:t>workplaces.</w:t>
            </w:r>
          </w:p>
          <w:p w14:paraId="71B7B1D2"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2F2DB469"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76EE203" w14:textId="77777777" w:rsidR="00832D0F" w:rsidRDefault="00832D0F"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43E1339A" w14:textId="508EBF9F" w:rsidR="00832D0F" w:rsidRDefault="00832D0F"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F5A0AD6" w14:textId="77777777" w:rsidR="005C637B" w:rsidRDefault="005C637B"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318582B9" w14:textId="77777777" w:rsidR="00262211" w:rsidRDefault="0044745C" w:rsidP="0026221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sz w:val="20"/>
                <w:szCs w:val="24"/>
              </w:rPr>
              <w:t>O</w:t>
            </w:r>
            <w:r w:rsidRPr="0044745C">
              <w:rPr>
                <w:rFonts w:ascii="Arial" w:eastAsia="Arial" w:hAnsi="Arial" w:cs="Arial"/>
                <w:sz w:val="20"/>
                <w:szCs w:val="24"/>
              </w:rPr>
              <w:t xml:space="preserve">ur partners </w:t>
            </w:r>
            <w:r w:rsidR="006D65BE">
              <w:rPr>
                <w:rFonts w:ascii="Arial" w:eastAsia="Arial" w:hAnsi="Arial" w:cs="Arial"/>
                <w:sz w:val="20"/>
                <w:szCs w:val="24"/>
              </w:rPr>
              <w:t xml:space="preserve">agree to support </w:t>
            </w:r>
            <w:r w:rsidR="00AF28EF">
              <w:rPr>
                <w:rFonts w:ascii="Arial" w:eastAsia="Arial" w:hAnsi="Arial" w:cs="Arial"/>
                <w:sz w:val="20"/>
                <w:szCs w:val="24"/>
              </w:rPr>
              <w:t>Diversity and Inclusion</w:t>
            </w:r>
            <w:r w:rsidR="006D65BE">
              <w:rPr>
                <w:rFonts w:ascii="Arial" w:eastAsia="Arial" w:hAnsi="Arial" w:cs="Arial"/>
                <w:sz w:val="20"/>
                <w:szCs w:val="24"/>
              </w:rPr>
              <w:t xml:space="preserve"> in their own organisations.</w:t>
            </w:r>
          </w:p>
          <w:p w14:paraId="69F4BCA2" w14:textId="77777777" w:rsidR="00262211" w:rsidRDefault="00262211" w:rsidP="00262211">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rPr>
            </w:pPr>
          </w:p>
          <w:p w14:paraId="6CF5935A"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2422D13E"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3B9D0B6D" w14:textId="06251463" w:rsidR="00262211" w:rsidRPr="3A44A020" w:rsidRDefault="00D82C01" w:rsidP="00707063">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0327D6">
              <w:rPr>
                <w:rFonts w:ascii="Arial" w:hAnsi="Arial" w:cs="Arial"/>
                <w:sz w:val="20"/>
              </w:rPr>
              <w:t xml:space="preserve">Plans are in place to </w:t>
            </w:r>
            <w:r w:rsidR="00832D0F" w:rsidRPr="000327D6">
              <w:rPr>
                <w:rFonts w:ascii="Arial" w:hAnsi="Arial" w:cs="Arial"/>
                <w:sz w:val="20"/>
              </w:rPr>
              <w:t xml:space="preserve">ensure the real living wage is paid to all employees/ third party staff to ensure Living Wage Accreditation is </w:t>
            </w:r>
            <w:proofErr w:type="gramStart"/>
            <w:r w:rsidR="00832D0F" w:rsidRPr="000327D6">
              <w:rPr>
                <w:rFonts w:ascii="Arial" w:hAnsi="Arial" w:cs="Arial"/>
                <w:sz w:val="20"/>
              </w:rPr>
              <w:t>achieved</w:t>
            </w:r>
            <w:r w:rsidR="00707063">
              <w:rPr>
                <w:rFonts w:ascii="Arial" w:hAnsi="Arial" w:cs="Arial"/>
                <w:sz w:val="20"/>
              </w:rPr>
              <w:t>.</w:t>
            </w:r>
            <w:r w:rsidR="00832D0F" w:rsidRPr="000327D6">
              <w:rPr>
                <w:rFonts w:ascii="Arial" w:hAnsi="Arial" w:cs="Arial"/>
                <w:sz w:val="20"/>
              </w:rPr>
              <w:t>.</w:t>
            </w:r>
            <w:proofErr w:type="gramEnd"/>
            <w:r w:rsidR="00832D0F" w:rsidRPr="000327D6">
              <w:rPr>
                <w:rFonts w:ascii="Arial" w:hAnsi="Arial" w:cs="Arial"/>
                <w:sz w:val="20"/>
              </w:rPr>
              <w:t xml:space="preserve"> </w:t>
            </w:r>
          </w:p>
        </w:tc>
      </w:tr>
    </w:tbl>
    <w:p w14:paraId="3E690CFF" w14:textId="77777777" w:rsidR="004A7CA1" w:rsidRDefault="004A7CA1" w:rsidP="3A44A020">
      <w:pPr>
        <w:pStyle w:val="ListParagraph"/>
        <w:rPr>
          <w:rFonts w:ascii="Arial" w:eastAsia="Arial" w:hAnsi="Arial" w:cs="Arial"/>
          <w:sz w:val="24"/>
          <w:szCs w:val="24"/>
        </w:rPr>
      </w:pPr>
    </w:p>
    <w:p w14:paraId="03335DDD" w14:textId="77777777" w:rsidR="005D4D47" w:rsidRDefault="005D4D47" w:rsidP="3A44A020">
      <w:pPr>
        <w:rPr>
          <w:rFonts w:ascii="Arial" w:eastAsia="Arial" w:hAnsi="Arial" w:cs="Arial"/>
          <w:b/>
          <w:bCs/>
          <w:sz w:val="24"/>
          <w:szCs w:val="24"/>
          <w:u w:val="single"/>
        </w:rPr>
      </w:pPr>
    </w:p>
    <w:p w14:paraId="5F2473F8" w14:textId="73F46E2B" w:rsidR="0073695E" w:rsidRPr="0073695E"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t>Objective 3</w:t>
      </w:r>
    </w:p>
    <w:p w14:paraId="1481C910" w14:textId="77777777" w:rsidR="0073695E" w:rsidRPr="0073695E" w:rsidRDefault="3A44A020" w:rsidP="3A44A020">
      <w:pPr>
        <w:rPr>
          <w:rFonts w:ascii="Arial" w:eastAsia="Arial" w:hAnsi="Arial" w:cs="Arial"/>
          <w:sz w:val="24"/>
          <w:szCs w:val="24"/>
        </w:rPr>
      </w:pPr>
      <w:r w:rsidRPr="3A44A020">
        <w:rPr>
          <w:rFonts w:ascii="Arial" w:eastAsia="Arial" w:hAnsi="Arial" w:cs="Arial"/>
          <w:sz w:val="24"/>
          <w:szCs w:val="24"/>
        </w:rPr>
        <w:t>Have inclusive leadership at all levels of the organisation.</w:t>
      </w:r>
    </w:p>
    <w:tbl>
      <w:tblPr>
        <w:tblStyle w:val="ColorfulList"/>
        <w:tblW w:w="15275" w:type="dxa"/>
        <w:tblLook w:val="04A0" w:firstRow="1" w:lastRow="0" w:firstColumn="1" w:lastColumn="0" w:noHBand="0" w:noVBand="1"/>
      </w:tblPr>
      <w:tblGrid>
        <w:gridCol w:w="2802"/>
        <w:gridCol w:w="2409"/>
        <w:gridCol w:w="4678"/>
        <w:gridCol w:w="5386"/>
      </w:tblGrid>
      <w:tr w:rsidR="006E076C" w:rsidRPr="00044342" w14:paraId="7E8645B8" w14:textId="77777777" w:rsidTr="000443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right w:val="nil"/>
            </w:tcBorders>
          </w:tcPr>
          <w:p w14:paraId="520B27BA" w14:textId="77777777" w:rsidR="006E076C" w:rsidRPr="00044342" w:rsidRDefault="006E076C" w:rsidP="3A44A020">
            <w:pPr>
              <w:rPr>
                <w:rFonts w:ascii="Arial" w:eastAsia="Arial" w:hAnsi="Arial" w:cs="Arial"/>
                <w:sz w:val="20"/>
                <w:szCs w:val="20"/>
              </w:rPr>
            </w:pPr>
            <w:r w:rsidRPr="00044342">
              <w:rPr>
                <w:rFonts w:ascii="Arial" w:eastAsia="Arial" w:hAnsi="Arial" w:cs="Arial"/>
                <w:sz w:val="20"/>
                <w:szCs w:val="20"/>
              </w:rPr>
              <w:t>To do this we will:</w:t>
            </w:r>
          </w:p>
          <w:p w14:paraId="10FFFE43" w14:textId="77777777" w:rsidR="006E076C" w:rsidRPr="00044342" w:rsidRDefault="006E076C" w:rsidP="3A44A020">
            <w:pPr>
              <w:pStyle w:val="ListParagraph"/>
              <w:ind w:left="0"/>
              <w:rPr>
                <w:rFonts w:ascii="Arial" w:eastAsia="Arial" w:hAnsi="Arial" w:cs="Arial"/>
                <w:sz w:val="20"/>
                <w:szCs w:val="20"/>
              </w:rPr>
            </w:pPr>
          </w:p>
        </w:tc>
        <w:tc>
          <w:tcPr>
            <w:tcW w:w="2409" w:type="dxa"/>
            <w:tcBorders>
              <w:top w:val="nil"/>
              <w:left w:val="nil"/>
              <w:right w:val="nil"/>
            </w:tcBorders>
            <w:hideMark/>
          </w:tcPr>
          <w:p w14:paraId="47CA1533" w14:textId="77777777" w:rsidR="006E076C" w:rsidRPr="00044342" w:rsidRDefault="006E076C" w:rsidP="005328ED">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We will know we have achieved this when:</w:t>
            </w:r>
          </w:p>
        </w:tc>
        <w:tc>
          <w:tcPr>
            <w:tcW w:w="4678" w:type="dxa"/>
            <w:tcBorders>
              <w:top w:val="nil"/>
              <w:left w:val="nil"/>
              <w:right w:val="nil"/>
            </w:tcBorders>
          </w:tcPr>
          <w:p w14:paraId="2E9C1C98" w14:textId="77777777" w:rsidR="006E076C" w:rsidRPr="00044342" w:rsidRDefault="005961D4" w:rsidP="001C01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 xml:space="preserve">What we </w:t>
            </w:r>
            <w:r w:rsidR="001C0100" w:rsidRPr="00044342">
              <w:rPr>
                <w:rFonts w:ascii="Arial" w:eastAsia="Arial" w:hAnsi="Arial" w:cs="Arial"/>
                <w:sz w:val="20"/>
                <w:szCs w:val="20"/>
              </w:rPr>
              <w:t>have done</w:t>
            </w:r>
          </w:p>
        </w:tc>
        <w:tc>
          <w:tcPr>
            <w:tcW w:w="5386" w:type="dxa"/>
            <w:tcBorders>
              <w:top w:val="nil"/>
              <w:left w:val="nil"/>
              <w:right w:val="nil"/>
            </w:tcBorders>
          </w:tcPr>
          <w:p w14:paraId="3601CF9B" w14:textId="77777777" w:rsidR="006E076C" w:rsidRPr="00044342" w:rsidRDefault="005328ED" w:rsidP="001C01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 xml:space="preserve">What </w:t>
            </w:r>
            <w:r w:rsidR="001C0100" w:rsidRPr="00044342">
              <w:rPr>
                <w:rFonts w:ascii="Arial" w:eastAsia="Arial" w:hAnsi="Arial" w:cs="Arial"/>
                <w:sz w:val="20"/>
                <w:szCs w:val="20"/>
              </w:rPr>
              <w:t>the impact has been</w:t>
            </w:r>
          </w:p>
        </w:tc>
      </w:tr>
      <w:tr w:rsidR="006E076C" w:rsidRPr="0073695E" w14:paraId="036151D3" w14:textId="77777777" w:rsidTr="00D20C31">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802" w:type="dxa"/>
            <w:hideMark/>
          </w:tcPr>
          <w:p w14:paraId="002DB0F0" w14:textId="77777777" w:rsidR="006E076C" w:rsidRPr="00700AB1" w:rsidRDefault="00C83385" w:rsidP="00700AB1">
            <w:pPr>
              <w:rPr>
                <w:rFonts w:ascii="Arial" w:hAnsi="Arial" w:cs="Arial"/>
                <w:sz w:val="20"/>
                <w:szCs w:val="24"/>
              </w:rPr>
            </w:pPr>
            <w:r w:rsidRPr="00700AB1">
              <w:rPr>
                <w:rFonts w:ascii="Arial" w:eastAsia="Arial" w:hAnsi="Arial" w:cs="Arial"/>
                <w:b w:val="0"/>
                <w:sz w:val="20"/>
                <w:szCs w:val="24"/>
              </w:rPr>
              <w:t>3.1</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Embed D&amp;I into decision making processes</w:t>
            </w:r>
            <w:r w:rsidR="006E076C" w:rsidRPr="00700AB1">
              <w:rPr>
                <w:rFonts w:ascii="Arial" w:eastAsia="Arial" w:hAnsi="Arial" w:cs="Arial"/>
                <w:sz w:val="20"/>
                <w:szCs w:val="24"/>
              </w:rPr>
              <w:t xml:space="preserve">. </w:t>
            </w:r>
          </w:p>
        </w:tc>
        <w:tc>
          <w:tcPr>
            <w:tcW w:w="2409" w:type="dxa"/>
            <w:hideMark/>
          </w:tcPr>
          <w:p w14:paraId="73E99BDC" w14:textId="77777777" w:rsidR="006E076C" w:rsidRPr="006E076C"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6E076C">
              <w:rPr>
                <w:rFonts w:ascii="Arial" w:eastAsia="Arial" w:hAnsi="Arial" w:cs="Arial"/>
                <w:sz w:val="20"/>
              </w:rPr>
              <w:t>Equality analyses inform all policies, procedures and plans.</w:t>
            </w:r>
          </w:p>
        </w:tc>
        <w:tc>
          <w:tcPr>
            <w:tcW w:w="4678" w:type="dxa"/>
          </w:tcPr>
          <w:p w14:paraId="640D3B5C" w14:textId="77777777" w:rsidR="006E076C" w:rsidRPr="3A44A020" w:rsidRDefault="0054155A" w:rsidP="001C1735">
            <w:pPr>
              <w:pStyle w:val="UoDBody"/>
              <w:numPr>
                <w:ilvl w:val="0"/>
                <w:numId w:val="10"/>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rPr>
              <w:t>Our de</w:t>
            </w:r>
            <w:r w:rsidR="002E70A8">
              <w:rPr>
                <w:rFonts w:ascii="Arial" w:eastAsia="Arial" w:hAnsi="Arial" w:cs="Arial"/>
                <w:sz w:val="20"/>
              </w:rPr>
              <w:t xml:space="preserve">cision makers continue to </w:t>
            </w:r>
            <w:r>
              <w:rPr>
                <w:rFonts w:ascii="Arial" w:eastAsia="Arial" w:hAnsi="Arial" w:cs="Arial"/>
                <w:sz w:val="20"/>
              </w:rPr>
              <w:t xml:space="preserve">consider equality impact for any new </w:t>
            </w:r>
            <w:r w:rsidR="006E076C" w:rsidRPr="006E076C">
              <w:rPr>
                <w:rFonts w:ascii="Arial" w:eastAsia="Arial" w:hAnsi="Arial" w:cs="Arial"/>
                <w:sz w:val="20"/>
              </w:rPr>
              <w:t>policies,</w:t>
            </w:r>
            <w:r w:rsidR="00D20C31">
              <w:rPr>
                <w:rFonts w:ascii="Arial" w:eastAsia="Arial" w:hAnsi="Arial" w:cs="Arial"/>
                <w:sz w:val="20"/>
              </w:rPr>
              <w:t xml:space="preserve"> procedures, projects and plans. </w:t>
            </w:r>
            <w:r>
              <w:rPr>
                <w:rFonts w:ascii="Arial" w:eastAsia="Arial" w:hAnsi="Arial" w:cs="Arial"/>
                <w:sz w:val="20"/>
              </w:rPr>
              <w:t>Our equality analyses</w:t>
            </w:r>
            <w:r w:rsidR="00F07982">
              <w:rPr>
                <w:rFonts w:ascii="Arial" w:eastAsia="Arial" w:hAnsi="Arial" w:cs="Arial"/>
                <w:sz w:val="20"/>
              </w:rPr>
              <w:t xml:space="preserve"> for example w</w:t>
            </w:r>
            <w:r w:rsidR="001308EE">
              <w:rPr>
                <w:rFonts w:ascii="Arial" w:eastAsia="Arial" w:hAnsi="Arial" w:cs="Arial"/>
                <w:sz w:val="20"/>
              </w:rPr>
              <w:t>ere</w:t>
            </w:r>
            <w:r w:rsidR="00F07982">
              <w:rPr>
                <w:rFonts w:ascii="Arial" w:eastAsia="Arial" w:hAnsi="Arial" w:cs="Arial"/>
                <w:sz w:val="20"/>
              </w:rPr>
              <w:t xml:space="preserve"> </w:t>
            </w:r>
            <w:r>
              <w:rPr>
                <w:rFonts w:ascii="Arial" w:eastAsia="Arial" w:hAnsi="Arial" w:cs="Arial"/>
                <w:sz w:val="20"/>
              </w:rPr>
              <w:t>use</w:t>
            </w:r>
            <w:r w:rsidR="002418CB">
              <w:rPr>
                <w:rFonts w:ascii="Arial" w:eastAsia="Arial" w:hAnsi="Arial" w:cs="Arial"/>
                <w:sz w:val="20"/>
              </w:rPr>
              <w:t xml:space="preserve">d effectively for our return to college plan to </w:t>
            </w:r>
            <w:r w:rsidR="006E076C" w:rsidRPr="005456C5">
              <w:rPr>
                <w:rFonts w:ascii="Arial" w:eastAsia="Arial" w:hAnsi="Arial" w:cs="Arial"/>
                <w:sz w:val="20"/>
              </w:rPr>
              <w:t>identif</w:t>
            </w:r>
            <w:r w:rsidR="002418CB">
              <w:rPr>
                <w:rFonts w:ascii="Arial" w:eastAsia="Arial" w:hAnsi="Arial" w:cs="Arial"/>
                <w:sz w:val="20"/>
              </w:rPr>
              <w:t xml:space="preserve">y any </w:t>
            </w:r>
            <w:r w:rsidR="006E076C" w:rsidRPr="005456C5">
              <w:rPr>
                <w:rFonts w:ascii="Arial" w:eastAsia="Arial" w:hAnsi="Arial" w:cs="Arial"/>
                <w:sz w:val="20"/>
              </w:rPr>
              <w:t xml:space="preserve">adverse impact on </w:t>
            </w:r>
            <w:proofErr w:type="gramStart"/>
            <w:r w:rsidR="006E076C" w:rsidRPr="005456C5">
              <w:rPr>
                <w:rFonts w:ascii="Arial" w:eastAsia="Arial" w:hAnsi="Arial" w:cs="Arial"/>
                <w:sz w:val="20"/>
              </w:rPr>
              <w:t>particular group/s</w:t>
            </w:r>
            <w:proofErr w:type="gramEnd"/>
            <w:r w:rsidR="006E076C" w:rsidRPr="005456C5">
              <w:rPr>
                <w:rFonts w:ascii="Arial" w:eastAsia="Arial" w:hAnsi="Arial" w:cs="Arial"/>
                <w:sz w:val="20"/>
              </w:rPr>
              <w:t xml:space="preserve"> </w:t>
            </w:r>
            <w:r w:rsidR="002418CB">
              <w:rPr>
                <w:rFonts w:ascii="Arial" w:eastAsia="Arial" w:hAnsi="Arial" w:cs="Arial"/>
                <w:sz w:val="20"/>
              </w:rPr>
              <w:t xml:space="preserve">and </w:t>
            </w:r>
            <w:r w:rsidR="001308EE">
              <w:rPr>
                <w:rFonts w:ascii="Arial" w:eastAsia="Arial" w:hAnsi="Arial" w:cs="Arial"/>
                <w:sz w:val="20"/>
              </w:rPr>
              <w:t xml:space="preserve">any </w:t>
            </w:r>
            <w:r w:rsidR="002418CB">
              <w:rPr>
                <w:rFonts w:ascii="Arial" w:eastAsia="Arial" w:hAnsi="Arial" w:cs="Arial"/>
                <w:sz w:val="20"/>
              </w:rPr>
              <w:t xml:space="preserve">action </w:t>
            </w:r>
            <w:r w:rsidR="00F07982">
              <w:rPr>
                <w:rFonts w:ascii="Arial" w:eastAsia="Arial" w:hAnsi="Arial" w:cs="Arial"/>
                <w:sz w:val="20"/>
              </w:rPr>
              <w:t xml:space="preserve">required </w:t>
            </w:r>
            <w:r w:rsidR="00090F22">
              <w:rPr>
                <w:rFonts w:ascii="Arial" w:eastAsia="Arial" w:hAnsi="Arial" w:cs="Arial"/>
                <w:sz w:val="20"/>
              </w:rPr>
              <w:t xml:space="preserve">before </w:t>
            </w:r>
            <w:r w:rsidR="006E076C" w:rsidRPr="005456C5">
              <w:rPr>
                <w:rFonts w:ascii="Arial" w:eastAsia="Arial" w:hAnsi="Arial" w:cs="Arial"/>
                <w:sz w:val="20"/>
              </w:rPr>
              <w:t>implementation</w:t>
            </w:r>
            <w:r w:rsidR="00C83385" w:rsidRPr="005456C5">
              <w:rPr>
                <w:rFonts w:ascii="Arial" w:eastAsia="Arial" w:hAnsi="Arial" w:cs="Arial"/>
                <w:sz w:val="20"/>
              </w:rPr>
              <w:t>.</w:t>
            </w:r>
          </w:p>
        </w:tc>
        <w:tc>
          <w:tcPr>
            <w:tcW w:w="5386" w:type="dxa"/>
          </w:tcPr>
          <w:p w14:paraId="6AAB2AFC" w14:textId="77777777" w:rsidR="006E076C" w:rsidRPr="006E076C" w:rsidRDefault="00F07982" w:rsidP="006E076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eastAsia="Arial" w:hAnsi="Arial" w:cs="Arial"/>
                <w:sz w:val="20"/>
                <w:szCs w:val="24"/>
              </w:rPr>
              <w:t xml:space="preserve">We have a whole </w:t>
            </w:r>
            <w:r w:rsidR="006E076C" w:rsidRPr="006E076C">
              <w:rPr>
                <w:rFonts w:ascii="Arial" w:eastAsia="Arial" w:hAnsi="Arial" w:cs="Arial"/>
                <w:sz w:val="20"/>
                <w:szCs w:val="24"/>
              </w:rPr>
              <w:t xml:space="preserve">college approach to diversity and inclusion with </w:t>
            </w:r>
            <w:r w:rsidR="00D20C31">
              <w:rPr>
                <w:rFonts w:ascii="Arial" w:eastAsia="Arial" w:hAnsi="Arial" w:cs="Arial"/>
                <w:sz w:val="20"/>
                <w:szCs w:val="24"/>
              </w:rPr>
              <w:t xml:space="preserve">an </w:t>
            </w:r>
            <w:r w:rsidR="006E076C" w:rsidRPr="006E076C">
              <w:rPr>
                <w:rFonts w:ascii="Arial" w:eastAsia="Arial" w:hAnsi="Arial" w:cs="Arial"/>
                <w:sz w:val="20"/>
                <w:szCs w:val="24"/>
              </w:rPr>
              <w:t xml:space="preserve">exceptional commitment and steer by senior leaders </w:t>
            </w:r>
            <w:r w:rsidR="00D20C31">
              <w:rPr>
                <w:rFonts w:ascii="Arial" w:eastAsia="Arial" w:hAnsi="Arial" w:cs="Arial"/>
                <w:sz w:val="20"/>
                <w:szCs w:val="24"/>
              </w:rPr>
              <w:t xml:space="preserve">which </w:t>
            </w:r>
            <w:r w:rsidR="006E076C" w:rsidRPr="006E076C">
              <w:rPr>
                <w:rFonts w:ascii="Arial" w:eastAsia="Arial" w:hAnsi="Arial" w:cs="Arial"/>
                <w:sz w:val="20"/>
                <w:szCs w:val="24"/>
              </w:rPr>
              <w:t>ensur</w:t>
            </w:r>
            <w:r w:rsidR="00D20C31">
              <w:rPr>
                <w:rFonts w:ascii="Arial" w:eastAsia="Arial" w:hAnsi="Arial" w:cs="Arial"/>
                <w:sz w:val="20"/>
                <w:szCs w:val="24"/>
              </w:rPr>
              <w:t>es</w:t>
            </w:r>
            <w:r w:rsidR="006E076C" w:rsidRPr="006E076C">
              <w:rPr>
                <w:rFonts w:ascii="Arial" w:eastAsia="Arial" w:hAnsi="Arial" w:cs="Arial"/>
                <w:sz w:val="20"/>
                <w:szCs w:val="24"/>
              </w:rPr>
              <w:t xml:space="preserve"> that opportunities to advance equality are integrated at every level. </w:t>
            </w:r>
          </w:p>
          <w:p w14:paraId="439CFB56" w14:textId="77777777" w:rsidR="006E076C" w:rsidRPr="006E076C" w:rsidRDefault="006E076C" w:rsidP="006E076C">
            <w:pPr>
              <w:pStyle w:val="ListParagraph"/>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862DA65" w14:textId="77777777" w:rsidR="006E076C" w:rsidRPr="3A44A020"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6E076C" w:rsidRPr="0073695E" w14:paraId="170F9672" w14:textId="77777777" w:rsidTr="00D20C31">
        <w:tc>
          <w:tcPr>
            <w:cnfStyle w:val="001000000000" w:firstRow="0" w:lastRow="0" w:firstColumn="1" w:lastColumn="0" w:oddVBand="0" w:evenVBand="0" w:oddHBand="0" w:evenHBand="0" w:firstRowFirstColumn="0" w:firstRowLastColumn="0" w:lastRowFirstColumn="0" w:lastRowLastColumn="0"/>
            <w:tcW w:w="2802" w:type="dxa"/>
            <w:hideMark/>
          </w:tcPr>
          <w:p w14:paraId="478CCC51" w14:textId="77777777" w:rsidR="006E076C" w:rsidRPr="00700AB1" w:rsidRDefault="00C83385" w:rsidP="00700AB1">
            <w:pPr>
              <w:rPr>
                <w:rFonts w:ascii="Arial" w:hAnsi="Arial" w:cs="Arial"/>
                <w:sz w:val="20"/>
                <w:szCs w:val="24"/>
              </w:rPr>
            </w:pPr>
            <w:r w:rsidRPr="00700AB1">
              <w:rPr>
                <w:rFonts w:ascii="Arial" w:eastAsia="Arial" w:hAnsi="Arial" w:cs="Arial"/>
                <w:b w:val="0"/>
                <w:sz w:val="20"/>
                <w:szCs w:val="24"/>
              </w:rPr>
              <w:t>3</w:t>
            </w:r>
            <w:r w:rsidRPr="00700AB1">
              <w:rPr>
                <w:rFonts w:ascii="Arial" w:eastAsia="Arial" w:hAnsi="Arial" w:cs="Arial"/>
                <w:sz w:val="20"/>
                <w:szCs w:val="24"/>
              </w:rPr>
              <w:t>.</w:t>
            </w:r>
            <w:r w:rsidRPr="00700AB1">
              <w:rPr>
                <w:rFonts w:ascii="Arial" w:eastAsia="Arial" w:hAnsi="Arial" w:cs="Arial"/>
                <w:b w:val="0"/>
                <w:sz w:val="20"/>
                <w:szCs w:val="24"/>
              </w:rPr>
              <w:t>2</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 xml:space="preserve">Work to address under-representation at management/leadership level to ensure diverse </w:t>
            </w:r>
            <w:r w:rsidR="006E076C" w:rsidRPr="00700AB1">
              <w:rPr>
                <w:rFonts w:ascii="Arial" w:eastAsia="Arial" w:hAnsi="Arial" w:cs="Arial"/>
                <w:b w:val="0"/>
                <w:sz w:val="20"/>
                <w:szCs w:val="24"/>
              </w:rPr>
              <w:lastRenderedPageBreak/>
              <w:t>perspectives are engaged and our communities are reflected.</w:t>
            </w:r>
          </w:p>
        </w:tc>
        <w:tc>
          <w:tcPr>
            <w:tcW w:w="2409" w:type="dxa"/>
            <w:hideMark/>
          </w:tcPr>
          <w:p w14:paraId="7F870FE5" w14:textId="77777777" w:rsidR="006E076C" w:rsidRPr="006E076C" w:rsidRDefault="006E076C" w:rsidP="00752FA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E076C">
              <w:rPr>
                <w:rFonts w:ascii="Arial" w:eastAsia="Arial" w:hAnsi="Arial" w:cs="Arial"/>
                <w:sz w:val="20"/>
                <w:szCs w:val="24"/>
              </w:rPr>
              <w:lastRenderedPageBreak/>
              <w:t>Leadership groups are more representative of our communities and actively role-</w:t>
            </w:r>
            <w:proofErr w:type="gramStart"/>
            <w:r w:rsidRPr="006E076C">
              <w:rPr>
                <w:rFonts w:ascii="Arial" w:eastAsia="Arial" w:hAnsi="Arial" w:cs="Arial"/>
                <w:sz w:val="20"/>
                <w:szCs w:val="24"/>
              </w:rPr>
              <w:t>model</w:t>
            </w:r>
            <w:r w:rsidR="00752FA0">
              <w:rPr>
                <w:rFonts w:ascii="Arial" w:eastAsia="Arial" w:hAnsi="Arial" w:cs="Arial"/>
                <w:sz w:val="20"/>
                <w:szCs w:val="24"/>
              </w:rPr>
              <w:t xml:space="preserve"> </w:t>
            </w:r>
            <w:r w:rsidRPr="006E076C">
              <w:rPr>
                <w:rFonts w:ascii="Arial" w:eastAsia="Arial" w:hAnsi="Arial" w:cs="Arial"/>
                <w:sz w:val="20"/>
                <w:szCs w:val="24"/>
              </w:rPr>
              <w:t xml:space="preserve"> D</w:t>
            </w:r>
            <w:proofErr w:type="gramEnd"/>
            <w:r w:rsidRPr="006E076C">
              <w:rPr>
                <w:rFonts w:ascii="Arial" w:eastAsia="Arial" w:hAnsi="Arial" w:cs="Arial"/>
                <w:sz w:val="20"/>
                <w:szCs w:val="24"/>
              </w:rPr>
              <w:t>&amp;I.</w:t>
            </w:r>
          </w:p>
        </w:tc>
        <w:tc>
          <w:tcPr>
            <w:tcW w:w="4678" w:type="dxa"/>
          </w:tcPr>
          <w:p w14:paraId="7B79C78A" w14:textId="77777777" w:rsidR="00555C9F" w:rsidRDefault="002E70A8" w:rsidP="001C1735">
            <w:pPr>
              <w:pStyle w:val="ListParagraph"/>
              <w:numPr>
                <w:ilvl w:val="0"/>
                <w:numId w:val="10"/>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5558DE">
              <w:rPr>
                <w:rFonts w:ascii="Arial" w:eastAsia="Arial" w:hAnsi="Arial" w:cs="Arial"/>
                <w:sz w:val="20"/>
                <w:szCs w:val="24"/>
              </w:rPr>
              <w:t>We continued to</w:t>
            </w:r>
            <w:r w:rsidR="00E65200" w:rsidRPr="005558DE">
              <w:rPr>
                <w:rFonts w:ascii="Arial" w:eastAsia="Arial" w:hAnsi="Arial" w:cs="Arial"/>
                <w:sz w:val="20"/>
                <w:szCs w:val="24"/>
              </w:rPr>
              <w:t xml:space="preserve"> work to </w:t>
            </w:r>
            <w:r w:rsidR="006E076C" w:rsidRPr="005558DE">
              <w:rPr>
                <w:rFonts w:ascii="Arial" w:eastAsia="Arial" w:hAnsi="Arial" w:cs="Arial"/>
                <w:sz w:val="20"/>
                <w:szCs w:val="24"/>
              </w:rPr>
              <w:t>address under-representation at management / leadership levels</w:t>
            </w:r>
            <w:r w:rsidRPr="005558DE">
              <w:rPr>
                <w:rFonts w:ascii="Arial" w:eastAsia="Arial" w:hAnsi="Arial" w:cs="Arial"/>
                <w:sz w:val="20"/>
                <w:szCs w:val="24"/>
              </w:rPr>
              <w:t xml:space="preserve"> </w:t>
            </w:r>
            <w:r w:rsidR="002756F5" w:rsidRPr="005558DE">
              <w:rPr>
                <w:rFonts w:ascii="Arial" w:eastAsia="Arial" w:hAnsi="Arial" w:cs="Arial"/>
                <w:sz w:val="20"/>
                <w:szCs w:val="24"/>
              </w:rPr>
              <w:t xml:space="preserve">further to </w:t>
            </w:r>
            <w:r w:rsidR="00B63C27" w:rsidRPr="005558DE">
              <w:rPr>
                <w:rFonts w:ascii="Arial" w:eastAsia="Arial" w:hAnsi="Arial" w:cs="Arial"/>
                <w:sz w:val="20"/>
                <w:szCs w:val="24"/>
              </w:rPr>
              <w:t xml:space="preserve">our research findings in 2018/19. We </w:t>
            </w:r>
            <w:r w:rsidR="009C309F" w:rsidRPr="005558DE">
              <w:rPr>
                <w:rFonts w:ascii="Arial" w:eastAsia="Arial" w:hAnsi="Arial" w:cs="Arial"/>
                <w:sz w:val="20"/>
                <w:szCs w:val="24"/>
              </w:rPr>
              <w:t xml:space="preserve">addressed actions including the </w:t>
            </w:r>
            <w:r w:rsidR="009C309F" w:rsidRPr="005558DE">
              <w:rPr>
                <w:rFonts w:ascii="Arial" w:eastAsia="Arial" w:hAnsi="Arial" w:cs="Arial"/>
                <w:sz w:val="20"/>
                <w:szCs w:val="24"/>
              </w:rPr>
              <w:lastRenderedPageBreak/>
              <w:t xml:space="preserve">roll out of </w:t>
            </w:r>
            <w:r w:rsidRPr="005558DE">
              <w:rPr>
                <w:rFonts w:ascii="Arial" w:eastAsia="Arial" w:hAnsi="Arial" w:cs="Arial"/>
                <w:sz w:val="20"/>
                <w:szCs w:val="24"/>
              </w:rPr>
              <w:t xml:space="preserve">Be Disability Confident and Unconscious Bias training, the </w:t>
            </w:r>
            <w:r w:rsidR="003A6944" w:rsidRPr="005558DE">
              <w:rPr>
                <w:rFonts w:ascii="Arial" w:eastAsia="Arial" w:hAnsi="Arial" w:cs="Arial"/>
                <w:sz w:val="20"/>
                <w:szCs w:val="24"/>
              </w:rPr>
              <w:t xml:space="preserve">establishment of staff networks, changes to recruitment activities and sickness reporting and the </w:t>
            </w:r>
            <w:r w:rsidRPr="005558DE">
              <w:rPr>
                <w:rFonts w:ascii="Arial" w:eastAsia="Arial" w:hAnsi="Arial" w:cs="Arial"/>
                <w:sz w:val="20"/>
                <w:szCs w:val="24"/>
              </w:rPr>
              <w:t>development of a Supported Leadership Programme for BAME staff</w:t>
            </w:r>
            <w:r w:rsidR="003A6944" w:rsidRPr="005558DE">
              <w:rPr>
                <w:rFonts w:ascii="Arial" w:eastAsia="Arial" w:hAnsi="Arial" w:cs="Arial"/>
                <w:sz w:val="20"/>
                <w:szCs w:val="24"/>
              </w:rPr>
              <w:t xml:space="preserve">. The latter programme </w:t>
            </w:r>
            <w:r w:rsidR="00002619" w:rsidRPr="005558DE">
              <w:rPr>
                <w:rFonts w:ascii="Arial" w:eastAsia="Arial" w:hAnsi="Arial" w:cs="Arial"/>
                <w:sz w:val="20"/>
                <w:szCs w:val="24"/>
              </w:rPr>
              <w:t xml:space="preserve">engaged 10 members of </w:t>
            </w:r>
            <w:r w:rsidR="002D1A0E" w:rsidRPr="005558DE">
              <w:rPr>
                <w:rFonts w:ascii="Arial" w:eastAsia="Arial" w:hAnsi="Arial" w:cs="Arial"/>
                <w:sz w:val="20"/>
                <w:szCs w:val="24"/>
              </w:rPr>
              <w:t xml:space="preserve">staff for the pilot </w:t>
            </w:r>
            <w:r w:rsidR="00EB1660" w:rsidRPr="005558DE">
              <w:rPr>
                <w:rFonts w:ascii="Arial" w:eastAsia="Arial" w:hAnsi="Arial" w:cs="Arial"/>
                <w:sz w:val="20"/>
                <w:szCs w:val="24"/>
              </w:rPr>
              <w:t xml:space="preserve">and </w:t>
            </w:r>
            <w:r w:rsidR="002134F1" w:rsidRPr="005558DE">
              <w:rPr>
                <w:rFonts w:ascii="Arial" w:eastAsia="Arial" w:hAnsi="Arial" w:cs="Arial"/>
                <w:sz w:val="20"/>
                <w:szCs w:val="24"/>
              </w:rPr>
              <w:t>strong links with the BAME staff network and senior leaders</w:t>
            </w:r>
            <w:r w:rsidR="00B840F1" w:rsidRPr="005558DE">
              <w:rPr>
                <w:rFonts w:ascii="Arial" w:eastAsia="Arial" w:hAnsi="Arial" w:cs="Arial"/>
                <w:sz w:val="20"/>
                <w:szCs w:val="24"/>
              </w:rPr>
              <w:t xml:space="preserve"> continues to influence </w:t>
            </w:r>
            <w:r w:rsidR="006B1454" w:rsidRPr="005558DE">
              <w:rPr>
                <w:rFonts w:ascii="Arial" w:eastAsia="Arial" w:hAnsi="Arial" w:cs="Arial"/>
                <w:sz w:val="20"/>
                <w:szCs w:val="24"/>
              </w:rPr>
              <w:t>organisational change</w:t>
            </w:r>
            <w:r w:rsidR="00E77E75" w:rsidRPr="005558DE">
              <w:rPr>
                <w:rFonts w:ascii="Arial" w:eastAsia="Arial" w:hAnsi="Arial" w:cs="Arial"/>
                <w:sz w:val="20"/>
                <w:szCs w:val="24"/>
              </w:rPr>
              <w:t xml:space="preserve">. </w:t>
            </w:r>
          </w:p>
          <w:p w14:paraId="09E8E303" w14:textId="77777777" w:rsidR="00AE2796" w:rsidRPr="005558DE" w:rsidRDefault="00AE2796" w:rsidP="00AE2796">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46599087" w14:textId="77777777" w:rsidR="00262211" w:rsidRDefault="00BF4C19" w:rsidP="001C1735">
            <w:pPr>
              <w:pStyle w:val="ListParagraph"/>
              <w:numPr>
                <w:ilvl w:val="0"/>
                <w:numId w:val="10"/>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64198">
              <w:rPr>
                <w:rFonts w:ascii="Arial" w:eastAsia="Arial" w:hAnsi="Arial" w:cs="Arial"/>
                <w:sz w:val="20"/>
                <w:szCs w:val="20"/>
              </w:rPr>
              <w:t xml:space="preserve">We </w:t>
            </w:r>
            <w:r w:rsidR="00916919" w:rsidRPr="00564198">
              <w:rPr>
                <w:rFonts w:ascii="Arial" w:eastAsia="Arial" w:hAnsi="Arial" w:cs="Arial"/>
                <w:sz w:val="20"/>
                <w:szCs w:val="20"/>
              </w:rPr>
              <w:t xml:space="preserve">continue to improve our </w:t>
            </w:r>
            <w:r w:rsidR="006E076C" w:rsidRPr="00564198">
              <w:rPr>
                <w:rFonts w:ascii="Arial" w:eastAsia="Arial" w:hAnsi="Arial" w:cs="Arial"/>
                <w:sz w:val="20"/>
                <w:szCs w:val="20"/>
              </w:rPr>
              <w:t xml:space="preserve">recruitment procedure </w:t>
            </w:r>
            <w:r w:rsidRPr="00564198">
              <w:rPr>
                <w:rFonts w:ascii="Arial" w:eastAsia="Arial" w:hAnsi="Arial" w:cs="Arial"/>
                <w:sz w:val="20"/>
                <w:szCs w:val="20"/>
              </w:rPr>
              <w:t xml:space="preserve">to ensure there are </w:t>
            </w:r>
            <w:r w:rsidR="006E076C" w:rsidRPr="00564198">
              <w:rPr>
                <w:rFonts w:ascii="Arial" w:eastAsia="Arial" w:hAnsi="Arial" w:cs="Arial"/>
                <w:sz w:val="20"/>
                <w:szCs w:val="20"/>
              </w:rPr>
              <w:t xml:space="preserve">no systemic barriers </w:t>
            </w:r>
            <w:r w:rsidRPr="00564198">
              <w:rPr>
                <w:rFonts w:ascii="Arial" w:eastAsia="Arial" w:hAnsi="Arial" w:cs="Arial"/>
                <w:sz w:val="20"/>
                <w:szCs w:val="20"/>
              </w:rPr>
              <w:t xml:space="preserve">attracting and recruiting </w:t>
            </w:r>
            <w:r w:rsidR="006E076C" w:rsidRPr="00564198">
              <w:rPr>
                <w:rFonts w:ascii="Arial" w:eastAsia="Arial" w:hAnsi="Arial" w:cs="Arial"/>
                <w:sz w:val="20"/>
                <w:szCs w:val="20"/>
              </w:rPr>
              <w:t>the best talent.</w:t>
            </w:r>
            <w:r w:rsidRPr="00564198">
              <w:rPr>
                <w:rFonts w:ascii="Arial" w:eastAsia="Arial" w:hAnsi="Arial" w:cs="Arial"/>
                <w:sz w:val="20"/>
                <w:szCs w:val="20"/>
              </w:rPr>
              <w:t xml:space="preserve"> </w:t>
            </w:r>
          </w:p>
          <w:p w14:paraId="750A6BD9" w14:textId="77777777" w:rsidR="006F0883" w:rsidRDefault="006F0883" w:rsidP="006F088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BD857BF" w14:textId="77777777" w:rsidR="005558DE" w:rsidRPr="006F0883" w:rsidRDefault="005558DE" w:rsidP="006F088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5AB143A" w14:textId="77777777" w:rsidR="006F0883" w:rsidRDefault="006F0883" w:rsidP="006F088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F33C6BE" w14:textId="77777777" w:rsidR="00262211" w:rsidRPr="00BF4C19" w:rsidRDefault="00F03BDE" w:rsidP="001C1735">
            <w:pPr>
              <w:pStyle w:val="ListParagraph"/>
              <w:numPr>
                <w:ilvl w:val="0"/>
                <w:numId w:val="10"/>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hAnsi="Arial" w:cs="Arial"/>
                <w:sz w:val="20"/>
              </w:rPr>
              <w:t>304 members of staff engaged in the college’s u</w:t>
            </w:r>
            <w:r w:rsidR="00262211" w:rsidRPr="00555C9F">
              <w:rPr>
                <w:rFonts w:ascii="Arial" w:hAnsi="Arial" w:cs="Arial"/>
                <w:sz w:val="20"/>
              </w:rPr>
              <w:t xml:space="preserve">nconscious </w:t>
            </w:r>
            <w:r>
              <w:rPr>
                <w:rFonts w:ascii="Arial" w:hAnsi="Arial" w:cs="Arial"/>
                <w:sz w:val="20"/>
              </w:rPr>
              <w:t xml:space="preserve">bias training. </w:t>
            </w:r>
          </w:p>
        </w:tc>
        <w:tc>
          <w:tcPr>
            <w:tcW w:w="5386" w:type="dxa"/>
          </w:tcPr>
          <w:p w14:paraId="705C4069" w14:textId="77777777" w:rsidR="00A3239C"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BF4C19">
              <w:rPr>
                <w:rFonts w:ascii="Arial" w:eastAsia="Arial" w:hAnsi="Arial" w:cs="Arial"/>
                <w:sz w:val="20"/>
                <w:szCs w:val="24"/>
              </w:rPr>
              <w:lastRenderedPageBreak/>
              <w:t>We understand our staff profile</w:t>
            </w:r>
            <w:r>
              <w:rPr>
                <w:rFonts w:ascii="Arial" w:eastAsia="Arial" w:hAnsi="Arial" w:cs="Arial"/>
                <w:sz w:val="20"/>
                <w:szCs w:val="24"/>
              </w:rPr>
              <w:t xml:space="preserve"> </w:t>
            </w:r>
            <w:r w:rsidRPr="00700AB1">
              <w:rPr>
                <w:rFonts w:ascii="Arial" w:eastAsia="Arial" w:hAnsi="Arial" w:cs="Arial"/>
                <w:sz w:val="20"/>
                <w:szCs w:val="24"/>
              </w:rPr>
              <w:t xml:space="preserve">and </w:t>
            </w:r>
            <w:r w:rsidR="00C83385" w:rsidRPr="00700AB1">
              <w:rPr>
                <w:rFonts w:ascii="Arial" w:eastAsia="Arial" w:hAnsi="Arial" w:cs="Arial"/>
                <w:sz w:val="20"/>
                <w:szCs w:val="24"/>
              </w:rPr>
              <w:t xml:space="preserve">are </w:t>
            </w:r>
            <w:r w:rsidR="00916919">
              <w:rPr>
                <w:rFonts w:ascii="Arial" w:eastAsia="Arial" w:hAnsi="Arial" w:cs="Arial"/>
                <w:sz w:val="20"/>
                <w:szCs w:val="24"/>
              </w:rPr>
              <w:t>undertaking action</w:t>
            </w:r>
            <w:r w:rsidR="00C83385" w:rsidRPr="00700AB1">
              <w:rPr>
                <w:rFonts w:ascii="Arial" w:eastAsia="Arial" w:hAnsi="Arial" w:cs="Arial"/>
                <w:sz w:val="20"/>
                <w:szCs w:val="24"/>
              </w:rPr>
              <w:t xml:space="preserve"> to address under-representation.</w:t>
            </w:r>
            <w:r w:rsidR="00916919">
              <w:rPr>
                <w:rFonts w:ascii="Arial" w:eastAsia="Arial" w:hAnsi="Arial" w:cs="Arial"/>
                <w:sz w:val="20"/>
                <w:szCs w:val="24"/>
              </w:rPr>
              <w:t xml:space="preserve"> </w:t>
            </w:r>
          </w:p>
          <w:p w14:paraId="1E1FF0BC" w14:textId="77777777" w:rsidR="00A3239C" w:rsidRPr="00A3239C" w:rsidRDefault="00DC3A08" w:rsidP="001C1735">
            <w:pPr>
              <w:pStyle w:val="ListParagraph"/>
              <w:numPr>
                <w:ilvl w:val="0"/>
                <w:numId w:val="23"/>
              </w:numPr>
              <w:ind w:left="316"/>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3239C">
              <w:rPr>
                <w:rFonts w:ascii="Arial" w:eastAsia="Arial" w:hAnsi="Arial" w:cs="Arial"/>
                <w:sz w:val="20"/>
                <w:szCs w:val="24"/>
              </w:rPr>
              <w:t xml:space="preserve">There is </w:t>
            </w:r>
            <w:r w:rsidR="00752FA0" w:rsidRPr="00A3239C">
              <w:rPr>
                <w:rFonts w:ascii="Arial" w:eastAsia="Arial" w:hAnsi="Arial" w:cs="Arial"/>
                <w:sz w:val="20"/>
                <w:szCs w:val="20"/>
              </w:rPr>
              <w:t xml:space="preserve">a </w:t>
            </w:r>
            <w:r w:rsidRPr="00A3239C">
              <w:rPr>
                <w:rFonts w:ascii="Arial" w:eastAsia="Arial" w:hAnsi="Arial" w:cs="Arial"/>
                <w:sz w:val="20"/>
                <w:szCs w:val="20"/>
              </w:rPr>
              <w:t>12%</w:t>
            </w:r>
            <w:r w:rsidR="00555C9F" w:rsidRPr="00A3239C">
              <w:rPr>
                <w:rFonts w:ascii="Arial" w:hAnsi="Arial" w:cs="Arial"/>
                <w:sz w:val="20"/>
                <w:szCs w:val="20"/>
              </w:rPr>
              <w:t xml:space="preserve"> ethnic minority representation in leadership/management</w:t>
            </w:r>
            <w:r w:rsidR="00752FA0" w:rsidRPr="00A3239C">
              <w:rPr>
                <w:rFonts w:ascii="Arial" w:hAnsi="Arial" w:cs="Arial"/>
                <w:sz w:val="20"/>
                <w:szCs w:val="20"/>
              </w:rPr>
              <w:t xml:space="preserve"> which </w:t>
            </w:r>
            <w:r w:rsidRPr="00A3239C">
              <w:rPr>
                <w:rFonts w:ascii="Arial" w:hAnsi="Arial" w:cs="Arial"/>
                <w:sz w:val="20"/>
                <w:szCs w:val="20"/>
              </w:rPr>
              <w:t>falls short of our</w:t>
            </w:r>
            <w:r w:rsidR="00752FA0" w:rsidRPr="00A3239C">
              <w:rPr>
                <w:rFonts w:ascii="Arial" w:hAnsi="Arial" w:cs="Arial"/>
                <w:sz w:val="20"/>
                <w:szCs w:val="20"/>
              </w:rPr>
              <w:t xml:space="preserve"> 2020 </w:t>
            </w:r>
            <w:r w:rsidR="00752FA0" w:rsidRPr="00A3239C">
              <w:rPr>
                <w:rFonts w:ascii="Arial" w:hAnsi="Arial" w:cs="Arial"/>
                <w:sz w:val="20"/>
                <w:szCs w:val="20"/>
              </w:rPr>
              <w:lastRenderedPageBreak/>
              <w:t>targets</w:t>
            </w:r>
            <w:r w:rsidR="00C75142" w:rsidRPr="00A3239C">
              <w:rPr>
                <w:rFonts w:ascii="Arial" w:hAnsi="Arial" w:cs="Arial"/>
                <w:sz w:val="20"/>
                <w:szCs w:val="20"/>
              </w:rPr>
              <w:t xml:space="preserve"> (15%)</w:t>
            </w:r>
            <w:r w:rsidR="00752FA0" w:rsidRPr="00A3239C">
              <w:rPr>
                <w:rFonts w:ascii="Arial" w:hAnsi="Arial" w:cs="Arial"/>
                <w:sz w:val="20"/>
                <w:szCs w:val="20"/>
              </w:rPr>
              <w:t xml:space="preserve"> around increasing representation for this group.  </w:t>
            </w:r>
          </w:p>
          <w:p w14:paraId="4A63280D" w14:textId="77777777" w:rsidR="00B037E8" w:rsidRPr="00A3239C" w:rsidRDefault="00A6791E" w:rsidP="001C1735">
            <w:pPr>
              <w:pStyle w:val="ListParagraph"/>
              <w:numPr>
                <w:ilvl w:val="0"/>
                <w:numId w:val="23"/>
              </w:numPr>
              <w:ind w:left="316"/>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A3239C">
              <w:rPr>
                <w:rFonts w:ascii="Arial" w:hAnsi="Arial" w:cs="Arial"/>
                <w:sz w:val="20"/>
                <w:szCs w:val="20"/>
              </w:rPr>
              <w:t>There is a</w:t>
            </w:r>
            <w:r w:rsidR="00874005" w:rsidRPr="00A3239C">
              <w:rPr>
                <w:rFonts w:ascii="Arial" w:hAnsi="Arial" w:cs="Arial"/>
                <w:sz w:val="20"/>
                <w:szCs w:val="20"/>
              </w:rPr>
              <w:t xml:space="preserve"> </w:t>
            </w:r>
            <w:r w:rsidR="00C364B5" w:rsidRPr="00A3239C">
              <w:rPr>
                <w:rFonts w:ascii="Arial" w:hAnsi="Arial" w:cs="Arial"/>
                <w:sz w:val="20"/>
                <w:szCs w:val="20"/>
              </w:rPr>
              <w:t xml:space="preserve">4.2% </w:t>
            </w:r>
            <w:r w:rsidR="00874005" w:rsidRPr="00A3239C">
              <w:rPr>
                <w:rFonts w:ascii="Arial" w:hAnsi="Arial" w:cs="Arial"/>
                <w:sz w:val="20"/>
                <w:szCs w:val="20"/>
              </w:rPr>
              <w:t>increase</w:t>
            </w:r>
            <w:r w:rsidR="00D04F8D">
              <w:rPr>
                <w:rFonts w:ascii="Arial" w:hAnsi="Arial" w:cs="Arial"/>
                <w:sz w:val="20"/>
                <w:szCs w:val="20"/>
              </w:rPr>
              <w:t xml:space="preserve"> from 2019 </w:t>
            </w:r>
            <w:r w:rsidR="00874005" w:rsidRPr="00A3239C">
              <w:rPr>
                <w:rFonts w:ascii="Arial" w:hAnsi="Arial" w:cs="Arial"/>
                <w:sz w:val="20"/>
                <w:szCs w:val="20"/>
              </w:rPr>
              <w:t xml:space="preserve">in </w:t>
            </w:r>
            <w:r w:rsidR="00C364B5" w:rsidRPr="00A3239C">
              <w:rPr>
                <w:rFonts w:ascii="Arial" w:hAnsi="Arial" w:cs="Arial"/>
                <w:sz w:val="20"/>
                <w:szCs w:val="20"/>
              </w:rPr>
              <w:t>the percentage of staff</w:t>
            </w:r>
            <w:r w:rsidR="00874005" w:rsidRPr="00A3239C">
              <w:rPr>
                <w:rFonts w:ascii="Arial" w:hAnsi="Arial" w:cs="Arial"/>
                <w:sz w:val="20"/>
                <w:szCs w:val="20"/>
              </w:rPr>
              <w:t xml:space="preserve"> in management roles who disclose</w:t>
            </w:r>
            <w:r w:rsidR="009033F5">
              <w:rPr>
                <w:rFonts w:ascii="Arial" w:hAnsi="Arial" w:cs="Arial"/>
                <w:sz w:val="20"/>
                <w:szCs w:val="20"/>
              </w:rPr>
              <w:t>d</w:t>
            </w:r>
            <w:r w:rsidR="00874005" w:rsidRPr="00A3239C">
              <w:rPr>
                <w:rFonts w:ascii="Arial" w:hAnsi="Arial" w:cs="Arial"/>
                <w:sz w:val="20"/>
                <w:szCs w:val="20"/>
              </w:rPr>
              <w:t xml:space="preserve"> a disability or health condition</w:t>
            </w:r>
            <w:r w:rsidR="00A3239C" w:rsidRPr="00A3239C">
              <w:rPr>
                <w:rFonts w:ascii="Arial" w:hAnsi="Arial" w:cs="Arial"/>
                <w:sz w:val="20"/>
                <w:szCs w:val="20"/>
              </w:rPr>
              <w:t>. This reflects a</w:t>
            </w:r>
            <w:r w:rsidRPr="00A3239C">
              <w:rPr>
                <w:rFonts w:ascii="Arial" w:eastAsia="Arial" w:hAnsi="Arial" w:cs="Arial"/>
                <w:sz w:val="20"/>
                <w:szCs w:val="20"/>
              </w:rPr>
              <w:t xml:space="preserve"> significant difference from 2018 when this group was the least likely to have disabled staff.</w:t>
            </w:r>
          </w:p>
          <w:p w14:paraId="590446B3" w14:textId="77777777" w:rsidR="002D1A0E" w:rsidRDefault="002D1A0E"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41921EA" w14:textId="77777777" w:rsidR="00B037E8" w:rsidRDefault="00B037E8"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336BC2A" w14:textId="77777777" w:rsidR="00E77E75" w:rsidRDefault="00E77E75" w:rsidP="00C73E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5DD6CE8" w14:textId="77777777" w:rsidR="00AE2796" w:rsidRDefault="00AE2796" w:rsidP="00C73E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AA7A500" w14:textId="77777777" w:rsidR="00BF4C19" w:rsidRPr="006F0883" w:rsidRDefault="006F0883" w:rsidP="00C73E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6F0883">
              <w:rPr>
                <w:rFonts w:ascii="Arial" w:eastAsia="Arial" w:hAnsi="Arial" w:cs="Arial"/>
                <w:sz w:val="20"/>
                <w:szCs w:val="20"/>
              </w:rPr>
              <w:t>There has been a further increase (+1.6%) in disability disclosure with 9.8% of the workforce now stating they have a disability or health condition.  D</w:t>
            </w:r>
            <w:r w:rsidR="004553A3" w:rsidRPr="006F0883">
              <w:rPr>
                <w:rFonts w:ascii="Arial" w:eastAsia="Arial" w:hAnsi="Arial" w:cs="Arial"/>
                <w:sz w:val="20"/>
                <w:szCs w:val="20"/>
              </w:rPr>
              <w:t xml:space="preserve">isabled staff reviews are helping to improve our disabled staff experience. </w:t>
            </w:r>
            <w:r w:rsidR="00B037E8" w:rsidRPr="006F0883">
              <w:rPr>
                <w:rFonts w:ascii="Arial" w:eastAsia="Arial" w:hAnsi="Arial" w:cs="Arial"/>
                <w:sz w:val="20"/>
                <w:szCs w:val="20"/>
              </w:rPr>
              <w:t xml:space="preserve"> </w:t>
            </w:r>
          </w:p>
          <w:p w14:paraId="2C71A4A1" w14:textId="77777777" w:rsidR="00C73E39" w:rsidRDefault="00C73E39" w:rsidP="00C73E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EC56DBC" w14:textId="5482F509" w:rsidR="00262211" w:rsidRPr="00BF4C19" w:rsidRDefault="00AF1BC1" w:rsidP="00AF1BC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hAnsi="Arial" w:cs="Arial"/>
                <w:sz w:val="20"/>
              </w:rPr>
              <w:t>P</w:t>
            </w:r>
            <w:r w:rsidR="00A90A5A">
              <w:rPr>
                <w:rFonts w:ascii="Arial" w:hAnsi="Arial" w:cs="Arial"/>
                <w:sz w:val="20"/>
              </w:rPr>
              <w:t xml:space="preserve">articipants at BMet report an increased sense </w:t>
            </w:r>
            <w:r w:rsidR="00D04F8D">
              <w:rPr>
                <w:rFonts w:ascii="Arial" w:hAnsi="Arial" w:cs="Arial"/>
                <w:sz w:val="20"/>
              </w:rPr>
              <w:t>of u</w:t>
            </w:r>
            <w:r w:rsidR="00752FA0">
              <w:rPr>
                <w:rFonts w:ascii="Arial" w:hAnsi="Arial" w:cs="Arial"/>
                <w:sz w:val="20"/>
              </w:rPr>
              <w:t xml:space="preserve">nderstanding of </w:t>
            </w:r>
            <w:r w:rsidR="00555C9F" w:rsidRPr="00555C9F">
              <w:rPr>
                <w:rFonts w:ascii="Arial" w:hAnsi="Arial" w:cs="Arial"/>
                <w:sz w:val="20"/>
              </w:rPr>
              <w:t xml:space="preserve">the structures that can create inequality </w:t>
            </w:r>
            <w:r w:rsidR="00D04F8D">
              <w:rPr>
                <w:rFonts w:ascii="Arial" w:hAnsi="Arial" w:cs="Arial"/>
                <w:sz w:val="20"/>
              </w:rPr>
              <w:t xml:space="preserve">and are taking action </w:t>
            </w:r>
            <w:r w:rsidR="000C4878">
              <w:rPr>
                <w:rFonts w:ascii="Arial" w:hAnsi="Arial" w:cs="Arial"/>
                <w:sz w:val="20"/>
              </w:rPr>
              <w:t>to mitigate t</w:t>
            </w:r>
            <w:r w:rsidR="00555C9F" w:rsidRPr="00555C9F">
              <w:rPr>
                <w:rFonts w:ascii="Arial" w:hAnsi="Arial" w:cs="Arial"/>
                <w:sz w:val="20"/>
              </w:rPr>
              <w:t xml:space="preserve">he </w:t>
            </w:r>
            <w:r w:rsidR="000C4878">
              <w:rPr>
                <w:rFonts w:ascii="Arial" w:hAnsi="Arial" w:cs="Arial"/>
                <w:sz w:val="20"/>
              </w:rPr>
              <w:t xml:space="preserve">impact of bias </w:t>
            </w:r>
            <w:r w:rsidR="0046265E">
              <w:rPr>
                <w:rFonts w:ascii="Arial" w:hAnsi="Arial" w:cs="Arial"/>
                <w:sz w:val="20"/>
              </w:rPr>
              <w:t>on</w:t>
            </w:r>
            <w:r w:rsidR="005558DE">
              <w:rPr>
                <w:rFonts w:ascii="Arial" w:hAnsi="Arial" w:cs="Arial"/>
                <w:sz w:val="20"/>
              </w:rPr>
              <w:t>,</w:t>
            </w:r>
            <w:r w:rsidR="0046265E">
              <w:rPr>
                <w:rFonts w:ascii="Arial" w:hAnsi="Arial" w:cs="Arial"/>
                <w:sz w:val="20"/>
              </w:rPr>
              <w:t xml:space="preserve"> </w:t>
            </w:r>
            <w:r w:rsidR="008B1E28">
              <w:rPr>
                <w:rFonts w:ascii="Arial" w:hAnsi="Arial" w:cs="Arial"/>
                <w:sz w:val="20"/>
              </w:rPr>
              <w:t>for example</w:t>
            </w:r>
            <w:r w:rsidR="005558DE">
              <w:rPr>
                <w:rFonts w:ascii="Arial" w:hAnsi="Arial" w:cs="Arial"/>
                <w:sz w:val="20"/>
              </w:rPr>
              <w:t>,</w:t>
            </w:r>
            <w:r w:rsidR="008B1E28">
              <w:rPr>
                <w:rFonts w:ascii="Arial" w:hAnsi="Arial" w:cs="Arial"/>
                <w:sz w:val="20"/>
              </w:rPr>
              <w:t xml:space="preserve"> recruitment and enrolment</w:t>
            </w:r>
            <w:r w:rsidR="0046265E">
              <w:rPr>
                <w:rFonts w:ascii="Arial" w:hAnsi="Arial" w:cs="Arial"/>
                <w:sz w:val="20"/>
              </w:rPr>
              <w:t xml:space="preserve"> processes.</w:t>
            </w:r>
          </w:p>
        </w:tc>
      </w:tr>
      <w:tr w:rsidR="006E076C" w:rsidRPr="0073695E" w14:paraId="696DF0E5" w14:textId="77777777" w:rsidTr="00D2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hideMark/>
          </w:tcPr>
          <w:p w14:paraId="4C0B6263" w14:textId="77777777" w:rsidR="006E076C" w:rsidRPr="00700AB1" w:rsidRDefault="00C83385" w:rsidP="00700AB1">
            <w:pPr>
              <w:rPr>
                <w:rFonts w:ascii="Arial" w:hAnsi="Arial" w:cs="Arial"/>
                <w:b w:val="0"/>
                <w:sz w:val="20"/>
                <w:szCs w:val="24"/>
              </w:rPr>
            </w:pPr>
            <w:r w:rsidRPr="00700AB1">
              <w:rPr>
                <w:rFonts w:ascii="Arial" w:eastAsia="Arial" w:hAnsi="Arial" w:cs="Arial"/>
                <w:b w:val="0"/>
                <w:sz w:val="20"/>
                <w:szCs w:val="24"/>
              </w:rPr>
              <w:lastRenderedPageBreak/>
              <w:t>3.3</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Support faculties and departments to integrate D&amp;I into their business plans.</w:t>
            </w:r>
          </w:p>
        </w:tc>
        <w:tc>
          <w:tcPr>
            <w:tcW w:w="2409" w:type="dxa"/>
            <w:hideMark/>
          </w:tcPr>
          <w:p w14:paraId="6BCA5B09" w14:textId="77777777" w:rsidR="006E076C" w:rsidRPr="006E076C"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4"/>
              </w:rPr>
            </w:pPr>
            <w:r w:rsidRPr="006E076C">
              <w:rPr>
                <w:rFonts w:ascii="Arial" w:eastAsia="Arial" w:hAnsi="Arial" w:cs="Arial"/>
                <w:sz w:val="20"/>
                <w:szCs w:val="24"/>
              </w:rPr>
              <w:t>The D&amp;I objectives contained in business plans are achieved.</w:t>
            </w:r>
          </w:p>
        </w:tc>
        <w:tc>
          <w:tcPr>
            <w:tcW w:w="4678" w:type="dxa"/>
          </w:tcPr>
          <w:p w14:paraId="4D1357C3" w14:textId="77777777" w:rsidR="006E076C" w:rsidRPr="3A44A020" w:rsidRDefault="0027547B" w:rsidP="001C1735">
            <w:pPr>
              <w:pStyle w:val="ListParagraph"/>
              <w:numPr>
                <w:ilvl w:val="0"/>
                <w:numId w:val="11"/>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0"/>
                <w:szCs w:val="20"/>
              </w:rPr>
              <w:t xml:space="preserve">Our </w:t>
            </w:r>
            <w:r w:rsidR="00BF4C19">
              <w:rPr>
                <w:rFonts w:ascii="Arial" w:eastAsia="Arial" w:hAnsi="Arial" w:cs="Arial"/>
                <w:sz w:val="20"/>
                <w:szCs w:val="20"/>
              </w:rPr>
              <w:t xml:space="preserve">managers </w:t>
            </w:r>
            <w:r>
              <w:rPr>
                <w:rFonts w:ascii="Arial" w:eastAsia="Arial" w:hAnsi="Arial" w:cs="Arial"/>
                <w:sz w:val="20"/>
                <w:szCs w:val="20"/>
              </w:rPr>
              <w:t xml:space="preserve">continue to </w:t>
            </w:r>
            <w:r w:rsidR="00BF4C19">
              <w:rPr>
                <w:rFonts w:ascii="Arial" w:eastAsia="Arial" w:hAnsi="Arial" w:cs="Arial"/>
                <w:sz w:val="20"/>
                <w:szCs w:val="20"/>
              </w:rPr>
              <w:t>incorporat</w:t>
            </w:r>
            <w:r>
              <w:rPr>
                <w:rFonts w:ascii="Arial" w:eastAsia="Arial" w:hAnsi="Arial" w:cs="Arial"/>
                <w:sz w:val="20"/>
                <w:szCs w:val="20"/>
              </w:rPr>
              <w:t>e</w:t>
            </w:r>
            <w:r w:rsidR="00BF4C19">
              <w:rPr>
                <w:rFonts w:ascii="Arial" w:eastAsia="Arial" w:hAnsi="Arial" w:cs="Arial"/>
                <w:sz w:val="20"/>
                <w:szCs w:val="20"/>
              </w:rPr>
              <w:t xml:space="preserve"> our </w:t>
            </w:r>
            <w:r w:rsidR="006E076C" w:rsidRPr="00BF4C19">
              <w:rPr>
                <w:rFonts w:ascii="Arial" w:eastAsia="Arial" w:hAnsi="Arial" w:cs="Arial"/>
                <w:sz w:val="20"/>
                <w:szCs w:val="20"/>
              </w:rPr>
              <w:t xml:space="preserve">D&amp;I strategic actions into </w:t>
            </w:r>
            <w:r w:rsidR="001412F9">
              <w:rPr>
                <w:rFonts w:ascii="Arial" w:eastAsia="Arial" w:hAnsi="Arial" w:cs="Arial"/>
                <w:sz w:val="20"/>
                <w:szCs w:val="20"/>
              </w:rPr>
              <w:t xml:space="preserve">their own </w:t>
            </w:r>
            <w:r w:rsidR="00BF4C19">
              <w:rPr>
                <w:rFonts w:ascii="Arial" w:eastAsia="Arial" w:hAnsi="Arial" w:cs="Arial"/>
                <w:sz w:val="20"/>
                <w:szCs w:val="20"/>
              </w:rPr>
              <w:t xml:space="preserve">local business plans which </w:t>
            </w:r>
            <w:r w:rsidR="001F3E16">
              <w:rPr>
                <w:rFonts w:ascii="Arial" w:eastAsia="Arial" w:hAnsi="Arial" w:cs="Arial"/>
                <w:sz w:val="20"/>
                <w:szCs w:val="20"/>
              </w:rPr>
              <w:t xml:space="preserve">feeds into </w:t>
            </w:r>
            <w:r w:rsidR="006E076C" w:rsidRPr="00BF4C19">
              <w:rPr>
                <w:rFonts w:ascii="Arial" w:eastAsia="Arial" w:hAnsi="Arial" w:cs="Arial"/>
                <w:sz w:val="20"/>
                <w:szCs w:val="20"/>
              </w:rPr>
              <w:t xml:space="preserve">individual staff </w:t>
            </w:r>
            <w:r w:rsidR="001412F9">
              <w:rPr>
                <w:rFonts w:ascii="Arial" w:eastAsia="Arial" w:hAnsi="Arial" w:cs="Arial"/>
                <w:sz w:val="20"/>
                <w:szCs w:val="20"/>
              </w:rPr>
              <w:t>p</w:t>
            </w:r>
            <w:r w:rsidR="006E076C" w:rsidRPr="00BF4C19">
              <w:rPr>
                <w:rFonts w:ascii="Arial" w:eastAsia="Arial" w:hAnsi="Arial" w:cs="Arial"/>
                <w:sz w:val="20"/>
                <w:szCs w:val="20"/>
              </w:rPr>
              <w:t xml:space="preserve">erformance </w:t>
            </w:r>
            <w:r w:rsidR="001412F9">
              <w:rPr>
                <w:rFonts w:ascii="Arial" w:eastAsia="Arial" w:hAnsi="Arial" w:cs="Arial"/>
                <w:sz w:val="20"/>
                <w:szCs w:val="20"/>
              </w:rPr>
              <w:t>d</w:t>
            </w:r>
            <w:r w:rsidR="006E076C" w:rsidRPr="00BF4C19">
              <w:rPr>
                <w:rFonts w:ascii="Arial" w:eastAsia="Arial" w:hAnsi="Arial" w:cs="Arial"/>
                <w:sz w:val="20"/>
                <w:szCs w:val="20"/>
              </w:rPr>
              <w:t>evelopment objectives for the year</w:t>
            </w:r>
            <w:r w:rsidR="00BF4C19">
              <w:rPr>
                <w:rFonts w:ascii="Arial" w:eastAsia="Arial" w:hAnsi="Arial" w:cs="Arial"/>
                <w:sz w:val="20"/>
                <w:szCs w:val="20"/>
              </w:rPr>
              <w:t xml:space="preserve">. </w:t>
            </w:r>
            <w:r w:rsidR="006E076C" w:rsidRPr="00BF4C19">
              <w:rPr>
                <w:rFonts w:ascii="Arial" w:eastAsia="Arial" w:hAnsi="Arial" w:cs="Arial"/>
                <w:sz w:val="20"/>
                <w:szCs w:val="20"/>
              </w:rPr>
              <w:t xml:space="preserve"> </w:t>
            </w:r>
            <w:r w:rsidR="005558DE">
              <w:rPr>
                <w:rFonts w:ascii="Arial" w:eastAsia="Arial" w:hAnsi="Arial" w:cs="Arial"/>
                <w:sz w:val="20"/>
                <w:szCs w:val="20"/>
              </w:rPr>
              <w:t>All areas are implementing a ‘D&amp;I challenge’ for their teams/departments from 2020/21</w:t>
            </w:r>
            <w:r w:rsidR="00AF1BC1">
              <w:rPr>
                <w:rFonts w:ascii="Arial" w:eastAsia="Arial" w:hAnsi="Arial" w:cs="Arial"/>
                <w:sz w:val="20"/>
                <w:szCs w:val="20"/>
              </w:rPr>
              <w:t>.</w:t>
            </w:r>
          </w:p>
        </w:tc>
        <w:tc>
          <w:tcPr>
            <w:tcW w:w="5386" w:type="dxa"/>
          </w:tcPr>
          <w:p w14:paraId="7A1AB877" w14:textId="77777777" w:rsidR="00BF4C19" w:rsidRDefault="001B27BC" w:rsidP="00BF4C1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There is a cross </w:t>
            </w:r>
            <w:r w:rsidR="00BF4C19">
              <w:rPr>
                <w:rFonts w:ascii="Arial" w:eastAsia="Arial" w:hAnsi="Arial" w:cs="Arial"/>
                <w:sz w:val="20"/>
                <w:szCs w:val="20"/>
              </w:rPr>
              <w:t xml:space="preserve">college responsibility for diversity and inclusion and </w:t>
            </w:r>
            <w:r>
              <w:rPr>
                <w:rFonts w:ascii="Arial" w:eastAsia="Arial" w:hAnsi="Arial" w:cs="Arial"/>
                <w:sz w:val="20"/>
                <w:szCs w:val="20"/>
              </w:rPr>
              <w:t>i</w:t>
            </w:r>
            <w:r w:rsidR="00BF4C19">
              <w:rPr>
                <w:rFonts w:ascii="Arial" w:eastAsia="Arial" w:hAnsi="Arial" w:cs="Arial"/>
                <w:sz w:val="20"/>
                <w:szCs w:val="20"/>
              </w:rPr>
              <w:t xml:space="preserve">ndividual </w:t>
            </w:r>
            <w:r>
              <w:rPr>
                <w:rFonts w:ascii="Arial" w:eastAsia="Arial" w:hAnsi="Arial" w:cs="Arial"/>
                <w:sz w:val="20"/>
                <w:szCs w:val="20"/>
              </w:rPr>
              <w:t xml:space="preserve">staff take ownership for actions which explicitly support </w:t>
            </w:r>
            <w:proofErr w:type="spellStart"/>
            <w:r>
              <w:rPr>
                <w:rFonts w:ascii="Arial" w:eastAsia="Arial" w:hAnsi="Arial" w:cs="Arial"/>
                <w:sz w:val="20"/>
                <w:szCs w:val="20"/>
              </w:rPr>
              <w:t>BMet’s</w:t>
            </w:r>
            <w:proofErr w:type="spellEnd"/>
            <w:r>
              <w:rPr>
                <w:rFonts w:ascii="Arial" w:eastAsia="Arial" w:hAnsi="Arial" w:cs="Arial"/>
                <w:sz w:val="20"/>
                <w:szCs w:val="20"/>
              </w:rPr>
              <w:t xml:space="preserve"> D&amp;I aspirations.</w:t>
            </w:r>
            <w:r w:rsidR="00BF4C19">
              <w:rPr>
                <w:rFonts w:ascii="Arial" w:eastAsia="Arial" w:hAnsi="Arial" w:cs="Arial"/>
                <w:sz w:val="20"/>
                <w:szCs w:val="20"/>
              </w:rPr>
              <w:t xml:space="preserve"> </w:t>
            </w:r>
          </w:p>
          <w:p w14:paraId="6E23AB42" w14:textId="77777777" w:rsidR="006E076C" w:rsidRPr="3A44A020" w:rsidRDefault="006E076C" w:rsidP="00C73E3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17B594D4" w14:textId="77777777" w:rsidR="005D4D47" w:rsidRDefault="005D4D47" w:rsidP="3A44A020">
      <w:pPr>
        <w:rPr>
          <w:rFonts w:ascii="Arial" w:eastAsia="Arial" w:hAnsi="Arial" w:cs="Arial"/>
          <w:b/>
          <w:bCs/>
          <w:sz w:val="24"/>
          <w:szCs w:val="24"/>
          <w:u w:val="single"/>
        </w:rPr>
      </w:pPr>
    </w:p>
    <w:p w14:paraId="209EDA04" w14:textId="77777777" w:rsidR="00044342" w:rsidRDefault="00044342" w:rsidP="3A44A020">
      <w:pPr>
        <w:rPr>
          <w:rFonts w:ascii="Arial" w:eastAsia="Arial" w:hAnsi="Arial" w:cs="Arial"/>
          <w:b/>
          <w:bCs/>
          <w:sz w:val="24"/>
          <w:szCs w:val="24"/>
          <w:u w:val="single"/>
        </w:rPr>
      </w:pPr>
      <w:r>
        <w:rPr>
          <w:rFonts w:ascii="Arial" w:eastAsia="Arial" w:hAnsi="Arial" w:cs="Arial"/>
          <w:b/>
          <w:bCs/>
          <w:sz w:val="24"/>
          <w:szCs w:val="24"/>
          <w:u w:val="single"/>
        </w:rPr>
        <w:br w:type="page"/>
      </w:r>
    </w:p>
    <w:p w14:paraId="39BF6D04" w14:textId="1F3DCAEE" w:rsidR="0004562E" w:rsidRPr="0004562E"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lastRenderedPageBreak/>
        <w:t>Objective 4</w:t>
      </w:r>
    </w:p>
    <w:p w14:paraId="7FC5F489" w14:textId="77777777" w:rsidR="0004562E" w:rsidRPr="00310ACE" w:rsidRDefault="3A44A020" w:rsidP="3A44A020">
      <w:pPr>
        <w:rPr>
          <w:rFonts w:ascii="Arial" w:eastAsia="Arial" w:hAnsi="Arial" w:cs="Arial"/>
          <w:bCs/>
          <w:sz w:val="24"/>
          <w:szCs w:val="24"/>
        </w:rPr>
      </w:pPr>
      <w:r w:rsidRPr="00310ACE">
        <w:rPr>
          <w:rFonts w:ascii="Arial" w:eastAsia="Arial" w:hAnsi="Arial" w:cs="Arial"/>
          <w:bCs/>
          <w:sz w:val="24"/>
          <w:szCs w:val="24"/>
        </w:rPr>
        <w:t xml:space="preserve">Have a progressive, diverse and supported workforce. </w:t>
      </w:r>
    </w:p>
    <w:tbl>
      <w:tblPr>
        <w:tblStyle w:val="ColorfulList"/>
        <w:tblW w:w="14993" w:type="dxa"/>
        <w:tblLook w:val="04A0" w:firstRow="1" w:lastRow="0" w:firstColumn="1" w:lastColumn="0" w:noHBand="0" w:noVBand="1"/>
      </w:tblPr>
      <w:tblGrid>
        <w:gridCol w:w="2943"/>
        <w:gridCol w:w="2410"/>
        <w:gridCol w:w="4678"/>
        <w:gridCol w:w="4962"/>
      </w:tblGrid>
      <w:tr w:rsidR="006E076C" w:rsidRPr="00044342" w14:paraId="550D11FA" w14:textId="77777777" w:rsidTr="000443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14:paraId="684333E9" w14:textId="77777777" w:rsidR="006E076C" w:rsidRPr="00044342" w:rsidRDefault="006E076C" w:rsidP="3A44A020">
            <w:pPr>
              <w:rPr>
                <w:rFonts w:ascii="Arial" w:eastAsia="Arial" w:hAnsi="Arial" w:cs="Arial"/>
                <w:sz w:val="20"/>
                <w:szCs w:val="20"/>
              </w:rPr>
            </w:pPr>
            <w:r w:rsidRPr="00044342">
              <w:rPr>
                <w:rFonts w:ascii="Arial" w:eastAsia="Arial" w:hAnsi="Arial" w:cs="Arial"/>
                <w:sz w:val="20"/>
                <w:szCs w:val="20"/>
              </w:rPr>
              <w:t>To do this we will:</w:t>
            </w:r>
          </w:p>
          <w:p w14:paraId="752B737E" w14:textId="77777777" w:rsidR="006E076C" w:rsidRPr="00044342" w:rsidRDefault="006E076C" w:rsidP="3A44A020">
            <w:pPr>
              <w:pStyle w:val="ListParagraph"/>
              <w:ind w:left="0"/>
              <w:rPr>
                <w:rFonts w:ascii="Arial" w:eastAsia="Arial" w:hAnsi="Arial" w:cs="Arial"/>
                <w:sz w:val="20"/>
                <w:szCs w:val="20"/>
              </w:rPr>
            </w:pPr>
          </w:p>
        </w:tc>
        <w:tc>
          <w:tcPr>
            <w:tcW w:w="2410" w:type="dxa"/>
          </w:tcPr>
          <w:p w14:paraId="1EFAA0A9" w14:textId="77777777" w:rsidR="006E076C" w:rsidRPr="00044342" w:rsidRDefault="006E076C"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We will know we have achieved this when:</w:t>
            </w:r>
          </w:p>
        </w:tc>
        <w:tc>
          <w:tcPr>
            <w:tcW w:w="4678" w:type="dxa"/>
          </w:tcPr>
          <w:p w14:paraId="0FF23EDA" w14:textId="77777777" w:rsidR="006E076C" w:rsidRPr="00044342" w:rsidRDefault="006E076C" w:rsidP="00CE34F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 xml:space="preserve">What we </w:t>
            </w:r>
            <w:r w:rsidR="00CE34F4" w:rsidRPr="00044342">
              <w:rPr>
                <w:rFonts w:ascii="Arial" w:eastAsia="Arial" w:hAnsi="Arial" w:cs="Arial"/>
                <w:sz w:val="20"/>
                <w:szCs w:val="20"/>
              </w:rPr>
              <w:t>have done</w:t>
            </w:r>
          </w:p>
        </w:tc>
        <w:tc>
          <w:tcPr>
            <w:tcW w:w="4962" w:type="dxa"/>
          </w:tcPr>
          <w:p w14:paraId="5B61E14C" w14:textId="77777777" w:rsidR="006E076C" w:rsidRPr="00044342" w:rsidRDefault="005328ED" w:rsidP="00CE34F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44342">
              <w:rPr>
                <w:rFonts w:ascii="Arial" w:eastAsia="Arial" w:hAnsi="Arial" w:cs="Arial"/>
                <w:sz w:val="20"/>
                <w:szCs w:val="20"/>
              </w:rPr>
              <w:t xml:space="preserve">What </w:t>
            </w:r>
            <w:r w:rsidR="00CE34F4" w:rsidRPr="00044342">
              <w:rPr>
                <w:rFonts w:ascii="Arial" w:eastAsia="Arial" w:hAnsi="Arial" w:cs="Arial"/>
                <w:sz w:val="20"/>
                <w:szCs w:val="20"/>
              </w:rPr>
              <w:t>the impact has been</w:t>
            </w:r>
          </w:p>
        </w:tc>
      </w:tr>
      <w:tr w:rsidR="006E076C" w:rsidRPr="0004562E" w14:paraId="38F3764D" w14:textId="77777777" w:rsidTr="00372D88">
        <w:trPr>
          <w:cnfStyle w:val="000000100000" w:firstRow="0" w:lastRow="0" w:firstColumn="0" w:lastColumn="0" w:oddVBand="0" w:evenVBand="0" w:oddHBand="1" w:evenHBand="0" w:firstRowFirstColumn="0" w:firstRowLastColumn="0" w:lastRowFirstColumn="0" w:lastRowLastColumn="0"/>
          <w:trHeight w:val="2924"/>
        </w:trPr>
        <w:tc>
          <w:tcPr>
            <w:cnfStyle w:val="001000000000" w:firstRow="0" w:lastRow="0" w:firstColumn="1" w:lastColumn="0" w:oddVBand="0" w:evenVBand="0" w:oddHBand="0" w:evenHBand="0" w:firstRowFirstColumn="0" w:firstRowLastColumn="0" w:lastRowFirstColumn="0" w:lastRowLastColumn="0"/>
            <w:tcW w:w="2943" w:type="dxa"/>
          </w:tcPr>
          <w:p w14:paraId="717776D7" w14:textId="77777777" w:rsidR="006E076C" w:rsidRPr="00E742CB" w:rsidRDefault="00C83385" w:rsidP="00700AB1">
            <w:pPr>
              <w:pStyle w:val="ListParagraph"/>
              <w:ind w:left="0"/>
              <w:rPr>
                <w:rFonts w:ascii="Arial" w:hAnsi="Arial" w:cs="Arial"/>
                <w:b w:val="0"/>
                <w:bCs w:val="0"/>
                <w:sz w:val="20"/>
              </w:rPr>
            </w:pPr>
            <w:r w:rsidRPr="00700AB1">
              <w:rPr>
                <w:rFonts w:ascii="Arial" w:eastAsia="Arial" w:hAnsi="Arial" w:cs="Arial"/>
                <w:b w:val="0"/>
                <w:sz w:val="20"/>
              </w:rPr>
              <w:t>4.1</w:t>
            </w:r>
            <w:r w:rsidR="00700AB1">
              <w:rPr>
                <w:rFonts w:ascii="Arial" w:eastAsia="Arial" w:hAnsi="Arial" w:cs="Arial"/>
                <w:sz w:val="20"/>
              </w:rPr>
              <w:t xml:space="preserve"> </w:t>
            </w:r>
            <w:r w:rsidR="006E076C" w:rsidRPr="00700AB1">
              <w:rPr>
                <w:rFonts w:ascii="Arial" w:eastAsia="Arial" w:hAnsi="Arial" w:cs="Arial"/>
                <w:b w:val="0"/>
                <w:sz w:val="20"/>
              </w:rPr>
              <w:t xml:space="preserve">Review and build on our data collection to enable us to further develop our understanding of </w:t>
            </w:r>
            <w:r w:rsidR="006E076C" w:rsidRPr="00700AB1">
              <w:rPr>
                <w:rFonts w:ascii="Arial" w:eastAsia="Arial" w:hAnsi="Arial" w:cs="Arial"/>
                <w:b w:val="0"/>
                <w:bCs w:val="0"/>
                <w:color w:val="auto"/>
                <w:sz w:val="20"/>
              </w:rPr>
              <w:t>our staff profile</w:t>
            </w:r>
            <w:r w:rsidR="006E076C" w:rsidRPr="00E742CB">
              <w:rPr>
                <w:rFonts w:ascii="Arial" w:eastAsia="Arial" w:hAnsi="Arial" w:cs="Arial"/>
                <w:b w:val="0"/>
                <w:bCs w:val="0"/>
                <w:color w:val="auto"/>
                <w:sz w:val="20"/>
              </w:rPr>
              <w:t>.</w:t>
            </w:r>
          </w:p>
        </w:tc>
        <w:tc>
          <w:tcPr>
            <w:tcW w:w="2410" w:type="dxa"/>
          </w:tcPr>
          <w:p w14:paraId="0F16F9D7" w14:textId="77777777" w:rsidR="006E076C" w:rsidRPr="00E742CB"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rPr>
            </w:pPr>
            <w:r w:rsidRPr="00E742CB">
              <w:rPr>
                <w:rFonts w:ascii="Arial" w:eastAsia="Arial" w:hAnsi="Arial" w:cs="Arial"/>
                <w:color w:val="auto"/>
                <w:sz w:val="20"/>
                <w:szCs w:val="22"/>
              </w:rPr>
              <w:t>We have readily available information, based on complete and accurate data, which enables us to identify and address inequalities in representation, engagement and progression.</w:t>
            </w:r>
          </w:p>
        </w:tc>
        <w:tc>
          <w:tcPr>
            <w:tcW w:w="4678" w:type="dxa"/>
          </w:tcPr>
          <w:p w14:paraId="7F7B5796" w14:textId="6389B949" w:rsidR="00471E69" w:rsidRPr="00752FA0" w:rsidRDefault="00471E69" w:rsidP="001C1735">
            <w:pPr>
              <w:pStyle w:val="UoDBody"/>
              <w:numPr>
                <w:ilvl w:val="0"/>
                <w:numId w:val="11"/>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We </w:t>
            </w:r>
            <w:r w:rsidR="00767589">
              <w:rPr>
                <w:rFonts w:ascii="Arial" w:eastAsia="Arial" w:hAnsi="Arial" w:cs="Arial"/>
                <w:sz w:val="20"/>
                <w:szCs w:val="22"/>
              </w:rPr>
              <w:t xml:space="preserve">are clear on the benefits to individuals and the organisation of equality monitoring and </w:t>
            </w:r>
            <w:r w:rsidR="004E2286">
              <w:rPr>
                <w:rFonts w:ascii="Arial" w:eastAsia="Arial" w:hAnsi="Arial" w:cs="Arial"/>
                <w:sz w:val="20"/>
                <w:szCs w:val="22"/>
              </w:rPr>
              <w:t xml:space="preserve">continue to encourage staff to </w:t>
            </w:r>
            <w:r w:rsidR="001F5DA9">
              <w:rPr>
                <w:rFonts w:ascii="Arial" w:eastAsia="Arial" w:hAnsi="Arial" w:cs="Arial"/>
                <w:sz w:val="20"/>
                <w:szCs w:val="22"/>
              </w:rPr>
              <w:t xml:space="preserve">complete the </w:t>
            </w:r>
            <w:r w:rsidR="00467F2C">
              <w:rPr>
                <w:rFonts w:ascii="Arial" w:eastAsia="Arial" w:hAnsi="Arial" w:cs="Arial"/>
                <w:sz w:val="20"/>
                <w:szCs w:val="22"/>
              </w:rPr>
              <w:t>diversity and inclusion</w:t>
            </w:r>
            <w:r w:rsidRPr="00E742CB">
              <w:rPr>
                <w:rFonts w:ascii="Arial" w:eastAsia="Arial" w:hAnsi="Arial" w:cs="Arial"/>
                <w:sz w:val="20"/>
                <w:szCs w:val="22"/>
              </w:rPr>
              <w:t xml:space="preserve"> section of Cintra Self Service</w:t>
            </w:r>
            <w:r w:rsidR="00767589">
              <w:rPr>
                <w:rFonts w:ascii="Arial" w:eastAsia="Arial" w:hAnsi="Arial" w:cs="Arial"/>
                <w:sz w:val="20"/>
                <w:szCs w:val="22"/>
              </w:rPr>
              <w:t xml:space="preserve"> (</w:t>
            </w:r>
            <w:r w:rsidRPr="00E742CB">
              <w:rPr>
                <w:rFonts w:ascii="Arial" w:eastAsia="Arial" w:hAnsi="Arial" w:cs="Arial"/>
                <w:sz w:val="20"/>
                <w:szCs w:val="22"/>
              </w:rPr>
              <w:t xml:space="preserve">an employee record area where staff own, and can </w:t>
            </w:r>
            <w:r w:rsidRPr="00752FA0">
              <w:rPr>
                <w:rFonts w:ascii="Arial" w:eastAsia="Arial" w:hAnsi="Arial" w:cs="Arial"/>
                <w:sz w:val="20"/>
                <w:szCs w:val="22"/>
              </w:rPr>
              <w:t>update, their own information</w:t>
            </w:r>
            <w:r w:rsidR="00AF1BC1">
              <w:rPr>
                <w:rFonts w:ascii="Arial" w:eastAsia="Arial" w:hAnsi="Arial" w:cs="Arial"/>
                <w:sz w:val="20"/>
                <w:szCs w:val="22"/>
              </w:rPr>
              <w:t>).</w:t>
            </w:r>
          </w:p>
          <w:p w14:paraId="39DC1552" w14:textId="77777777" w:rsidR="003E764E" w:rsidRPr="00752FA0" w:rsidRDefault="003E764E" w:rsidP="003E764E">
            <w:pPr>
              <w:pStyle w:val="UoDBody"/>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4B2AC022" w14:textId="77777777" w:rsidR="006E076C" w:rsidRPr="00E742CB" w:rsidRDefault="003E764E" w:rsidP="001C1735">
            <w:pPr>
              <w:pStyle w:val="UoDBody"/>
              <w:numPr>
                <w:ilvl w:val="0"/>
                <w:numId w:val="11"/>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752FA0">
              <w:rPr>
                <w:rFonts w:ascii="Arial" w:eastAsia="Arial" w:hAnsi="Arial" w:cs="Arial"/>
                <w:sz w:val="20"/>
                <w:szCs w:val="22"/>
              </w:rPr>
              <w:t>Our ge</w:t>
            </w:r>
            <w:r w:rsidR="006E076C" w:rsidRPr="00752FA0">
              <w:rPr>
                <w:rFonts w:ascii="Arial" w:eastAsia="Arial" w:hAnsi="Arial" w:cs="Arial"/>
                <w:sz w:val="20"/>
                <w:szCs w:val="22"/>
              </w:rPr>
              <w:t xml:space="preserve">nder </w:t>
            </w:r>
            <w:proofErr w:type="gramStart"/>
            <w:r w:rsidR="006E076C" w:rsidRPr="00752FA0">
              <w:rPr>
                <w:rFonts w:ascii="Arial" w:eastAsia="Arial" w:hAnsi="Arial" w:cs="Arial"/>
                <w:sz w:val="20"/>
                <w:szCs w:val="22"/>
              </w:rPr>
              <w:t>pay</w:t>
            </w:r>
            <w:proofErr w:type="gramEnd"/>
            <w:r w:rsidR="006E076C" w:rsidRPr="00752FA0">
              <w:rPr>
                <w:rFonts w:ascii="Arial" w:eastAsia="Arial" w:hAnsi="Arial" w:cs="Arial"/>
                <w:sz w:val="20"/>
                <w:szCs w:val="22"/>
              </w:rPr>
              <w:t xml:space="preserve"> gap report </w:t>
            </w:r>
            <w:r w:rsidRPr="00752FA0">
              <w:rPr>
                <w:rFonts w:ascii="Arial" w:eastAsia="Arial" w:hAnsi="Arial" w:cs="Arial"/>
                <w:sz w:val="20"/>
                <w:szCs w:val="22"/>
              </w:rPr>
              <w:t>for 20</w:t>
            </w:r>
            <w:r w:rsidR="00C65ED4">
              <w:rPr>
                <w:rFonts w:ascii="Arial" w:eastAsia="Arial" w:hAnsi="Arial" w:cs="Arial"/>
                <w:sz w:val="20"/>
                <w:szCs w:val="22"/>
              </w:rPr>
              <w:t>20</w:t>
            </w:r>
            <w:r w:rsidR="00467F2C" w:rsidRPr="00752FA0">
              <w:rPr>
                <w:rFonts w:ascii="Arial" w:eastAsia="Arial" w:hAnsi="Arial" w:cs="Arial"/>
                <w:sz w:val="20"/>
                <w:szCs w:val="22"/>
              </w:rPr>
              <w:t xml:space="preserve"> </w:t>
            </w:r>
            <w:r w:rsidR="006E076C" w:rsidRPr="00752FA0">
              <w:rPr>
                <w:rFonts w:ascii="Arial" w:eastAsia="Arial" w:hAnsi="Arial" w:cs="Arial"/>
                <w:sz w:val="20"/>
                <w:szCs w:val="22"/>
              </w:rPr>
              <w:t xml:space="preserve">indicates </w:t>
            </w:r>
            <w:r w:rsidR="00442765">
              <w:rPr>
                <w:rFonts w:ascii="Arial" w:eastAsia="Arial" w:hAnsi="Arial" w:cs="Arial"/>
                <w:sz w:val="20"/>
                <w:szCs w:val="22"/>
              </w:rPr>
              <w:t>a further n</w:t>
            </w:r>
            <w:r w:rsidR="006E076C" w:rsidRPr="00752FA0">
              <w:rPr>
                <w:rFonts w:ascii="Arial" w:eastAsia="Arial" w:hAnsi="Arial" w:cs="Arial"/>
                <w:sz w:val="20"/>
                <w:szCs w:val="22"/>
              </w:rPr>
              <w:t xml:space="preserve">arrowing </w:t>
            </w:r>
            <w:r w:rsidR="00442765">
              <w:rPr>
                <w:rFonts w:ascii="Arial" w:eastAsia="Arial" w:hAnsi="Arial" w:cs="Arial"/>
                <w:sz w:val="20"/>
                <w:szCs w:val="22"/>
              </w:rPr>
              <w:t xml:space="preserve">of the </w:t>
            </w:r>
            <w:r w:rsidR="006E076C" w:rsidRPr="00752FA0">
              <w:rPr>
                <w:rFonts w:ascii="Arial" w:eastAsia="Arial" w:hAnsi="Arial" w:cs="Arial"/>
                <w:sz w:val="20"/>
                <w:szCs w:val="22"/>
              </w:rPr>
              <w:t xml:space="preserve">gap in mean </w:t>
            </w:r>
            <w:r w:rsidR="007E260E">
              <w:rPr>
                <w:rFonts w:ascii="Arial" w:eastAsia="Arial" w:hAnsi="Arial" w:cs="Arial"/>
                <w:sz w:val="20"/>
                <w:szCs w:val="22"/>
              </w:rPr>
              <w:t xml:space="preserve">and median </w:t>
            </w:r>
            <w:r w:rsidR="002F3AC8" w:rsidRPr="00752FA0">
              <w:rPr>
                <w:rFonts w:ascii="Arial" w:eastAsia="Arial" w:hAnsi="Arial" w:cs="Arial"/>
                <w:sz w:val="20"/>
                <w:szCs w:val="22"/>
              </w:rPr>
              <w:t>pay between men and women at BMet</w:t>
            </w:r>
            <w:r w:rsidR="00687FDE">
              <w:rPr>
                <w:rFonts w:ascii="Arial" w:eastAsia="Arial" w:hAnsi="Arial" w:cs="Arial"/>
                <w:sz w:val="20"/>
                <w:szCs w:val="22"/>
              </w:rPr>
              <w:t xml:space="preserve">; now </w:t>
            </w:r>
            <w:r w:rsidR="00905168">
              <w:rPr>
                <w:rFonts w:ascii="Arial" w:eastAsia="Arial" w:hAnsi="Arial" w:cs="Arial"/>
                <w:sz w:val="20"/>
                <w:szCs w:val="22"/>
              </w:rPr>
              <w:t xml:space="preserve">2.3% and </w:t>
            </w:r>
            <w:r w:rsidR="002D0016">
              <w:rPr>
                <w:rFonts w:ascii="Arial" w:eastAsia="Arial" w:hAnsi="Arial" w:cs="Arial"/>
                <w:sz w:val="20"/>
                <w:szCs w:val="22"/>
              </w:rPr>
              <w:t xml:space="preserve">8.1% respectively. </w:t>
            </w:r>
          </w:p>
        </w:tc>
        <w:tc>
          <w:tcPr>
            <w:tcW w:w="4962" w:type="dxa"/>
          </w:tcPr>
          <w:p w14:paraId="4219ADEB" w14:textId="77777777" w:rsidR="00467F2C" w:rsidRDefault="003E764E"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Staff </w:t>
            </w:r>
            <w:r w:rsidR="009073DF">
              <w:rPr>
                <w:rFonts w:ascii="Arial" w:eastAsia="Arial" w:hAnsi="Arial" w:cs="Arial"/>
                <w:sz w:val="20"/>
                <w:szCs w:val="22"/>
              </w:rPr>
              <w:t>are building</w:t>
            </w:r>
            <w:r w:rsidRPr="00E742CB">
              <w:rPr>
                <w:rFonts w:ascii="Arial" w:eastAsia="Arial" w:hAnsi="Arial" w:cs="Arial"/>
                <w:sz w:val="20"/>
                <w:szCs w:val="22"/>
              </w:rPr>
              <w:t xml:space="preserve"> an understanding of our rationale for equality monitoring</w:t>
            </w:r>
            <w:r w:rsidR="002F3AC8">
              <w:rPr>
                <w:rFonts w:ascii="Arial" w:eastAsia="Arial" w:hAnsi="Arial" w:cs="Arial"/>
                <w:sz w:val="20"/>
                <w:szCs w:val="22"/>
              </w:rPr>
              <w:t>. A</w:t>
            </w:r>
            <w:r w:rsidR="002F3AC8" w:rsidRPr="002F3AC8">
              <w:rPr>
                <w:rFonts w:ascii="Arial" w:eastAsia="Arial" w:hAnsi="Arial" w:cs="Arial"/>
                <w:sz w:val="20"/>
                <w:szCs w:val="22"/>
              </w:rPr>
              <w:t xml:space="preserve">lthough </w:t>
            </w:r>
            <w:r w:rsidRPr="002F3AC8">
              <w:rPr>
                <w:rFonts w:ascii="Arial" w:eastAsia="Arial" w:hAnsi="Arial" w:cs="Arial"/>
                <w:sz w:val="20"/>
                <w:szCs w:val="22"/>
              </w:rPr>
              <w:t xml:space="preserve">disclosure rates for </w:t>
            </w:r>
            <w:r w:rsidR="00C65ED4">
              <w:rPr>
                <w:rFonts w:ascii="Arial" w:eastAsia="Arial" w:hAnsi="Arial" w:cs="Arial"/>
                <w:sz w:val="20"/>
                <w:szCs w:val="22"/>
              </w:rPr>
              <w:t>many pr</w:t>
            </w:r>
            <w:r w:rsidR="00471E69" w:rsidRPr="002F3AC8">
              <w:rPr>
                <w:rFonts w:ascii="Arial" w:eastAsia="Arial" w:hAnsi="Arial" w:cs="Arial"/>
                <w:sz w:val="20"/>
                <w:szCs w:val="22"/>
              </w:rPr>
              <w:t xml:space="preserve">otected characteristics remain low, </w:t>
            </w:r>
            <w:r w:rsidR="002F3AC8" w:rsidRPr="002F3AC8">
              <w:rPr>
                <w:rFonts w:ascii="Arial" w:eastAsia="Arial" w:hAnsi="Arial" w:cs="Arial"/>
                <w:sz w:val="20"/>
                <w:szCs w:val="22"/>
              </w:rPr>
              <w:t xml:space="preserve">there have been improvements in </w:t>
            </w:r>
            <w:r w:rsidR="005C2C6A">
              <w:rPr>
                <w:rFonts w:ascii="Arial" w:eastAsia="Arial" w:hAnsi="Arial" w:cs="Arial"/>
                <w:sz w:val="20"/>
                <w:szCs w:val="22"/>
              </w:rPr>
              <w:t>disability disclosure</w:t>
            </w:r>
            <w:r w:rsidR="00767589">
              <w:rPr>
                <w:rFonts w:ascii="Arial" w:eastAsia="Arial" w:hAnsi="Arial" w:cs="Arial"/>
                <w:sz w:val="20"/>
                <w:szCs w:val="22"/>
              </w:rPr>
              <w:t>.</w:t>
            </w:r>
          </w:p>
          <w:p w14:paraId="6E31FAD7" w14:textId="77777777" w:rsidR="00467F2C" w:rsidRDefault="00467F2C"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0E710E95" w14:textId="77777777" w:rsidR="00467F2C" w:rsidRDefault="00467F2C"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22492300" w14:textId="77777777" w:rsidR="00C65ED4" w:rsidRDefault="00C65ED4"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6AD08BAB" w14:textId="77777777" w:rsidR="00767589" w:rsidRDefault="00767589"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5D8B02B3" w14:textId="77777777" w:rsidR="006E076C" w:rsidRPr="00E742CB" w:rsidRDefault="003E764E" w:rsidP="00686E64">
            <w:pPr>
              <w:pStyle w:val="UoDBody"/>
              <w:ind w:left="34"/>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We </w:t>
            </w:r>
            <w:r w:rsidR="007E260E">
              <w:rPr>
                <w:rFonts w:ascii="Arial" w:eastAsia="Arial" w:hAnsi="Arial" w:cs="Arial"/>
                <w:sz w:val="20"/>
                <w:szCs w:val="22"/>
              </w:rPr>
              <w:t>are closing the gender pay gap</w:t>
            </w:r>
            <w:r w:rsidR="0092074D">
              <w:rPr>
                <w:rFonts w:ascii="Arial" w:eastAsia="Arial" w:hAnsi="Arial" w:cs="Arial"/>
                <w:sz w:val="20"/>
                <w:szCs w:val="22"/>
              </w:rPr>
              <w:t xml:space="preserve"> and are performing </w:t>
            </w:r>
            <w:r w:rsidR="00686E64">
              <w:rPr>
                <w:rFonts w:ascii="Arial" w:eastAsia="Arial" w:hAnsi="Arial" w:cs="Arial"/>
                <w:sz w:val="20"/>
                <w:szCs w:val="22"/>
              </w:rPr>
              <w:t>significantly better than national and FE rates.</w:t>
            </w:r>
          </w:p>
        </w:tc>
      </w:tr>
      <w:tr w:rsidR="006E076C" w:rsidRPr="0004562E" w14:paraId="1CD2DC64" w14:textId="77777777" w:rsidTr="00471E69">
        <w:tc>
          <w:tcPr>
            <w:cnfStyle w:val="001000000000" w:firstRow="0" w:lastRow="0" w:firstColumn="1" w:lastColumn="0" w:oddVBand="0" w:evenVBand="0" w:oddHBand="0" w:evenHBand="0" w:firstRowFirstColumn="0" w:firstRowLastColumn="0" w:lastRowFirstColumn="0" w:lastRowLastColumn="0"/>
            <w:tcW w:w="2943" w:type="dxa"/>
          </w:tcPr>
          <w:p w14:paraId="6F0E49AD" w14:textId="77777777" w:rsidR="006E076C" w:rsidRPr="00700AB1" w:rsidRDefault="00C83385" w:rsidP="00700AB1">
            <w:pPr>
              <w:rPr>
                <w:rFonts w:ascii="Arial" w:hAnsi="Arial" w:cs="Arial"/>
                <w:sz w:val="20"/>
              </w:rPr>
            </w:pPr>
            <w:r w:rsidRPr="00700AB1">
              <w:rPr>
                <w:rFonts w:ascii="Arial" w:eastAsia="Arial" w:hAnsi="Arial" w:cs="Arial"/>
                <w:b w:val="0"/>
                <w:sz w:val="20"/>
              </w:rPr>
              <w:t>4.2</w:t>
            </w:r>
            <w:r w:rsidR="00700AB1" w:rsidRPr="00700AB1">
              <w:rPr>
                <w:rFonts w:ascii="Arial" w:eastAsia="Arial" w:hAnsi="Arial" w:cs="Arial"/>
                <w:b w:val="0"/>
                <w:sz w:val="20"/>
              </w:rPr>
              <w:t xml:space="preserve"> </w:t>
            </w:r>
            <w:r w:rsidR="006E076C" w:rsidRPr="00700AB1">
              <w:rPr>
                <w:rFonts w:ascii="Arial" w:eastAsia="Arial" w:hAnsi="Arial" w:cs="Arial"/>
                <w:b w:val="0"/>
                <w:sz w:val="20"/>
              </w:rPr>
              <w:t>Develop supportive structures to provide opportunities for the</w:t>
            </w:r>
            <w:r w:rsidR="006E076C" w:rsidRPr="00700AB1">
              <w:rPr>
                <w:rFonts w:ascii="Arial" w:eastAsia="Arial" w:hAnsi="Arial" w:cs="Arial"/>
                <w:sz w:val="20"/>
              </w:rPr>
              <w:t xml:space="preserve"> </w:t>
            </w:r>
            <w:r w:rsidR="006E076C" w:rsidRPr="00700AB1">
              <w:rPr>
                <w:rFonts w:ascii="Arial" w:eastAsia="Arial" w:hAnsi="Arial" w:cs="Arial"/>
                <w:b w:val="0"/>
                <w:sz w:val="20"/>
              </w:rPr>
              <w:t>development of a sense of belonging, well-being and growth.</w:t>
            </w:r>
          </w:p>
        </w:tc>
        <w:tc>
          <w:tcPr>
            <w:tcW w:w="2410" w:type="dxa"/>
          </w:tcPr>
          <w:p w14:paraId="122D6CA9" w14:textId="77777777" w:rsidR="006E076C" w:rsidRPr="00E742CB" w:rsidRDefault="006E076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rPr>
            </w:pPr>
            <w:r w:rsidRPr="00E742CB">
              <w:rPr>
                <w:rFonts w:ascii="Arial" w:eastAsia="Arial" w:hAnsi="Arial" w:cs="Arial"/>
                <w:sz w:val="20"/>
              </w:rPr>
              <w:t xml:space="preserve">We have a positive and strong staff voice. </w:t>
            </w:r>
          </w:p>
        </w:tc>
        <w:tc>
          <w:tcPr>
            <w:tcW w:w="4678" w:type="dxa"/>
          </w:tcPr>
          <w:p w14:paraId="73AE37C7" w14:textId="77777777" w:rsidR="00E410CB" w:rsidRDefault="003E764E" w:rsidP="001C1735">
            <w:pPr>
              <w:pStyle w:val="ListParagraph"/>
              <w:numPr>
                <w:ilvl w:val="0"/>
                <w:numId w:val="12"/>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We </w:t>
            </w:r>
            <w:r w:rsidR="003045B2">
              <w:rPr>
                <w:rFonts w:ascii="Arial" w:eastAsia="Arial" w:hAnsi="Arial" w:cs="Arial"/>
                <w:sz w:val="20"/>
              </w:rPr>
              <w:t>launched a Wellbeing and Engagement Strategy early in 2020</w:t>
            </w:r>
            <w:r w:rsidR="00A57BBD">
              <w:rPr>
                <w:rFonts w:ascii="Arial" w:eastAsia="Arial" w:hAnsi="Arial" w:cs="Arial"/>
                <w:sz w:val="20"/>
              </w:rPr>
              <w:t xml:space="preserve"> </w:t>
            </w:r>
            <w:r w:rsidRPr="00E742CB">
              <w:rPr>
                <w:rFonts w:ascii="Arial" w:eastAsia="Arial" w:hAnsi="Arial" w:cs="Arial"/>
                <w:sz w:val="20"/>
              </w:rPr>
              <w:t>which</w:t>
            </w:r>
            <w:r w:rsidR="00AE2796">
              <w:rPr>
                <w:rFonts w:ascii="Arial" w:eastAsia="Arial" w:hAnsi="Arial" w:cs="Arial"/>
                <w:sz w:val="20"/>
              </w:rPr>
              <w:t xml:space="preserve"> was informed and developed through staff consultation. The strategy</w:t>
            </w:r>
            <w:r w:rsidR="00A57BBD">
              <w:rPr>
                <w:rFonts w:ascii="Arial" w:eastAsia="Arial" w:hAnsi="Arial" w:cs="Arial"/>
                <w:sz w:val="20"/>
              </w:rPr>
              <w:t xml:space="preserve"> is supported by an action plan led </w:t>
            </w:r>
            <w:r w:rsidR="00AF1BC1">
              <w:rPr>
                <w:rFonts w:ascii="Arial" w:eastAsia="Arial" w:hAnsi="Arial" w:cs="Arial"/>
                <w:sz w:val="20"/>
              </w:rPr>
              <w:t xml:space="preserve">by </w:t>
            </w:r>
            <w:r w:rsidR="00CF7FAD">
              <w:rPr>
                <w:rFonts w:ascii="Arial" w:eastAsia="Arial" w:hAnsi="Arial" w:cs="Arial"/>
                <w:sz w:val="20"/>
              </w:rPr>
              <w:t xml:space="preserve">senior leaders and </w:t>
            </w:r>
            <w:r w:rsidR="00AC3D28">
              <w:rPr>
                <w:rFonts w:ascii="Arial" w:eastAsia="Arial" w:hAnsi="Arial" w:cs="Arial"/>
                <w:sz w:val="20"/>
              </w:rPr>
              <w:t>w</w:t>
            </w:r>
            <w:r w:rsidR="00CF7FAD">
              <w:rPr>
                <w:rFonts w:ascii="Arial" w:eastAsia="Arial" w:hAnsi="Arial" w:cs="Arial"/>
                <w:sz w:val="20"/>
              </w:rPr>
              <w:t xml:space="preserve">ellbeing champions across the organisation. </w:t>
            </w:r>
            <w:r w:rsidR="00E410CB">
              <w:rPr>
                <w:rFonts w:ascii="Arial" w:eastAsia="Arial" w:hAnsi="Arial" w:cs="Arial"/>
                <w:sz w:val="20"/>
              </w:rPr>
              <w:t xml:space="preserve"> </w:t>
            </w:r>
          </w:p>
          <w:p w14:paraId="7D9EC9D2" w14:textId="77777777" w:rsidR="004036AB" w:rsidRDefault="004036AB" w:rsidP="004036AB">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4FB1794B" w14:textId="77777777" w:rsidR="004036AB" w:rsidRDefault="004036AB" w:rsidP="001C1735">
            <w:pPr>
              <w:pStyle w:val="ListParagraph"/>
              <w:numPr>
                <w:ilvl w:val="0"/>
                <w:numId w:val="12"/>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We introduced an Agile Working policy</w:t>
            </w:r>
            <w:r w:rsidR="00AF1BC1">
              <w:rPr>
                <w:rFonts w:ascii="Arial" w:eastAsia="Arial" w:hAnsi="Arial" w:cs="Arial"/>
                <w:sz w:val="20"/>
              </w:rPr>
              <w:t>.</w:t>
            </w:r>
          </w:p>
          <w:p w14:paraId="668723C3" w14:textId="77777777" w:rsidR="004036AB" w:rsidRPr="004036AB" w:rsidRDefault="004036AB" w:rsidP="004036A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6973D0CB" w14:textId="77777777" w:rsidR="00DC014B" w:rsidRDefault="00DC014B" w:rsidP="00DC014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1B1DFD99" w14:textId="77777777" w:rsidR="00E410CB" w:rsidRDefault="00E410CB" w:rsidP="001C1735">
            <w:pPr>
              <w:pStyle w:val="ListParagraph"/>
              <w:numPr>
                <w:ilvl w:val="0"/>
                <w:numId w:val="12"/>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 xml:space="preserve">We have taken a </w:t>
            </w:r>
            <w:proofErr w:type="gramStart"/>
            <w:r>
              <w:rPr>
                <w:rFonts w:ascii="Arial" w:eastAsia="Arial" w:hAnsi="Arial" w:cs="Arial"/>
                <w:sz w:val="20"/>
              </w:rPr>
              <w:t>particular focus</w:t>
            </w:r>
            <w:proofErr w:type="gramEnd"/>
            <w:r>
              <w:rPr>
                <w:rFonts w:ascii="Arial" w:eastAsia="Arial" w:hAnsi="Arial" w:cs="Arial"/>
                <w:sz w:val="20"/>
              </w:rPr>
              <w:t xml:space="preserve"> on mental health and wellbeing </w:t>
            </w:r>
            <w:r w:rsidR="00177B93">
              <w:rPr>
                <w:rFonts w:ascii="Arial" w:eastAsia="Arial" w:hAnsi="Arial" w:cs="Arial"/>
                <w:sz w:val="20"/>
              </w:rPr>
              <w:t>hastened by national lockdown and college closure.</w:t>
            </w:r>
          </w:p>
          <w:p w14:paraId="6896A81A" w14:textId="77777777" w:rsidR="00E410CB" w:rsidRPr="00E410CB" w:rsidRDefault="00E410CB" w:rsidP="00E410CB">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6BBDF42" w14:textId="77777777" w:rsidR="00E74355" w:rsidRDefault="00177B93" w:rsidP="001C1735">
            <w:pPr>
              <w:pStyle w:val="ListParagraph"/>
              <w:numPr>
                <w:ilvl w:val="0"/>
                <w:numId w:val="12"/>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7B17BF">
              <w:rPr>
                <w:rFonts w:ascii="Arial" w:eastAsia="Arial" w:hAnsi="Arial" w:cs="Arial"/>
                <w:sz w:val="20"/>
              </w:rPr>
              <w:t xml:space="preserve">Our existing </w:t>
            </w:r>
            <w:r w:rsidR="007B17BF" w:rsidRPr="007B17BF">
              <w:rPr>
                <w:rFonts w:ascii="Arial" w:eastAsia="Arial" w:hAnsi="Arial" w:cs="Arial"/>
                <w:sz w:val="20"/>
              </w:rPr>
              <w:t>Disability, BAME and LGBTQ+</w:t>
            </w:r>
            <w:r w:rsidR="00AE2796">
              <w:rPr>
                <w:rFonts w:ascii="Arial" w:eastAsia="Arial" w:hAnsi="Arial" w:cs="Arial"/>
                <w:sz w:val="20"/>
              </w:rPr>
              <w:t xml:space="preserve"> </w:t>
            </w:r>
            <w:r w:rsidR="006E076C" w:rsidRPr="007B17BF">
              <w:rPr>
                <w:rFonts w:ascii="Arial" w:eastAsia="Arial" w:hAnsi="Arial" w:cs="Arial"/>
                <w:sz w:val="20"/>
              </w:rPr>
              <w:t>staff networks</w:t>
            </w:r>
            <w:r w:rsidRPr="007B17BF">
              <w:rPr>
                <w:rFonts w:ascii="Arial" w:eastAsia="Arial" w:hAnsi="Arial" w:cs="Arial"/>
                <w:sz w:val="20"/>
              </w:rPr>
              <w:t xml:space="preserve"> </w:t>
            </w:r>
            <w:r w:rsidR="007B17BF">
              <w:rPr>
                <w:rFonts w:ascii="Arial" w:eastAsia="Arial" w:hAnsi="Arial" w:cs="Arial"/>
                <w:sz w:val="20"/>
              </w:rPr>
              <w:t>a</w:t>
            </w:r>
            <w:r w:rsidR="00F0303A">
              <w:rPr>
                <w:rFonts w:ascii="Arial" w:eastAsia="Arial" w:hAnsi="Arial" w:cs="Arial"/>
                <w:sz w:val="20"/>
              </w:rPr>
              <w:t>ct as both</w:t>
            </w:r>
            <w:r w:rsidR="007B17BF">
              <w:rPr>
                <w:rFonts w:ascii="Arial" w:eastAsia="Arial" w:hAnsi="Arial" w:cs="Arial"/>
                <w:sz w:val="20"/>
              </w:rPr>
              <w:t xml:space="preserve"> supportive forums</w:t>
            </w:r>
            <w:r w:rsidR="00F0303A">
              <w:rPr>
                <w:rFonts w:ascii="Arial" w:eastAsia="Arial" w:hAnsi="Arial" w:cs="Arial"/>
                <w:sz w:val="20"/>
              </w:rPr>
              <w:t xml:space="preserve"> and agents for change. </w:t>
            </w:r>
            <w:r w:rsidR="00334CBB">
              <w:rPr>
                <w:rFonts w:ascii="Arial" w:eastAsia="Arial" w:hAnsi="Arial" w:cs="Arial"/>
                <w:sz w:val="20"/>
              </w:rPr>
              <w:t>A new staff Carers Network was established in 2020</w:t>
            </w:r>
            <w:r w:rsidR="00C342B9">
              <w:rPr>
                <w:rFonts w:ascii="Arial" w:eastAsia="Arial" w:hAnsi="Arial" w:cs="Arial"/>
                <w:sz w:val="20"/>
              </w:rPr>
              <w:t>.</w:t>
            </w:r>
          </w:p>
          <w:p w14:paraId="2070E3CF" w14:textId="77777777" w:rsidR="009837AC" w:rsidRDefault="009837AC" w:rsidP="00E742CB">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5E0475B" w14:textId="77777777" w:rsidR="006E076C" w:rsidRPr="00E742CB" w:rsidRDefault="00AD600D" w:rsidP="001C1735">
            <w:pPr>
              <w:pStyle w:val="ListParagraph"/>
              <w:numPr>
                <w:ilvl w:val="0"/>
                <w:numId w:val="12"/>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0763D2">
              <w:rPr>
                <w:rFonts w:ascii="Arial" w:eastAsia="Arial" w:hAnsi="Arial" w:cs="Arial"/>
                <w:sz w:val="20"/>
              </w:rPr>
              <w:lastRenderedPageBreak/>
              <w:t xml:space="preserve">We held employee experience workshops in 19/20 to inform our </w:t>
            </w:r>
            <w:r w:rsidR="00CB44FA" w:rsidRPr="000763D2">
              <w:rPr>
                <w:rFonts w:ascii="Arial" w:eastAsia="Arial" w:hAnsi="Arial" w:cs="Arial"/>
                <w:sz w:val="20"/>
              </w:rPr>
              <w:t>D&amp;I and wel</w:t>
            </w:r>
            <w:r w:rsidR="00616306" w:rsidRPr="000763D2">
              <w:rPr>
                <w:rFonts w:ascii="Arial" w:eastAsia="Arial" w:hAnsi="Arial" w:cs="Arial"/>
                <w:sz w:val="20"/>
              </w:rPr>
              <w:t>lb</w:t>
            </w:r>
            <w:r w:rsidR="00CB44FA" w:rsidRPr="000763D2">
              <w:rPr>
                <w:rFonts w:ascii="Arial" w:eastAsia="Arial" w:hAnsi="Arial" w:cs="Arial"/>
                <w:sz w:val="20"/>
              </w:rPr>
              <w:t>eing</w:t>
            </w:r>
            <w:r w:rsidR="00616306" w:rsidRPr="000763D2">
              <w:rPr>
                <w:rFonts w:ascii="Arial" w:eastAsia="Arial" w:hAnsi="Arial" w:cs="Arial"/>
                <w:sz w:val="20"/>
              </w:rPr>
              <w:t xml:space="preserve"> and </w:t>
            </w:r>
            <w:r w:rsidR="00CB44FA" w:rsidRPr="000763D2">
              <w:rPr>
                <w:rFonts w:ascii="Arial" w:eastAsia="Arial" w:hAnsi="Arial" w:cs="Arial"/>
                <w:sz w:val="20"/>
              </w:rPr>
              <w:t>e</w:t>
            </w:r>
            <w:r w:rsidR="00616306" w:rsidRPr="000763D2">
              <w:rPr>
                <w:rFonts w:ascii="Arial" w:eastAsia="Arial" w:hAnsi="Arial" w:cs="Arial"/>
                <w:sz w:val="20"/>
              </w:rPr>
              <w:t xml:space="preserve">ngagement work at college. </w:t>
            </w:r>
            <w:r w:rsidR="00CB44FA" w:rsidRPr="000763D2">
              <w:rPr>
                <w:rFonts w:ascii="Arial" w:eastAsia="Arial" w:hAnsi="Arial" w:cs="Arial"/>
                <w:sz w:val="20"/>
              </w:rPr>
              <w:t xml:space="preserve">Staff perspectives and experiences </w:t>
            </w:r>
            <w:r w:rsidR="006A36D3" w:rsidRPr="000763D2">
              <w:rPr>
                <w:rFonts w:ascii="Arial" w:eastAsia="Arial" w:hAnsi="Arial" w:cs="Arial"/>
                <w:sz w:val="20"/>
              </w:rPr>
              <w:t xml:space="preserve">fed into the strategic direction of the college </w:t>
            </w:r>
            <w:r w:rsidR="00B914BC" w:rsidRPr="000763D2">
              <w:rPr>
                <w:rFonts w:ascii="Arial" w:eastAsia="Arial" w:hAnsi="Arial" w:cs="Arial"/>
                <w:sz w:val="20"/>
              </w:rPr>
              <w:t xml:space="preserve">for </w:t>
            </w:r>
            <w:r w:rsidR="006A36D3" w:rsidRPr="000763D2">
              <w:rPr>
                <w:rFonts w:ascii="Arial" w:eastAsia="Arial" w:hAnsi="Arial" w:cs="Arial"/>
                <w:sz w:val="20"/>
              </w:rPr>
              <w:t>these two aspects</w:t>
            </w:r>
            <w:r w:rsidR="001A66A6" w:rsidRPr="000763D2">
              <w:rPr>
                <w:rFonts w:ascii="Arial" w:eastAsia="Arial" w:hAnsi="Arial" w:cs="Arial"/>
                <w:sz w:val="20"/>
              </w:rPr>
              <w:t xml:space="preserve">. We held Culture Change focus groups at the end of 2020 to </w:t>
            </w:r>
            <w:r w:rsidR="00B914BC" w:rsidRPr="000763D2">
              <w:rPr>
                <w:rFonts w:ascii="Arial" w:eastAsia="Arial" w:hAnsi="Arial" w:cs="Arial"/>
                <w:sz w:val="20"/>
              </w:rPr>
              <w:t>gauge</w:t>
            </w:r>
            <w:r w:rsidR="001A66A6" w:rsidRPr="000763D2">
              <w:rPr>
                <w:rFonts w:ascii="Arial" w:eastAsia="Arial" w:hAnsi="Arial" w:cs="Arial"/>
                <w:sz w:val="20"/>
              </w:rPr>
              <w:t xml:space="preserve"> staff feelings on how </w:t>
            </w:r>
            <w:r w:rsidR="00AF43C7" w:rsidRPr="000763D2">
              <w:rPr>
                <w:rFonts w:ascii="Arial" w:eastAsia="Arial" w:hAnsi="Arial" w:cs="Arial"/>
                <w:sz w:val="20"/>
              </w:rPr>
              <w:t xml:space="preserve">our culture </w:t>
            </w:r>
            <w:r w:rsidR="00F24412" w:rsidRPr="000763D2">
              <w:rPr>
                <w:rFonts w:ascii="Arial" w:eastAsia="Arial" w:hAnsi="Arial" w:cs="Arial"/>
                <w:sz w:val="20"/>
              </w:rPr>
              <w:t>is aligning with BMet values.</w:t>
            </w:r>
          </w:p>
        </w:tc>
        <w:tc>
          <w:tcPr>
            <w:tcW w:w="4962" w:type="dxa"/>
          </w:tcPr>
          <w:p w14:paraId="7233AE89" w14:textId="4CFCE043" w:rsidR="00AE2796" w:rsidRDefault="00CF7FAD"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lastRenderedPageBreak/>
              <w:t xml:space="preserve">We have a raised profile of wellbeing </w:t>
            </w:r>
            <w:r w:rsidR="00C705EE">
              <w:rPr>
                <w:rFonts w:ascii="Arial" w:eastAsia="Arial" w:hAnsi="Arial" w:cs="Arial"/>
                <w:sz w:val="20"/>
              </w:rPr>
              <w:t>for staff resulting in</w:t>
            </w:r>
            <w:r w:rsidR="002E4C71">
              <w:rPr>
                <w:rFonts w:ascii="Arial" w:eastAsia="Arial" w:hAnsi="Arial" w:cs="Arial"/>
                <w:sz w:val="20"/>
              </w:rPr>
              <w:t xml:space="preserve"> an increasingly open</w:t>
            </w:r>
            <w:r w:rsidR="005C637B">
              <w:rPr>
                <w:rFonts w:ascii="Arial" w:eastAsia="Arial" w:hAnsi="Arial" w:cs="Arial"/>
                <w:sz w:val="20"/>
              </w:rPr>
              <w:t xml:space="preserve"> and confident</w:t>
            </w:r>
            <w:r w:rsidR="002E4C71">
              <w:rPr>
                <w:rFonts w:ascii="Arial" w:eastAsia="Arial" w:hAnsi="Arial" w:cs="Arial"/>
                <w:sz w:val="20"/>
              </w:rPr>
              <w:t xml:space="preserve"> culture</w:t>
            </w:r>
            <w:r w:rsidR="007611B7" w:rsidRPr="00AF3367">
              <w:rPr>
                <w:rFonts w:ascii="Arial" w:eastAsia="Arial" w:hAnsi="Arial" w:cs="Arial"/>
                <w:color w:val="auto"/>
                <w:sz w:val="20"/>
              </w:rPr>
              <w:t xml:space="preserve">, for example </w:t>
            </w:r>
            <w:r w:rsidR="00DA3516" w:rsidRPr="00AF3367">
              <w:rPr>
                <w:rFonts w:ascii="Arial" w:eastAsia="Arial" w:hAnsi="Arial" w:cs="Arial"/>
                <w:color w:val="auto"/>
                <w:sz w:val="20"/>
              </w:rPr>
              <w:t>everyone had the opportunity to attend mental health awareness sessions during the summer of 2020</w:t>
            </w:r>
            <w:r w:rsidR="005C637B" w:rsidRPr="00AF3367">
              <w:rPr>
                <w:rFonts w:ascii="Arial" w:eastAsia="Arial" w:hAnsi="Arial" w:cs="Arial"/>
                <w:color w:val="auto"/>
                <w:sz w:val="20"/>
              </w:rPr>
              <w:t>.</w:t>
            </w:r>
          </w:p>
          <w:p w14:paraId="43BBBA9A" w14:textId="77777777" w:rsidR="007019EA" w:rsidRDefault="007019EA"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13F2711A" w14:textId="77777777" w:rsidR="00F43CDF"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6E9AD0A" w14:textId="77777777" w:rsidR="004036AB" w:rsidRDefault="00396B62"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 xml:space="preserve">Staff </w:t>
            </w:r>
            <w:r w:rsidR="00D87F4E">
              <w:rPr>
                <w:rFonts w:ascii="Arial" w:eastAsia="Arial" w:hAnsi="Arial" w:cs="Arial"/>
                <w:sz w:val="20"/>
              </w:rPr>
              <w:t>are</w:t>
            </w:r>
            <w:r w:rsidR="008F5225">
              <w:rPr>
                <w:rFonts w:ascii="Arial" w:eastAsia="Arial" w:hAnsi="Arial" w:cs="Arial"/>
                <w:sz w:val="20"/>
              </w:rPr>
              <w:t xml:space="preserve"> increasingly</w:t>
            </w:r>
            <w:r w:rsidR="00D87F4E">
              <w:rPr>
                <w:rFonts w:ascii="Arial" w:eastAsia="Arial" w:hAnsi="Arial" w:cs="Arial"/>
                <w:sz w:val="20"/>
              </w:rPr>
              <w:t xml:space="preserve"> </w:t>
            </w:r>
            <w:r w:rsidR="00A92EA2">
              <w:rPr>
                <w:rFonts w:ascii="Arial" w:eastAsia="Arial" w:hAnsi="Arial" w:cs="Arial"/>
                <w:sz w:val="20"/>
              </w:rPr>
              <w:t xml:space="preserve">empowered to work flexibly </w:t>
            </w:r>
            <w:r w:rsidR="008F5225">
              <w:rPr>
                <w:rFonts w:ascii="Arial" w:eastAsia="Arial" w:hAnsi="Arial" w:cs="Arial"/>
                <w:sz w:val="20"/>
              </w:rPr>
              <w:t xml:space="preserve">to achieve </w:t>
            </w:r>
            <w:r w:rsidR="00D87F4E">
              <w:rPr>
                <w:rFonts w:ascii="Arial" w:eastAsia="Arial" w:hAnsi="Arial" w:cs="Arial"/>
                <w:sz w:val="20"/>
              </w:rPr>
              <w:t>a better work-life balance</w:t>
            </w:r>
            <w:r w:rsidR="00AF1BC1">
              <w:rPr>
                <w:rFonts w:ascii="Arial" w:eastAsia="Arial" w:hAnsi="Arial" w:cs="Arial"/>
                <w:sz w:val="20"/>
              </w:rPr>
              <w:t>.</w:t>
            </w:r>
          </w:p>
          <w:p w14:paraId="5DA0341E" w14:textId="77777777" w:rsidR="00D87F4E" w:rsidRDefault="00D87F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65FC5AC8" w14:textId="77777777" w:rsidR="003E764E" w:rsidRPr="00E742CB" w:rsidRDefault="00F43CDF"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Staff are more open to talking about mental health and know the sources of support available</w:t>
            </w:r>
            <w:r w:rsidR="00177B93">
              <w:rPr>
                <w:rFonts w:ascii="Arial" w:eastAsia="Arial" w:hAnsi="Arial" w:cs="Arial"/>
                <w:sz w:val="20"/>
              </w:rPr>
              <w:t>.</w:t>
            </w:r>
            <w:r w:rsidR="00467F2C">
              <w:rPr>
                <w:rFonts w:ascii="Arial" w:eastAsia="Arial" w:hAnsi="Arial" w:cs="Arial"/>
                <w:sz w:val="20"/>
              </w:rPr>
              <w:t xml:space="preserve"> </w:t>
            </w:r>
          </w:p>
          <w:p w14:paraId="6006A46C" w14:textId="1C3451E5" w:rsidR="00467F2C" w:rsidRDefault="00467F2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1E3672B8" w14:textId="77777777" w:rsidR="00DA3516" w:rsidRDefault="00DA3516"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9DEB499" w14:textId="77777777" w:rsidR="003E764E" w:rsidRDefault="00C342B9"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sz w:val="20"/>
              </w:rPr>
              <w:t>Network members</w:t>
            </w:r>
            <w:r w:rsidR="009837AC">
              <w:rPr>
                <w:rFonts w:ascii="Arial" w:eastAsia="Arial" w:hAnsi="Arial" w:cs="Arial"/>
                <w:sz w:val="20"/>
              </w:rPr>
              <w:t xml:space="preserve"> </w:t>
            </w:r>
            <w:r w:rsidR="00D51467" w:rsidRPr="00E742CB">
              <w:rPr>
                <w:rFonts w:ascii="Arial" w:eastAsia="Arial" w:hAnsi="Arial" w:cs="Arial"/>
                <w:sz w:val="20"/>
              </w:rPr>
              <w:t>report</w:t>
            </w:r>
            <w:r>
              <w:rPr>
                <w:rFonts w:ascii="Arial" w:eastAsia="Arial" w:hAnsi="Arial" w:cs="Arial"/>
                <w:sz w:val="20"/>
              </w:rPr>
              <w:t xml:space="preserve"> a </w:t>
            </w:r>
            <w:r w:rsidR="00D51467" w:rsidRPr="00E742CB">
              <w:rPr>
                <w:rFonts w:ascii="Arial" w:eastAsia="Arial" w:hAnsi="Arial" w:cs="Arial"/>
                <w:sz w:val="20"/>
              </w:rPr>
              <w:t xml:space="preserve">sense of </w:t>
            </w:r>
            <w:r>
              <w:rPr>
                <w:rFonts w:ascii="Arial" w:eastAsia="Arial" w:hAnsi="Arial" w:cs="Arial"/>
                <w:sz w:val="20"/>
              </w:rPr>
              <w:t xml:space="preserve">connectivity </w:t>
            </w:r>
            <w:r w:rsidR="00AC727F">
              <w:rPr>
                <w:rFonts w:ascii="Arial" w:eastAsia="Arial" w:hAnsi="Arial" w:cs="Arial"/>
                <w:sz w:val="20"/>
              </w:rPr>
              <w:t xml:space="preserve">and </w:t>
            </w:r>
            <w:r w:rsidR="00D51467" w:rsidRPr="00E742CB">
              <w:rPr>
                <w:rFonts w:ascii="Arial" w:eastAsia="Arial" w:hAnsi="Arial" w:cs="Arial"/>
                <w:sz w:val="20"/>
              </w:rPr>
              <w:t>belongin</w:t>
            </w:r>
            <w:r w:rsidR="00D51467" w:rsidRPr="00E410CB">
              <w:rPr>
                <w:rFonts w:ascii="Arial" w:eastAsia="Arial" w:hAnsi="Arial" w:cs="Arial"/>
                <w:sz w:val="20"/>
              </w:rPr>
              <w:t>g</w:t>
            </w:r>
            <w:r w:rsidR="00AC727F">
              <w:rPr>
                <w:rFonts w:ascii="Arial" w:eastAsia="Arial" w:hAnsi="Arial" w:cs="Arial"/>
                <w:sz w:val="20"/>
              </w:rPr>
              <w:t xml:space="preserve"> and feel supported by colleagues in these settings. They are also </w:t>
            </w:r>
            <w:r w:rsidR="009837AC" w:rsidRPr="00E410CB">
              <w:rPr>
                <w:rFonts w:ascii="Arial" w:eastAsia="Arial" w:hAnsi="Arial" w:cs="Arial"/>
                <w:sz w:val="20"/>
              </w:rPr>
              <w:t>driving improvements across college</w:t>
            </w:r>
            <w:r w:rsidR="00E410CB">
              <w:rPr>
                <w:rFonts w:ascii="Arial" w:eastAsia="Arial" w:hAnsi="Arial" w:cs="Arial"/>
                <w:sz w:val="20"/>
              </w:rPr>
              <w:t>.</w:t>
            </w:r>
          </w:p>
          <w:p w14:paraId="6FC34AF7" w14:textId="77777777" w:rsidR="00E410CB" w:rsidRDefault="00E410C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321FC976" w14:textId="77777777" w:rsidR="00F67956" w:rsidRDefault="00F67956"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88084B8" w14:textId="77777777" w:rsidR="006E076C"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Employees have been able to influence change as a result of the </w:t>
            </w:r>
            <w:r w:rsidR="006A36D3">
              <w:rPr>
                <w:rFonts w:ascii="Arial" w:eastAsia="Arial" w:hAnsi="Arial" w:cs="Arial"/>
                <w:sz w:val="20"/>
              </w:rPr>
              <w:t>employee experience workshops</w:t>
            </w:r>
            <w:r w:rsidRPr="00E742CB">
              <w:rPr>
                <w:rFonts w:ascii="Arial" w:eastAsia="Arial" w:hAnsi="Arial" w:cs="Arial"/>
                <w:sz w:val="20"/>
              </w:rPr>
              <w:t>.</w:t>
            </w:r>
            <w:r w:rsidR="00EA74A7">
              <w:rPr>
                <w:rFonts w:ascii="Arial" w:eastAsia="Arial" w:hAnsi="Arial" w:cs="Arial"/>
                <w:sz w:val="20"/>
              </w:rPr>
              <w:t xml:space="preserve"> </w:t>
            </w:r>
          </w:p>
          <w:p w14:paraId="457039F2" w14:textId="77777777" w:rsidR="00C83385" w:rsidRPr="00E742CB" w:rsidRDefault="00C83385"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D6BCE1B" w14:textId="77777777" w:rsidR="00D51467"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BCECFCE" w14:textId="77777777" w:rsidR="00F24412" w:rsidRDefault="00F24412"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3806DE30" w14:textId="77777777" w:rsidR="00F24412" w:rsidRDefault="00F24412"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A86B4CB" w14:textId="77777777" w:rsidR="00D51467" w:rsidRPr="00E742CB" w:rsidRDefault="00D51467" w:rsidP="000763D2">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6E076C" w:rsidRPr="0004562E" w14:paraId="62C74864" w14:textId="77777777" w:rsidTr="00471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05D998E" w14:textId="77777777" w:rsidR="006E076C" w:rsidRPr="00700AB1" w:rsidRDefault="00C83385" w:rsidP="00700AB1">
            <w:pPr>
              <w:rPr>
                <w:rFonts w:ascii="Arial" w:hAnsi="Arial" w:cs="Arial"/>
                <w:sz w:val="20"/>
              </w:rPr>
            </w:pPr>
            <w:r w:rsidRPr="00700AB1">
              <w:rPr>
                <w:rFonts w:ascii="Arial" w:eastAsia="Arial" w:hAnsi="Arial" w:cs="Arial"/>
                <w:b w:val="0"/>
                <w:sz w:val="20"/>
              </w:rPr>
              <w:lastRenderedPageBreak/>
              <w:t>4.3</w:t>
            </w:r>
            <w:r w:rsidR="00700AB1" w:rsidRPr="00700AB1">
              <w:rPr>
                <w:rFonts w:ascii="Arial" w:eastAsia="Arial" w:hAnsi="Arial" w:cs="Arial"/>
                <w:b w:val="0"/>
                <w:sz w:val="20"/>
              </w:rPr>
              <w:t xml:space="preserve"> </w:t>
            </w:r>
            <w:r w:rsidR="006E076C" w:rsidRPr="00700AB1">
              <w:rPr>
                <w:rFonts w:ascii="Arial" w:eastAsia="Arial" w:hAnsi="Arial" w:cs="Arial"/>
                <w:b w:val="0"/>
                <w:sz w:val="20"/>
              </w:rPr>
              <w:t xml:space="preserve">Develop the knowledge, skills and confidence of staff to drive a culture of D&amp;I.  </w:t>
            </w:r>
          </w:p>
        </w:tc>
        <w:tc>
          <w:tcPr>
            <w:tcW w:w="2410" w:type="dxa"/>
          </w:tcPr>
          <w:p w14:paraId="01D8C364" w14:textId="77777777" w:rsidR="006E076C"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r w:rsidRPr="00E742CB">
              <w:rPr>
                <w:rFonts w:ascii="Arial" w:eastAsia="Arial" w:hAnsi="Arial" w:cs="Arial"/>
                <w:color w:val="auto"/>
                <w:sz w:val="20"/>
              </w:rPr>
              <w:t>Our staff are equipped to deliver our D&amp;I objectives and are actively engaged in them.</w:t>
            </w:r>
          </w:p>
          <w:p w14:paraId="73CC8EE5"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0992D08C"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60573DE2"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0DEDFBB2"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7DDD810D"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35ACC210"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3F9DC0D8" w14:textId="77777777" w:rsidR="00262211"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p w14:paraId="21FC00ED" w14:textId="77777777" w:rsidR="00262211" w:rsidRPr="00E742CB" w:rsidRDefault="00262211"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p>
        </w:tc>
        <w:tc>
          <w:tcPr>
            <w:tcW w:w="4678" w:type="dxa"/>
          </w:tcPr>
          <w:p w14:paraId="5BBC517F" w14:textId="77777777" w:rsidR="005328ED" w:rsidRPr="00571AF3" w:rsidRDefault="00EA2B19" w:rsidP="001C1735">
            <w:pPr>
              <w:pStyle w:val="ListParagraph"/>
              <w:numPr>
                <w:ilvl w:val="0"/>
                <w:numId w:val="1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571AF3">
              <w:rPr>
                <w:rFonts w:ascii="Arial" w:eastAsia="Arial" w:hAnsi="Arial" w:cs="Arial"/>
                <w:sz w:val="20"/>
              </w:rPr>
              <w:t xml:space="preserve">Our staff have participated in training and </w:t>
            </w:r>
            <w:r w:rsidR="00D668F1" w:rsidRPr="00571AF3">
              <w:rPr>
                <w:rFonts w:ascii="Arial" w:eastAsia="Arial" w:hAnsi="Arial" w:cs="Arial"/>
                <w:sz w:val="20"/>
              </w:rPr>
              <w:t xml:space="preserve">workshops </w:t>
            </w:r>
            <w:r w:rsidR="00B54680">
              <w:rPr>
                <w:rFonts w:ascii="Arial" w:eastAsia="Arial" w:hAnsi="Arial" w:cs="Arial"/>
                <w:sz w:val="20"/>
              </w:rPr>
              <w:t xml:space="preserve">outside of essential D&amp;I training </w:t>
            </w:r>
            <w:r w:rsidR="00D668F1" w:rsidRPr="00571AF3">
              <w:rPr>
                <w:rFonts w:ascii="Arial" w:eastAsia="Arial" w:hAnsi="Arial" w:cs="Arial"/>
                <w:sz w:val="20"/>
              </w:rPr>
              <w:t xml:space="preserve">and </w:t>
            </w:r>
            <w:r w:rsidRPr="00571AF3">
              <w:rPr>
                <w:rFonts w:ascii="Arial" w:eastAsia="Arial" w:hAnsi="Arial" w:cs="Arial"/>
                <w:sz w:val="20"/>
              </w:rPr>
              <w:t xml:space="preserve">have received </w:t>
            </w:r>
            <w:r w:rsidR="00D668F1" w:rsidRPr="00571AF3">
              <w:rPr>
                <w:rFonts w:ascii="Arial" w:eastAsia="Arial" w:hAnsi="Arial" w:cs="Arial"/>
                <w:sz w:val="20"/>
              </w:rPr>
              <w:t xml:space="preserve">one to one </w:t>
            </w:r>
            <w:r w:rsidR="00AE2796">
              <w:rPr>
                <w:rFonts w:ascii="Arial" w:eastAsia="Arial" w:hAnsi="Arial" w:cs="Arial"/>
                <w:sz w:val="20"/>
              </w:rPr>
              <w:t>coaching</w:t>
            </w:r>
            <w:r w:rsidR="00D668F1" w:rsidRPr="00571AF3">
              <w:rPr>
                <w:rFonts w:ascii="Arial" w:eastAsia="Arial" w:hAnsi="Arial" w:cs="Arial"/>
                <w:sz w:val="20"/>
              </w:rPr>
              <w:t xml:space="preserve"> </w:t>
            </w:r>
            <w:r w:rsidRPr="00571AF3">
              <w:rPr>
                <w:rFonts w:ascii="Arial" w:eastAsia="Arial" w:hAnsi="Arial" w:cs="Arial"/>
                <w:sz w:val="20"/>
              </w:rPr>
              <w:t>to develop their knowledge and skills and confidence around diversity and inclusion</w:t>
            </w:r>
            <w:r w:rsidR="00BE32FF" w:rsidRPr="00571AF3">
              <w:rPr>
                <w:rFonts w:ascii="Arial" w:eastAsia="Arial" w:hAnsi="Arial" w:cs="Arial"/>
                <w:sz w:val="20"/>
              </w:rPr>
              <w:t xml:space="preserve">. There has been a </w:t>
            </w:r>
            <w:proofErr w:type="gramStart"/>
            <w:r w:rsidR="00BE32FF" w:rsidRPr="00571AF3">
              <w:rPr>
                <w:rFonts w:ascii="Arial" w:eastAsia="Arial" w:hAnsi="Arial" w:cs="Arial"/>
                <w:sz w:val="20"/>
              </w:rPr>
              <w:t>particular focus</w:t>
            </w:r>
            <w:proofErr w:type="gramEnd"/>
            <w:r w:rsidR="00BE32FF" w:rsidRPr="00571AF3">
              <w:rPr>
                <w:rFonts w:ascii="Arial" w:eastAsia="Arial" w:hAnsi="Arial" w:cs="Arial"/>
                <w:sz w:val="20"/>
              </w:rPr>
              <w:t xml:space="preserve"> on </w:t>
            </w:r>
            <w:r w:rsidR="00E74355" w:rsidRPr="00571AF3">
              <w:rPr>
                <w:rFonts w:ascii="Arial" w:eastAsia="Arial" w:hAnsi="Arial" w:cs="Arial"/>
                <w:sz w:val="20"/>
              </w:rPr>
              <w:t>‘</w:t>
            </w:r>
            <w:proofErr w:type="spellStart"/>
            <w:r w:rsidR="00BE32FF" w:rsidRPr="00571AF3">
              <w:rPr>
                <w:rFonts w:ascii="Arial" w:eastAsia="Arial" w:hAnsi="Arial" w:cs="Arial"/>
                <w:sz w:val="20"/>
              </w:rPr>
              <w:t>usualising</w:t>
            </w:r>
            <w:proofErr w:type="spellEnd"/>
            <w:r w:rsidR="00E74355" w:rsidRPr="00571AF3">
              <w:rPr>
                <w:rFonts w:ascii="Arial" w:eastAsia="Arial" w:hAnsi="Arial" w:cs="Arial"/>
                <w:sz w:val="20"/>
              </w:rPr>
              <w:t>’</w:t>
            </w:r>
            <w:r w:rsidR="00BE32FF" w:rsidRPr="00571AF3">
              <w:rPr>
                <w:rFonts w:ascii="Arial" w:eastAsia="Arial" w:hAnsi="Arial" w:cs="Arial"/>
                <w:sz w:val="20"/>
              </w:rPr>
              <w:t xml:space="preserve"> difference in the everyday.</w:t>
            </w:r>
            <w:r w:rsidR="00335283" w:rsidRPr="00571AF3">
              <w:rPr>
                <w:rFonts w:ascii="Arial" w:eastAsia="Arial" w:hAnsi="Arial" w:cs="Arial"/>
                <w:sz w:val="20"/>
              </w:rPr>
              <w:t xml:space="preserve"> </w:t>
            </w:r>
          </w:p>
          <w:p w14:paraId="628F6753" w14:textId="77777777" w:rsidR="005154C4" w:rsidRPr="00335283" w:rsidRDefault="005154C4" w:rsidP="005154C4">
            <w:pPr>
              <w:pStyle w:val="ListParagraph"/>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rPr>
            </w:pPr>
          </w:p>
          <w:p w14:paraId="327BD476" w14:textId="77777777" w:rsidR="006E076C" w:rsidRDefault="00EA2B19" w:rsidP="001C1735">
            <w:pPr>
              <w:pStyle w:val="ListParagraph"/>
              <w:numPr>
                <w:ilvl w:val="0"/>
                <w:numId w:val="13"/>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355">
              <w:rPr>
                <w:rFonts w:ascii="Arial" w:eastAsia="Arial" w:hAnsi="Arial" w:cs="Arial"/>
                <w:sz w:val="20"/>
              </w:rPr>
              <w:t xml:space="preserve">We have </w:t>
            </w:r>
            <w:r w:rsidR="00E74355" w:rsidRPr="00E74355">
              <w:rPr>
                <w:rFonts w:ascii="Arial" w:eastAsia="Arial" w:hAnsi="Arial" w:cs="Arial"/>
                <w:sz w:val="20"/>
              </w:rPr>
              <w:t>established</w:t>
            </w:r>
            <w:r w:rsidRPr="00E74355">
              <w:rPr>
                <w:rFonts w:ascii="Arial" w:eastAsia="Arial" w:hAnsi="Arial" w:cs="Arial"/>
                <w:sz w:val="20"/>
              </w:rPr>
              <w:t xml:space="preserve"> a </w:t>
            </w:r>
            <w:r w:rsidR="00D668F1" w:rsidRPr="00E74355">
              <w:rPr>
                <w:rFonts w:ascii="Arial" w:eastAsia="Arial" w:hAnsi="Arial" w:cs="Arial"/>
                <w:sz w:val="20"/>
              </w:rPr>
              <w:t>range of guidance documents and resources</w:t>
            </w:r>
            <w:r w:rsidRPr="00E74355">
              <w:rPr>
                <w:rFonts w:ascii="Arial" w:eastAsia="Arial" w:hAnsi="Arial" w:cs="Arial"/>
                <w:sz w:val="20"/>
              </w:rPr>
              <w:t xml:space="preserve"> to enhance staff knowledge, skills and confidence</w:t>
            </w:r>
            <w:r w:rsidR="00E74355" w:rsidRPr="00E74355">
              <w:rPr>
                <w:rFonts w:ascii="Arial" w:eastAsia="Arial" w:hAnsi="Arial" w:cs="Arial"/>
                <w:sz w:val="20"/>
              </w:rPr>
              <w:t xml:space="preserve"> through the </w:t>
            </w:r>
            <w:r w:rsidR="00D668F1" w:rsidRPr="00E74355">
              <w:rPr>
                <w:rFonts w:ascii="Arial" w:eastAsia="Arial" w:hAnsi="Arial" w:cs="Arial"/>
                <w:sz w:val="20"/>
              </w:rPr>
              <w:t>D&amp;I toolkit</w:t>
            </w:r>
            <w:r w:rsidR="00E74355" w:rsidRPr="00E74355">
              <w:rPr>
                <w:rFonts w:ascii="Arial" w:eastAsia="Arial" w:hAnsi="Arial" w:cs="Arial"/>
                <w:sz w:val="20"/>
              </w:rPr>
              <w:t xml:space="preserve"> guides</w:t>
            </w:r>
            <w:r w:rsidR="0021206E">
              <w:rPr>
                <w:rFonts w:ascii="Arial" w:eastAsia="Arial" w:hAnsi="Arial" w:cs="Arial"/>
                <w:sz w:val="20"/>
              </w:rPr>
              <w:t>,</w:t>
            </w:r>
            <w:r w:rsidR="00E74355" w:rsidRPr="00E74355">
              <w:rPr>
                <w:rFonts w:ascii="Arial" w:eastAsia="Arial" w:hAnsi="Arial" w:cs="Arial"/>
                <w:sz w:val="20"/>
              </w:rPr>
              <w:t xml:space="preserve"> with additions in </w:t>
            </w:r>
            <w:r w:rsidR="009D5EB7">
              <w:rPr>
                <w:rFonts w:ascii="Arial" w:eastAsia="Arial" w:hAnsi="Arial" w:cs="Arial"/>
                <w:sz w:val="20"/>
              </w:rPr>
              <w:t xml:space="preserve">2020 including </w:t>
            </w:r>
            <w:r w:rsidR="00AE2796">
              <w:rPr>
                <w:rFonts w:ascii="Arial" w:eastAsia="Arial" w:hAnsi="Arial" w:cs="Arial"/>
                <w:sz w:val="20"/>
              </w:rPr>
              <w:t>‘</w:t>
            </w:r>
            <w:r w:rsidR="009D5EB7">
              <w:rPr>
                <w:rFonts w:ascii="Arial" w:eastAsia="Arial" w:hAnsi="Arial" w:cs="Arial"/>
                <w:sz w:val="20"/>
              </w:rPr>
              <w:t>bullying and harassment</w:t>
            </w:r>
            <w:r w:rsidR="00AE2796">
              <w:rPr>
                <w:rFonts w:ascii="Arial" w:eastAsia="Arial" w:hAnsi="Arial" w:cs="Arial"/>
                <w:sz w:val="20"/>
              </w:rPr>
              <w:t>’</w:t>
            </w:r>
            <w:r w:rsidR="00AF1BC1">
              <w:rPr>
                <w:rFonts w:ascii="Arial" w:eastAsia="Arial" w:hAnsi="Arial" w:cs="Arial"/>
                <w:sz w:val="20"/>
              </w:rPr>
              <w:t>.</w:t>
            </w:r>
          </w:p>
          <w:p w14:paraId="53928FA1" w14:textId="77777777" w:rsidR="0069238D" w:rsidRDefault="0069238D" w:rsidP="0069238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89CE862" w14:textId="5843E924" w:rsidR="0069238D" w:rsidRPr="00232A6D" w:rsidRDefault="0069238D" w:rsidP="001C1735">
            <w:pPr>
              <w:pStyle w:val="paragraph"/>
              <w:numPr>
                <w:ilvl w:val="0"/>
                <w:numId w:val="12"/>
              </w:numPr>
              <w:ind w:left="457"/>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67956">
              <w:rPr>
                <w:rFonts w:ascii="Arial" w:eastAsia="Arial" w:hAnsi="Arial" w:cs="Arial"/>
                <w:sz w:val="20"/>
                <w:szCs w:val="20"/>
              </w:rPr>
              <w:t xml:space="preserve">We continued to </w:t>
            </w:r>
            <w:proofErr w:type="gramStart"/>
            <w:r w:rsidRPr="00F67956">
              <w:rPr>
                <w:rFonts w:ascii="Arial" w:eastAsia="Arial" w:hAnsi="Arial" w:cs="Arial"/>
                <w:sz w:val="20"/>
                <w:szCs w:val="20"/>
              </w:rPr>
              <w:t>create  safe</w:t>
            </w:r>
            <w:proofErr w:type="gramEnd"/>
            <w:r w:rsidRPr="00F67956">
              <w:rPr>
                <w:rFonts w:ascii="Arial" w:eastAsia="Arial" w:hAnsi="Arial" w:cs="Arial"/>
                <w:sz w:val="20"/>
                <w:szCs w:val="20"/>
              </w:rPr>
              <w:t xml:space="preserve"> spaces for staff to explore diversity and inclusion matters. </w:t>
            </w:r>
            <w:r w:rsidRPr="00F67956">
              <w:rPr>
                <w:rFonts w:ascii="Arial" w:hAnsi="Arial" w:cs="Arial"/>
                <w:sz w:val="20"/>
                <w:szCs w:val="20"/>
              </w:rPr>
              <w:t>In response to the disproportionate adverse impact of Covid</w:t>
            </w:r>
            <w:r w:rsidR="00AF1BC1">
              <w:rPr>
                <w:rFonts w:ascii="Arial" w:hAnsi="Arial" w:cs="Arial"/>
                <w:sz w:val="20"/>
                <w:szCs w:val="20"/>
              </w:rPr>
              <w:t>-</w:t>
            </w:r>
            <w:r w:rsidRPr="00F67956">
              <w:rPr>
                <w:rFonts w:ascii="Arial" w:hAnsi="Arial" w:cs="Arial"/>
                <w:sz w:val="20"/>
                <w:szCs w:val="20"/>
              </w:rPr>
              <w:t>19 on BAME communities and the Black Lives Matter protests following the death of George Floyd we hosted “In conversation with BMet” and “Where do we go from here?”  sessions for staff and students</w:t>
            </w:r>
            <w:r w:rsidR="00AF1BC1">
              <w:rPr>
                <w:rFonts w:ascii="Arial" w:hAnsi="Arial" w:cs="Arial"/>
                <w:sz w:val="20"/>
                <w:szCs w:val="20"/>
              </w:rPr>
              <w:t>.</w:t>
            </w:r>
            <w:r w:rsidRPr="00F67956">
              <w:rPr>
                <w:rFonts w:ascii="Arial" w:hAnsi="Arial" w:cs="Arial"/>
                <w:sz w:val="20"/>
                <w:szCs w:val="20"/>
              </w:rPr>
              <w:t xml:space="preserve">  </w:t>
            </w:r>
          </w:p>
          <w:p w14:paraId="768BC9B8" w14:textId="77777777" w:rsidR="00232A6D" w:rsidRPr="00232A6D" w:rsidRDefault="00232A6D" w:rsidP="00232A6D">
            <w:pPr>
              <w:pStyle w:val="paragraph"/>
              <w:ind w:left="457"/>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3D36D0EF" w14:textId="756AD9B5" w:rsidR="0069238D" w:rsidRPr="0069238D" w:rsidRDefault="00232A6D" w:rsidP="00044342">
            <w:pPr>
              <w:pStyle w:val="paragraph"/>
              <w:numPr>
                <w:ilvl w:val="0"/>
                <w:numId w:val="12"/>
              </w:numPr>
              <w:ind w:left="457"/>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372D88">
              <w:rPr>
                <w:rFonts w:ascii="Arial" w:hAnsi="Arial" w:cs="Arial"/>
                <w:sz w:val="20"/>
                <w:szCs w:val="20"/>
              </w:rPr>
              <w:t>We have an active group of D&amp;I ambassadors working across the college</w:t>
            </w:r>
            <w:r w:rsidR="00BA1594" w:rsidRPr="00372D88">
              <w:rPr>
                <w:rFonts w:ascii="Arial" w:hAnsi="Arial" w:cs="Arial"/>
                <w:sz w:val="20"/>
                <w:szCs w:val="20"/>
              </w:rPr>
              <w:t xml:space="preserve"> each driving change in their specific area of interest or specialism</w:t>
            </w:r>
            <w:r w:rsidR="00AF1BC1">
              <w:rPr>
                <w:rFonts w:ascii="Arial" w:hAnsi="Arial" w:cs="Arial"/>
                <w:sz w:val="20"/>
                <w:szCs w:val="20"/>
              </w:rPr>
              <w:t>.</w:t>
            </w:r>
          </w:p>
        </w:tc>
        <w:tc>
          <w:tcPr>
            <w:tcW w:w="4962" w:type="dxa"/>
          </w:tcPr>
          <w:p w14:paraId="7AFA35DD"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Staff diversity and inclusion </w:t>
            </w:r>
            <w:r w:rsidR="00BB2A71" w:rsidRPr="00E742CB">
              <w:rPr>
                <w:rFonts w:ascii="Arial" w:eastAsia="Arial" w:hAnsi="Arial" w:cs="Arial"/>
                <w:sz w:val="20"/>
              </w:rPr>
              <w:t xml:space="preserve">knowledge, confidence and skills </w:t>
            </w:r>
            <w:r w:rsidR="002740EE">
              <w:rPr>
                <w:rFonts w:ascii="Arial" w:eastAsia="Arial" w:hAnsi="Arial" w:cs="Arial"/>
                <w:sz w:val="20"/>
              </w:rPr>
              <w:t xml:space="preserve">continue to </w:t>
            </w:r>
            <w:r w:rsidRPr="00E742CB">
              <w:rPr>
                <w:rFonts w:ascii="Arial" w:eastAsia="Arial" w:hAnsi="Arial" w:cs="Arial"/>
                <w:sz w:val="20"/>
              </w:rPr>
              <w:t>develop which is supporting the</w:t>
            </w:r>
            <w:r w:rsidR="00E74355">
              <w:rPr>
                <w:rFonts w:ascii="Arial" w:eastAsia="Arial" w:hAnsi="Arial" w:cs="Arial"/>
                <w:sz w:val="20"/>
              </w:rPr>
              <w:t xml:space="preserve"> student experience and the </w:t>
            </w:r>
            <w:r w:rsidR="0021206E">
              <w:rPr>
                <w:rFonts w:ascii="Arial" w:eastAsia="Arial" w:hAnsi="Arial" w:cs="Arial"/>
                <w:sz w:val="20"/>
              </w:rPr>
              <w:t>narrowing of achievement gaps.</w:t>
            </w:r>
          </w:p>
          <w:p w14:paraId="6BF165B4"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6D7A580"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9F4E3C3" w14:textId="77777777" w:rsidR="006E076C" w:rsidRDefault="006E076C"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2D27587" w14:textId="77777777" w:rsidR="0069238D" w:rsidRDefault="0069238D"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EF36CAB" w14:textId="77777777" w:rsidR="0069238D" w:rsidRPr="00E74355" w:rsidRDefault="0069238D" w:rsidP="0069238D">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18"/>
              </w:rPr>
            </w:pPr>
            <w:r w:rsidRPr="00E74355">
              <w:rPr>
                <w:rFonts w:ascii="Arial" w:hAnsi="Arial" w:cs="Arial"/>
                <w:sz w:val="20"/>
              </w:rPr>
              <w:t xml:space="preserve">Staff report an increased sense of confidence in </w:t>
            </w:r>
            <w:r>
              <w:rPr>
                <w:rFonts w:ascii="Arial" w:hAnsi="Arial" w:cs="Arial"/>
                <w:sz w:val="20"/>
              </w:rPr>
              <w:t xml:space="preserve">managing some difficult topics for themselves and with our students.  </w:t>
            </w:r>
          </w:p>
          <w:p w14:paraId="3B9CD7E8" w14:textId="77777777" w:rsidR="0069238D" w:rsidRDefault="0069238D"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B13AC76" w14:textId="77777777" w:rsidR="0069238D" w:rsidRDefault="0069238D"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CCBE1CB" w14:textId="77777777" w:rsidR="00BA1594" w:rsidRDefault="00BA1594"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4A1E1B2" w14:textId="77777777" w:rsidR="00BA1594" w:rsidRDefault="00BA1594"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15C1EF0" w14:textId="77777777" w:rsidR="00BA1594" w:rsidRDefault="00BA1594"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61BBCA5" w14:textId="77777777" w:rsidR="00BA1594" w:rsidRDefault="00BA1594"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120EF85" w14:textId="77777777" w:rsidR="00372D88" w:rsidRDefault="00372D88"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791722B" w14:textId="77777777" w:rsidR="00372D88" w:rsidRDefault="00372D88"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1D5C5F2" w14:textId="77777777" w:rsidR="00372D88" w:rsidRDefault="00372D88"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117B08E" w14:textId="77777777" w:rsidR="00372D88" w:rsidRDefault="00372D88"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4DCF0AE" w14:textId="77777777" w:rsidR="00AE2796" w:rsidRDefault="00AE2796"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B0A2CC9" w14:textId="77777777" w:rsidR="00AE2796" w:rsidRDefault="00AE2796"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064F23D" w14:textId="77777777" w:rsidR="00372D88" w:rsidRDefault="00372D88"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BADD220" w14:textId="77777777" w:rsidR="00BA1594" w:rsidRDefault="00BA1594"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556ECCD" w14:textId="77777777" w:rsidR="00BA1594" w:rsidRPr="00E74355" w:rsidRDefault="00BA1594" w:rsidP="00E7435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Pr>
                <w:rFonts w:ascii="Arial" w:eastAsia="Arial" w:hAnsi="Arial" w:cs="Arial"/>
                <w:sz w:val="20"/>
              </w:rPr>
              <w:t xml:space="preserve">We are </w:t>
            </w:r>
            <w:r w:rsidR="00F657C0">
              <w:rPr>
                <w:rFonts w:ascii="Arial" w:eastAsia="Arial" w:hAnsi="Arial" w:cs="Arial"/>
                <w:sz w:val="20"/>
              </w:rPr>
              <w:t>building organisational capacity around D&amp;I with a network of champions driving change.</w:t>
            </w:r>
          </w:p>
        </w:tc>
      </w:tr>
    </w:tbl>
    <w:p w14:paraId="12310EF4" w14:textId="77777777" w:rsidR="005558DE" w:rsidRDefault="005558DE" w:rsidP="00242A4C">
      <w:pPr>
        <w:rPr>
          <w:rFonts w:eastAsia="Arial" w:cstheme="minorHAnsi"/>
          <w:b/>
          <w:bCs/>
        </w:rPr>
      </w:pPr>
    </w:p>
    <w:p w14:paraId="7F176C52" w14:textId="77777777" w:rsidR="005558DE" w:rsidRDefault="005558DE">
      <w:pPr>
        <w:rPr>
          <w:rFonts w:eastAsia="Arial" w:cstheme="minorHAnsi"/>
          <w:b/>
          <w:bCs/>
        </w:rPr>
      </w:pPr>
      <w:r>
        <w:rPr>
          <w:rFonts w:eastAsia="Arial" w:cstheme="minorHAnsi"/>
          <w:b/>
          <w:bCs/>
        </w:rPr>
        <w:br w:type="page"/>
      </w:r>
    </w:p>
    <w:p w14:paraId="40A38325" w14:textId="6BC9F65F" w:rsidR="00242A4C" w:rsidRPr="00372D88" w:rsidRDefault="00242A4C" w:rsidP="00242A4C">
      <w:pPr>
        <w:rPr>
          <w:rFonts w:eastAsia="Arial" w:cstheme="minorHAnsi"/>
          <w:b/>
          <w:bCs/>
        </w:rPr>
      </w:pPr>
      <w:r w:rsidRPr="00372D88">
        <w:rPr>
          <w:rFonts w:eastAsia="Arial" w:cstheme="minorHAnsi"/>
          <w:b/>
          <w:bCs/>
        </w:rPr>
        <w:lastRenderedPageBreak/>
        <w:t>Covid</w:t>
      </w:r>
      <w:r w:rsidR="000C232C">
        <w:rPr>
          <w:rFonts w:eastAsia="Arial" w:cstheme="minorHAnsi"/>
          <w:b/>
          <w:bCs/>
        </w:rPr>
        <w:t>-</w:t>
      </w:r>
      <w:r w:rsidRPr="00372D88">
        <w:rPr>
          <w:rFonts w:eastAsia="Arial" w:cstheme="minorHAnsi"/>
          <w:b/>
          <w:bCs/>
        </w:rPr>
        <w:t>19</w:t>
      </w:r>
      <w:r w:rsidR="00AE2796">
        <w:rPr>
          <w:rFonts w:eastAsia="Arial" w:cstheme="minorHAnsi"/>
          <w:b/>
          <w:bCs/>
        </w:rPr>
        <w:t xml:space="preserve"> – </w:t>
      </w:r>
      <w:proofErr w:type="spellStart"/>
      <w:r w:rsidR="00AE2796">
        <w:rPr>
          <w:rFonts w:eastAsia="Arial" w:cstheme="minorHAnsi"/>
          <w:b/>
          <w:bCs/>
        </w:rPr>
        <w:t>BMet’s</w:t>
      </w:r>
      <w:proofErr w:type="spellEnd"/>
      <w:r w:rsidR="00AE2796">
        <w:rPr>
          <w:rFonts w:eastAsia="Arial" w:cstheme="minorHAnsi"/>
          <w:b/>
          <w:bCs/>
        </w:rPr>
        <w:t xml:space="preserve"> response</w:t>
      </w:r>
    </w:p>
    <w:p w14:paraId="5BEAF7EF" w14:textId="77777777" w:rsidR="00242A4C" w:rsidRPr="00372D88" w:rsidRDefault="00242A4C" w:rsidP="00242A4C">
      <w:pPr>
        <w:spacing w:after="0"/>
        <w:jc w:val="both"/>
        <w:rPr>
          <w:rFonts w:cstheme="minorHAnsi"/>
        </w:rPr>
      </w:pPr>
      <w:r w:rsidRPr="00372D88">
        <w:rPr>
          <w:rFonts w:cstheme="minorHAnsi"/>
        </w:rPr>
        <w:t>Leaders, managers and staff responded swiftly and highly effectively to the lockdown, and subsequent re-opening of college, to ensure that students and apprentices continued their education as far as possible. The following notes some highlights:</w:t>
      </w:r>
    </w:p>
    <w:p w14:paraId="60366F54" w14:textId="77777777" w:rsidR="00242A4C" w:rsidRPr="00372D88" w:rsidRDefault="00242A4C" w:rsidP="00242A4C">
      <w:pPr>
        <w:spacing w:after="0"/>
        <w:jc w:val="both"/>
        <w:rPr>
          <w:rFonts w:cstheme="minorHAnsi"/>
        </w:rPr>
      </w:pPr>
    </w:p>
    <w:p w14:paraId="2359CBC0" w14:textId="4053FA65" w:rsidR="00242A4C" w:rsidRPr="00372D88" w:rsidRDefault="00242A4C" w:rsidP="001C1735">
      <w:pPr>
        <w:numPr>
          <w:ilvl w:val="0"/>
          <w:numId w:val="4"/>
        </w:numPr>
        <w:spacing w:after="0" w:line="240" w:lineRule="auto"/>
        <w:contextualSpacing/>
        <w:jc w:val="both"/>
        <w:rPr>
          <w:rFonts w:cstheme="minorHAnsi"/>
        </w:rPr>
      </w:pPr>
      <w:r w:rsidRPr="00372D88">
        <w:rPr>
          <w:rFonts w:cstheme="minorHAnsi"/>
        </w:rPr>
        <w:t xml:space="preserve">Staff displayed a positive and collaborative response to the impact of Covid-19 and leaders drew on the contributions of a wide group of individuals at each of the college sites to shape and communicate </w:t>
      </w:r>
      <w:proofErr w:type="spellStart"/>
      <w:r w:rsidRPr="00372D88">
        <w:rPr>
          <w:rFonts w:cstheme="minorHAnsi"/>
        </w:rPr>
        <w:t>BMet’s</w:t>
      </w:r>
      <w:proofErr w:type="spellEnd"/>
      <w:r w:rsidRPr="00372D88">
        <w:rPr>
          <w:rFonts w:cstheme="minorHAnsi"/>
        </w:rPr>
        <w:t xml:space="preserve"> plans and activities. A central task force, college implementation groups and a clear and effective </w:t>
      </w:r>
      <w:r w:rsidRPr="00372D88">
        <w:rPr>
          <w:rFonts w:cstheme="minorHAnsi"/>
          <w:b/>
          <w:bCs/>
          <w:color w:val="7030A0"/>
        </w:rPr>
        <w:t>communication strategy</w:t>
      </w:r>
      <w:r w:rsidRPr="00372D88">
        <w:rPr>
          <w:rFonts w:cstheme="minorHAnsi"/>
          <w:color w:val="7030A0"/>
        </w:rPr>
        <w:t xml:space="preserve"> </w:t>
      </w:r>
      <w:r w:rsidR="00AF1BC1">
        <w:rPr>
          <w:rFonts w:cstheme="minorHAnsi"/>
          <w:color w:val="7030A0"/>
        </w:rPr>
        <w:t>were</w:t>
      </w:r>
      <w:r w:rsidRPr="00372D88">
        <w:rPr>
          <w:rFonts w:cstheme="minorHAnsi"/>
        </w:rPr>
        <w:t xml:space="preserve"> well received by staff, students and their parents/carers.</w:t>
      </w:r>
    </w:p>
    <w:p w14:paraId="46EA3D3F" w14:textId="70B9D93E" w:rsidR="00242A4C" w:rsidRPr="00372D88" w:rsidRDefault="00242A4C" w:rsidP="001C1735">
      <w:pPr>
        <w:numPr>
          <w:ilvl w:val="0"/>
          <w:numId w:val="19"/>
        </w:numPr>
        <w:spacing w:after="0" w:line="240" w:lineRule="auto"/>
        <w:ind w:left="714" w:hanging="357"/>
        <w:contextualSpacing/>
        <w:jc w:val="both"/>
        <w:rPr>
          <w:rFonts w:cstheme="minorHAnsi"/>
        </w:rPr>
      </w:pPr>
      <w:r w:rsidRPr="00372D88">
        <w:rPr>
          <w:rFonts w:cstheme="minorHAnsi"/>
        </w:rPr>
        <w:t>All staff were assessed for vulnerability of Covid</w:t>
      </w:r>
      <w:r w:rsidR="00AF1BC1">
        <w:rPr>
          <w:rFonts w:cstheme="minorHAnsi"/>
        </w:rPr>
        <w:t>-</w:t>
      </w:r>
      <w:r w:rsidRPr="00372D88">
        <w:rPr>
          <w:rFonts w:cstheme="minorHAnsi"/>
        </w:rPr>
        <w:t>19 or restrictions for working (including health status and care and travel arrangements) and</w:t>
      </w:r>
      <w:r w:rsidR="00AF1BC1">
        <w:rPr>
          <w:rFonts w:cstheme="minorHAnsi"/>
        </w:rPr>
        <w:t>,</w:t>
      </w:r>
      <w:r w:rsidRPr="00372D88">
        <w:rPr>
          <w:rFonts w:cstheme="minorHAnsi"/>
        </w:rPr>
        <w:t xml:space="preserve"> where necessary</w:t>
      </w:r>
      <w:r w:rsidR="00AF1BC1">
        <w:rPr>
          <w:rFonts w:cstheme="minorHAnsi"/>
        </w:rPr>
        <w:t>,</w:t>
      </w:r>
      <w:r w:rsidRPr="00372D88">
        <w:rPr>
          <w:rFonts w:cstheme="minorHAnsi"/>
        </w:rPr>
        <w:t xml:space="preserve"> risk assessments informed </w:t>
      </w:r>
      <w:r w:rsidRPr="00372D88">
        <w:rPr>
          <w:rFonts w:cstheme="minorHAnsi"/>
          <w:b/>
          <w:bCs/>
          <w:color w:val="7030A0"/>
        </w:rPr>
        <w:t>individual action plans</w:t>
      </w:r>
      <w:r w:rsidR="00AE2796">
        <w:rPr>
          <w:rFonts w:cstheme="minorHAnsi"/>
          <w:b/>
          <w:bCs/>
          <w:color w:val="7030A0"/>
        </w:rPr>
        <w:t>.</w:t>
      </w:r>
    </w:p>
    <w:p w14:paraId="233C7214" w14:textId="77777777" w:rsidR="00242A4C" w:rsidRPr="00372D88" w:rsidRDefault="00242A4C" w:rsidP="001C1735">
      <w:pPr>
        <w:numPr>
          <w:ilvl w:val="0"/>
          <w:numId w:val="19"/>
        </w:numPr>
        <w:spacing w:after="0" w:line="240" w:lineRule="auto"/>
        <w:ind w:left="714" w:hanging="357"/>
        <w:contextualSpacing/>
        <w:jc w:val="both"/>
        <w:rPr>
          <w:rFonts w:cstheme="minorHAnsi"/>
        </w:rPr>
      </w:pPr>
      <w:r w:rsidRPr="00372D88">
        <w:rPr>
          <w:rFonts w:cstheme="minorHAnsi"/>
        </w:rPr>
        <w:t xml:space="preserve">Support was prioritised at the start of lockdown to ensure that both staff and students were provided with </w:t>
      </w:r>
      <w:r w:rsidRPr="00372D88">
        <w:rPr>
          <w:rFonts w:cstheme="minorHAnsi"/>
          <w:b/>
          <w:bCs/>
          <w:color w:val="7030A0"/>
        </w:rPr>
        <w:t>digital skills training</w:t>
      </w:r>
      <w:r w:rsidRPr="00372D88">
        <w:rPr>
          <w:rFonts w:cstheme="minorHAnsi"/>
          <w:color w:val="7030A0"/>
        </w:rPr>
        <w:t xml:space="preserve"> </w:t>
      </w:r>
      <w:r w:rsidRPr="00372D88">
        <w:rPr>
          <w:rFonts w:cstheme="minorHAnsi"/>
        </w:rPr>
        <w:t xml:space="preserve">in readiness for the changes to the curriculum delivery method. As </w:t>
      </w:r>
      <w:proofErr w:type="gramStart"/>
      <w:r w:rsidRPr="00372D88">
        <w:rPr>
          <w:rFonts w:cstheme="minorHAnsi"/>
        </w:rPr>
        <w:t>the majority of</w:t>
      </w:r>
      <w:proofErr w:type="gramEnd"/>
      <w:r w:rsidRPr="00372D88">
        <w:rPr>
          <w:rFonts w:cstheme="minorHAnsi"/>
        </w:rPr>
        <w:t xml:space="preserve"> students accessed learning remotely during this time</w:t>
      </w:r>
      <w:r w:rsidR="000E013B">
        <w:rPr>
          <w:rFonts w:cstheme="minorHAnsi"/>
        </w:rPr>
        <w:t>,</w:t>
      </w:r>
      <w:r w:rsidRPr="00372D88">
        <w:rPr>
          <w:rFonts w:cstheme="minorHAnsi"/>
        </w:rPr>
        <w:t xml:space="preserve"> leaders identified groups of students for whom technology was a barrier to accessing online learning. Where this existed: </w:t>
      </w:r>
    </w:p>
    <w:p w14:paraId="60F13B16" w14:textId="77777777" w:rsidR="00242A4C" w:rsidRPr="00372D88" w:rsidRDefault="00242A4C" w:rsidP="001C1735">
      <w:pPr>
        <w:pStyle w:val="ListParagraph"/>
        <w:numPr>
          <w:ilvl w:val="1"/>
          <w:numId w:val="19"/>
        </w:numPr>
        <w:spacing w:after="0" w:line="240" w:lineRule="auto"/>
        <w:rPr>
          <w:rFonts w:cstheme="minorHAnsi"/>
        </w:rPr>
      </w:pPr>
      <w:r w:rsidRPr="00372D88">
        <w:rPr>
          <w:rFonts w:cstheme="minorHAnsi"/>
        </w:rPr>
        <w:t xml:space="preserve">students affected by </w:t>
      </w:r>
      <w:r w:rsidRPr="00372D88">
        <w:rPr>
          <w:rFonts w:cstheme="minorHAnsi"/>
          <w:b/>
          <w:bCs/>
          <w:color w:val="7030A0"/>
        </w:rPr>
        <w:t xml:space="preserve">digital poverty </w:t>
      </w:r>
      <w:r w:rsidRPr="00372D88">
        <w:rPr>
          <w:rFonts w:cstheme="minorHAnsi"/>
        </w:rPr>
        <w:t xml:space="preserve">were supported by the issue of 100 laptops and </w:t>
      </w:r>
      <w:proofErr w:type="gramStart"/>
      <w:r w:rsidRPr="00372D88">
        <w:rPr>
          <w:rFonts w:cstheme="minorHAnsi"/>
        </w:rPr>
        <w:t>a number of</w:t>
      </w:r>
      <w:proofErr w:type="gramEnd"/>
      <w:r w:rsidRPr="00372D88">
        <w:rPr>
          <w:rFonts w:cstheme="minorHAnsi"/>
        </w:rPr>
        <w:t xml:space="preserve"> dongles to enable them to continue their studies</w:t>
      </w:r>
    </w:p>
    <w:p w14:paraId="2174A252" w14:textId="77777777" w:rsidR="00242A4C" w:rsidRPr="00372D88" w:rsidRDefault="00242A4C" w:rsidP="001C1735">
      <w:pPr>
        <w:pStyle w:val="ListParagraph"/>
        <w:numPr>
          <w:ilvl w:val="1"/>
          <w:numId w:val="19"/>
        </w:numPr>
        <w:spacing w:after="0" w:line="240" w:lineRule="auto"/>
        <w:rPr>
          <w:rFonts w:cstheme="minorHAnsi"/>
        </w:rPr>
      </w:pPr>
      <w:r w:rsidRPr="00372D88">
        <w:rPr>
          <w:rFonts w:cstheme="minorHAnsi"/>
        </w:rPr>
        <w:t>staff developed alternative approaches where possible, for example, paper-based resource packs for students on level 1 programmes, and for those students whose first language is not English were provided</w:t>
      </w:r>
    </w:p>
    <w:p w14:paraId="1283E9C6" w14:textId="77777777" w:rsidR="00242A4C" w:rsidRPr="00372D88" w:rsidRDefault="00242A4C" w:rsidP="001C1735">
      <w:pPr>
        <w:pStyle w:val="ListParagraph"/>
        <w:numPr>
          <w:ilvl w:val="0"/>
          <w:numId w:val="19"/>
        </w:numPr>
        <w:spacing w:after="0" w:line="240" w:lineRule="auto"/>
        <w:jc w:val="both"/>
        <w:rPr>
          <w:rFonts w:cstheme="minorHAnsi"/>
        </w:rPr>
      </w:pPr>
      <w:r w:rsidRPr="00372D88">
        <w:rPr>
          <w:rFonts w:cstheme="minorHAnsi"/>
        </w:rPr>
        <w:t>The college produced clear guidance on</w:t>
      </w:r>
      <w:r w:rsidRPr="00372D88">
        <w:rPr>
          <w:rFonts w:cstheme="minorHAnsi"/>
          <w:b/>
          <w:bCs/>
        </w:rPr>
        <w:t xml:space="preserve"> </w:t>
      </w:r>
      <w:r w:rsidRPr="00372D88">
        <w:rPr>
          <w:rFonts w:cstheme="minorHAnsi"/>
          <w:b/>
          <w:bCs/>
          <w:color w:val="7030A0"/>
        </w:rPr>
        <w:t>working remotely</w:t>
      </w:r>
      <w:r w:rsidRPr="00372D88">
        <w:rPr>
          <w:rFonts w:cstheme="minorHAnsi"/>
        </w:rPr>
        <w:t xml:space="preserve"> with </w:t>
      </w:r>
      <w:r w:rsidR="00AE2796">
        <w:rPr>
          <w:rFonts w:cstheme="minorHAnsi"/>
        </w:rPr>
        <w:t>for example ‘</w:t>
      </w:r>
      <w:r w:rsidRPr="00372D88">
        <w:rPr>
          <w:rFonts w:cstheme="minorHAnsi"/>
        </w:rPr>
        <w:t>online netiquette</w:t>
      </w:r>
      <w:r w:rsidR="00AE2796">
        <w:rPr>
          <w:rFonts w:cstheme="minorHAnsi"/>
        </w:rPr>
        <w:t>’</w:t>
      </w:r>
      <w:r w:rsidRPr="00372D88">
        <w:rPr>
          <w:rFonts w:cstheme="minorHAnsi"/>
        </w:rPr>
        <w:t xml:space="preserve"> supporting both staff and students with appropriate behaviours to deliver and participate in online learning/meetings as well as advice on keeping safe and healthy</w:t>
      </w:r>
      <w:r w:rsidR="000E013B">
        <w:rPr>
          <w:rFonts w:cstheme="minorHAnsi"/>
        </w:rPr>
        <w:t>.</w:t>
      </w:r>
    </w:p>
    <w:p w14:paraId="69AC1D6E" w14:textId="14C6D05A" w:rsidR="00242A4C" w:rsidRPr="00372D88" w:rsidRDefault="00242A4C" w:rsidP="001C1735">
      <w:pPr>
        <w:pStyle w:val="ListParagraph"/>
        <w:numPr>
          <w:ilvl w:val="0"/>
          <w:numId w:val="19"/>
        </w:numPr>
        <w:spacing w:after="0" w:line="240" w:lineRule="auto"/>
        <w:ind w:left="714" w:hanging="357"/>
        <w:rPr>
          <w:rFonts w:cstheme="minorHAnsi"/>
        </w:rPr>
      </w:pPr>
      <w:r w:rsidRPr="00372D88">
        <w:rPr>
          <w:rFonts w:cstheme="minorHAnsi"/>
          <w:b/>
          <w:bCs/>
          <w:color w:val="7030A0"/>
        </w:rPr>
        <w:t>Engagement</w:t>
      </w:r>
      <w:r w:rsidRPr="00372D88">
        <w:rPr>
          <w:rFonts w:cstheme="minorHAnsi"/>
          <w:color w:val="7030A0"/>
        </w:rPr>
        <w:t xml:space="preserve"> </w:t>
      </w:r>
      <w:r w:rsidRPr="00372D88">
        <w:rPr>
          <w:rFonts w:cstheme="minorHAnsi"/>
        </w:rPr>
        <w:t xml:space="preserve">was carefully monitored with the </w:t>
      </w:r>
      <w:r w:rsidR="00A062C7">
        <w:rPr>
          <w:rFonts w:cstheme="minorHAnsi"/>
        </w:rPr>
        <w:t>c</w:t>
      </w:r>
      <w:r w:rsidRPr="00372D88">
        <w:rPr>
          <w:rFonts w:cstheme="minorHAnsi"/>
        </w:rPr>
        <w:t xml:space="preserve">ollege’s  vulnerable learners </w:t>
      </w:r>
      <w:r w:rsidRPr="00372D88">
        <w:rPr>
          <w:rFonts w:eastAsia="Times New Roman" w:cstheme="minorHAnsi"/>
          <w:color w:val="7030A0"/>
        </w:rPr>
        <w:t xml:space="preserve"> </w:t>
      </w:r>
      <w:r w:rsidRPr="00372D88">
        <w:rPr>
          <w:rFonts w:eastAsia="Times New Roman" w:cstheme="minorHAnsi"/>
        </w:rPr>
        <w:t>(LACs/Care Leavers/Learners with EHCPs and those on CIN and CP plans) being contacted regularly by both the curriculum and safeguarding/ pastoral teams to ensure they were safe and well and were progressing academically and mentally/physically; all vulnerable learners were tracked via a central log to ensure that the safeguarding team had regular updates on progress and learners of concern were identified quickly.</w:t>
      </w:r>
      <w:r w:rsidRPr="00372D88">
        <w:rPr>
          <w:rFonts w:cstheme="minorHAnsi"/>
        </w:rPr>
        <w:t xml:space="preserve"> The college received appreciative feedback from students and their parents, guardians and carers</w:t>
      </w:r>
      <w:r w:rsidR="000E013B">
        <w:rPr>
          <w:rFonts w:cstheme="minorHAnsi"/>
        </w:rPr>
        <w:t>.</w:t>
      </w:r>
    </w:p>
    <w:p w14:paraId="0AF1F043" w14:textId="77777777" w:rsidR="00242A4C" w:rsidRPr="00372D88" w:rsidRDefault="00242A4C" w:rsidP="001C1735">
      <w:pPr>
        <w:pStyle w:val="ListParagraph"/>
        <w:numPr>
          <w:ilvl w:val="0"/>
          <w:numId w:val="19"/>
        </w:numPr>
        <w:spacing w:after="0" w:line="240" w:lineRule="auto"/>
        <w:ind w:left="714" w:hanging="357"/>
        <w:rPr>
          <w:rFonts w:cstheme="minorHAnsi"/>
        </w:rPr>
      </w:pPr>
      <w:r w:rsidRPr="00372D88">
        <w:rPr>
          <w:rFonts w:eastAsia="Times New Roman" w:cstheme="minorHAnsi"/>
        </w:rPr>
        <w:t xml:space="preserve">A raft of </w:t>
      </w:r>
      <w:r w:rsidRPr="00372D88">
        <w:rPr>
          <w:rFonts w:eastAsia="Times New Roman" w:cstheme="minorHAnsi"/>
          <w:b/>
          <w:bCs/>
          <w:color w:val="7030A0"/>
        </w:rPr>
        <w:t>curriculum and pastoral support</w:t>
      </w:r>
      <w:r w:rsidRPr="00372D88">
        <w:rPr>
          <w:rFonts w:eastAsia="Times New Roman" w:cstheme="minorHAnsi"/>
          <w:color w:val="7030A0"/>
        </w:rPr>
        <w:t xml:space="preserve"> </w:t>
      </w:r>
      <w:r w:rsidRPr="00372D88">
        <w:rPr>
          <w:rFonts w:eastAsia="Times New Roman" w:cstheme="minorHAnsi"/>
        </w:rPr>
        <w:t>ensured that s</w:t>
      </w:r>
      <w:r w:rsidRPr="00372D88">
        <w:rPr>
          <w:rFonts w:cstheme="minorHAnsi"/>
        </w:rPr>
        <w:t xml:space="preserve">tudents’ participation in synchronous and asynchronous sessions during lockdown was very good. Teachers, assessors and support staff were highly effective in taking a </w:t>
      </w:r>
      <w:r w:rsidRPr="00372D88">
        <w:rPr>
          <w:rFonts w:cstheme="minorHAnsi"/>
          <w:b/>
          <w:bCs/>
          <w:color w:val="7030A0"/>
        </w:rPr>
        <w:t>flexible approach</w:t>
      </w:r>
      <w:r w:rsidRPr="00372D88">
        <w:rPr>
          <w:rFonts w:cstheme="minorHAnsi"/>
          <w:color w:val="7030A0"/>
        </w:rPr>
        <w:t xml:space="preserve"> </w:t>
      </w:r>
      <w:r w:rsidRPr="00372D88">
        <w:rPr>
          <w:rFonts w:cstheme="minorHAnsi"/>
        </w:rPr>
        <w:t xml:space="preserve">to engage students and to ensure they continued to develop skills and knowledge. </w:t>
      </w:r>
      <w:proofErr w:type="gramStart"/>
      <w:r w:rsidRPr="00372D88">
        <w:rPr>
          <w:rFonts w:cstheme="minorHAnsi"/>
        </w:rPr>
        <w:t>A number of</w:t>
      </w:r>
      <w:proofErr w:type="gramEnd"/>
      <w:r w:rsidRPr="00372D88">
        <w:rPr>
          <w:rFonts w:cstheme="minorHAnsi"/>
        </w:rPr>
        <w:t xml:space="preserve"> tools were used to accommodate the needs of students and this provided the opportunity for many students to become much more independent, with many thriving, which was highlighted in the Ofsted Interim visit in September 2020. During the initial weeks of lockdown 90% of full-time students continued to engage through </w:t>
      </w:r>
      <w:proofErr w:type="gramStart"/>
      <w:r w:rsidRPr="00372D88">
        <w:rPr>
          <w:rFonts w:cstheme="minorHAnsi"/>
        </w:rPr>
        <w:t>a number of</w:t>
      </w:r>
      <w:proofErr w:type="gramEnd"/>
      <w:r w:rsidRPr="00372D88">
        <w:rPr>
          <w:rFonts w:cstheme="minorHAnsi"/>
        </w:rPr>
        <w:t xml:space="preserve"> different platforms. Towards the end of the summer term 80% of students were still engaging in some form</w:t>
      </w:r>
      <w:r w:rsidR="000E013B">
        <w:rPr>
          <w:rFonts w:cstheme="minorHAnsi"/>
        </w:rPr>
        <w:t>.</w:t>
      </w:r>
    </w:p>
    <w:p w14:paraId="7E9AF202" w14:textId="51FCA638" w:rsidR="00242A4C" w:rsidRPr="00372D88" w:rsidRDefault="00242A4C" w:rsidP="001C1735">
      <w:pPr>
        <w:pStyle w:val="ListParagraph"/>
        <w:numPr>
          <w:ilvl w:val="0"/>
          <w:numId w:val="19"/>
        </w:numPr>
        <w:spacing w:after="0" w:line="240" w:lineRule="auto"/>
        <w:rPr>
          <w:rFonts w:cstheme="minorHAnsi"/>
        </w:rPr>
      </w:pPr>
      <w:r w:rsidRPr="00372D88">
        <w:rPr>
          <w:rFonts w:cstheme="minorHAnsi"/>
        </w:rPr>
        <w:t xml:space="preserve">Implementation of the </w:t>
      </w:r>
      <w:r w:rsidR="00A062C7">
        <w:rPr>
          <w:rFonts w:cstheme="minorHAnsi"/>
        </w:rPr>
        <w:t>c</w:t>
      </w:r>
      <w:r w:rsidRPr="00372D88">
        <w:rPr>
          <w:rFonts w:cstheme="minorHAnsi"/>
        </w:rPr>
        <w:t xml:space="preserve">ollege’s </w:t>
      </w:r>
      <w:r w:rsidRPr="00372D88">
        <w:rPr>
          <w:rFonts w:cstheme="minorHAnsi"/>
          <w:b/>
          <w:bCs/>
          <w:color w:val="7030A0"/>
        </w:rPr>
        <w:t>Wellbeing Strategy</w:t>
      </w:r>
      <w:r w:rsidRPr="00372D88">
        <w:rPr>
          <w:rFonts w:cstheme="minorHAnsi"/>
          <w:color w:val="7030A0"/>
        </w:rPr>
        <w:t xml:space="preserve"> </w:t>
      </w:r>
      <w:r w:rsidRPr="00372D88">
        <w:rPr>
          <w:rFonts w:cstheme="minorHAnsi"/>
        </w:rPr>
        <w:t xml:space="preserve">began prior to the pandemic with the lockdown accelerating the pace of implementation with a focus on line managers staying in touch with staff.  The Wellbeing Strategy included a ‘Wellbeing and Engagement Action plan’, the appointment of Wellbeing Champions across the </w:t>
      </w:r>
      <w:r w:rsidR="00A062C7">
        <w:rPr>
          <w:rFonts w:cstheme="minorHAnsi"/>
        </w:rPr>
        <w:t>c</w:t>
      </w:r>
      <w:r w:rsidRPr="00372D88">
        <w:rPr>
          <w:rFonts w:cstheme="minorHAnsi"/>
        </w:rPr>
        <w:t xml:space="preserve">ollege and a dedicated Wellbeing page. The BDO internal audit report on Health, Safety and Wellbeing commended </w:t>
      </w:r>
      <w:proofErr w:type="spellStart"/>
      <w:r w:rsidRPr="00372D88">
        <w:rPr>
          <w:rFonts w:cstheme="minorHAnsi"/>
        </w:rPr>
        <w:t>BMet’s</w:t>
      </w:r>
      <w:proofErr w:type="spellEnd"/>
      <w:r w:rsidRPr="00372D88">
        <w:rPr>
          <w:rFonts w:cstheme="minorHAnsi"/>
        </w:rPr>
        <w:t xml:space="preserve"> wellbeing activities as good practice.  (November 2020)</w:t>
      </w:r>
    </w:p>
    <w:p w14:paraId="1943355C" w14:textId="77777777" w:rsidR="00242A4C" w:rsidRPr="00372D88" w:rsidRDefault="00242A4C" w:rsidP="001C1735">
      <w:pPr>
        <w:numPr>
          <w:ilvl w:val="0"/>
          <w:numId w:val="19"/>
        </w:numPr>
        <w:spacing w:after="0" w:line="240" w:lineRule="auto"/>
        <w:ind w:left="714" w:hanging="357"/>
        <w:contextualSpacing/>
        <w:rPr>
          <w:rFonts w:cstheme="minorHAnsi"/>
        </w:rPr>
      </w:pPr>
      <w:r w:rsidRPr="00372D88">
        <w:rPr>
          <w:rFonts w:cstheme="minorHAnsi"/>
        </w:rPr>
        <w:lastRenderedPageBreak/>
        <w:t>A range of</w:t>
      </w:r>
      <w:r w:rsidRPr="00372D88">
        <w:rPr>
          <w:rFonts w:cstheme="minorHAnsi"/>
          <w:b/>
          <w:bCs/>
        </w:rPr>
        <w:t xml:space="preserve"> </w:t>
      </w:r>
      <w:r w:rsidRPr="00372D88">
        <w:rPr>
          <w:rFonts w:cstheme="minorHAnsi"/>
          <w:b/>
          <w:bCs/>
          <w:color w:val="7030A0"/>
        </w:rPr>
        <w:t>Mental Health training</w:t>
      </w:r>
      <w:r w:rsidRPr="00372D88">
        <w:rPr>
          <w:rFonts w:cstheme="minorHAnsi"/>
          <w:color w:val="7030A0"/>
        </w:rPr>
        <w:t xml:space="preserve"> </w:t>
      </w:r>
      <w:r w:rsidRPr="00372D88">
        <w:rPr>
          <w:rFonts w:cstheme="minorHAnsi"/>
        </w:rPr>
        <w:t xml:space="preserve">for staff as part of ongoing wellbeing activities during college closure engaged staff with information, guidance and support to keep well and recognise the signs of poor mental health in themselves and others. </w:t>
      </w:r>
    </w:p>
    <w:p w14:paraId="4262BD00" w14:textId="24D01696" w:rsidR="00242A4C" w:rsidRPr="00372D88" w:rsidRDefault="00242A4C" w:rsidP="001C1735">
      <w:pPr>
        <w:numPr>
          <w:ilvl w:val="0"/>
          <w:numId w:val="19"/>
        </w:numPr>
        <w:spacing w:after="0" w:line="240" w:lineRule="auto"/>
        <w:ind w:left="714" w:hanging="357"/>
        <w:contextualSpacing/>
        <w:rPr>
          <w:rFonts w:cstheme="minorHAnsi"/>
        </w:rPr>
      </w:pPr>
      <w:r w:rsidRPr="00372D88">
        <w:rPr>
          <w:rFonts w:cstheme="minorHAnsi"/>
        </w:rPr>
        <w:t xml:space="preserve">A successful </w:t>
      </w:r>
      <w:r w:rsidRPr="00372D88">
        <w:rPr>
          <w:rFonts w:cstheme="minorHAnsi"/>
          <w:b/>
          <w:bCs/>
          <w:color w:val="7030A0"/>
        </w:rPr>
        <w:t>health and wellbeing</w:t>
      </w:r>
      <w:r w:rsidRPr="00372D88">
        <w:rPr>
          <w:rFonts w:cstheme="minorHAnsi"/>
          <w:color w:val="7030A0"/>
        </w:rPr>
        <w:t xml:space="preserve"> </w:t>
      </w:r>
      <w:r w:rsidRPr="00372D88">
        <w:rPr>
          <w:rFonts w:cstheme="minorHAnsi"/>
        </w:rPr>
        <w:t xml:space="preserve">initiative </w:t>
      </w:r>
      <w:proofErr w:type="gramStart"/>
      <w:r w:rsidRPr="00372D88">
        <w:rPr>
          <w:rFonts w:cstheme="minorHAnsi"/>
        </w:rPr>
        <w:t>was</w:t>
      </w:r>
      <w:proofErr w:type="gramEnd"/>
      <w:r w:rsidRPr="00372D88">
        <w:rPr>
          <w:rFonts w:cstheme="minorHAnsi"/>
        </w:rPr>
        <w:t xml:space="preserve"> launched to support students during lockdown. This involved student participation in a series of exciting challenges during May designed to tackle the effects of isolation and social distancing</w:t>
      </w:r>
      <w:r w:rsidR="000E013B">
        <w:rPr>
          <w:rFonts w:cstheme="minorHAnsi"/>
        </w:rPr>
        <w:t>,</w:t>
      </w:r>
      <w:r w:rsidRPr="00372D88">
        <w:rPr>
          <w:rFonts w:cstheme="minorHAnsi"/>
        </w:rPr>
        <w:t xml:space="preserve"> combining various health and fitness related activities and informative resources. Weekly theme-focused activities took place throughout the month of May: a feel good and staying connected week; a wellbeing quiz; free live house-work fitness classes; a virtual bake off; an NHS Camp-Out and multiple </w:t>
      </w:r>
      <w:proofErr w:type="spellStart"/>
      <w:r w:rsidRPr="00372D88">
        <w:rPr>
          <w:rFonts w:cstheme="minorHAnsi"/>
        </w:rPr>
        <w:t>Tik</w:t>
      </w:r>
      <w:proofErr w:type="spellEnd"/>
      <w:r w:rsidRPr="00372D88">
        <w:rPr>
          <w:rFonts w:cstheme="minorHAnsi"/>
        </w:rPr>
        <w:t>-Tok challenges. Th</w:t>
      </w:r>
      <w:r w:rsidR="000E013B">
        <w:rPr>
          <w:rFonts w:cstheme="minorHAnsi"/>
        </w:rPr>
        <w:t>ese were</w:t>
      </w:r>
      <w:r w:rsidRPr="00372D88">
        <w:rPr>
          <w:rFonts w:cstheme="minorHAnsi"/>
        </w:rPr>
        <w:t xml:space="preserve"> very well received by students who participated. </w:t>
      </w:r>
    </w:p>
    <w:p w14:paraId="60F973C7" w14:textId="77777777" w:rsidR="00D82F56" w:rsidRPr="00372D88" w:rsidRDefault="00D82F56" w:rsidP="001C1735">
      <w:pPr>
        <w:pStyle w:val="ListParagraph"/>
        <w:numPr>
          <w:ilvl w:val="0"/>
          <w:numId w:val="19"/>
        </w:numPr>
        <w:spacing w:after="0" w:line="240" w:lineRule="auto"/>
        <w:ind w:left="714" w:hanging="357"/>
        <w:rPr>
          <w:rFonts w:cstheme="minorHAnsi"/>
        </w:rPr>
      </w:pPr>
      <w:r w:rsidRPr="00372D88">
        <w:rPr>
          <w:rFonts w:cstheme="minorHAnsi"/>
        </w:rPr>
        <w:t xml:space="preserve">The </w:t>
      </w:r>
      <w:r w:rsidRPr="00372D88">
        <w:rPr>
          <w:rFonts w:cstheme="minorHAnsi"/>
          <w:b/>
          <w:bCs/>
          <w:color w:val="7030A0"/>
        </w:rPr>
        <w:t>Careers Advance Academy</w:t>
      </w:r>
      <w:r w:rsidRPr="00372D88">
        <w:rPr>
          <w:rFonts w:cstheme="minorHAnsi"/>
          <w:color w:val="7030A0"/>
        </w:rPr>
        <w:t xml:space="preserve"> </w:t>
      </w:r>
      <w:r w:rsidRPr="00372D88">
        <w:rPr>
          <w:rFonts w:cstheme="minorHAnsi"/>
        </w:rPr>
        <w:t>was launched in the summer term to boost the skills of job seekers across the city providing upskilling and retraining opportunities for everyone in response to the current pandemic. The local business community were involved in shaping the offer which aims to help retrain individuals with the skills and experience that the local economy needs. During the Ofsted Interim Visit in September, inspectors talked to external partners who said, ‘Leaders have been nimble in the creation of training courses for adults made redundant during the lockdown.’</w:t>
      </w:r>
    </w:p>
    <w:p w14:paraId="5CDB7DC5" w14:textId="5F0D157B" w:rsidR="00242A4C" w:rsidRPr="00372D88" w:rsidRDefault="00242A4C" w:rsidP="001C1735">
      <w:pPr>
        <w:numPr>
          <w:ilvl w:val="0"/>
          <w:numId w:val="19"/>
        </w:numPr>
        <w:spacing w:after="0" w:line="240" w:lineRule="auto"/>
        <w:ind w:left="714" w:hanging="357"/>
        <w:contextualSpacing/>
        <w:rPr>
          <w:rFonts w:cstheme="minorHAnsi"/>
        </w:rPr>
      </w:pPr>
      <w:r w:rsidRPr="00372D88">
        <w:rPr>
          <w:rFonts w:cstheme="minorHAnsi"/>
        </w:rPr>
        <w:t xml:space="preserve">A </w:t>
      </w:r>
      <w:r w:rsidRPr="00372D88">
        <w:rPr>
          <w:rFonts w:cstheme="minorHAnsi"/>
          <w:b/>
          <w:bCs/>
          <w:color w:val="7030A0"/>
        </w:rPr>
        <w:t>proactive approach</w:t>
      </w:r>
      <w:r w:rsidRPr="00372D88">
        <w:rPr>
          <w:rFonts w:cstheme="minorHAnsi"/>
          <w:color w:val="7030A0"/>
        </w:rPr>
        <w:t xml:space="preserve"> </w:t>
      </w:r>
      <w:r w:rsidRPr="00372D88">
        <w:rPr>
          <w:rFonts w:cstheme="minorHAnsi"/>
        </w:rPr>
        <w:t xml:space="preserve">enabled the college to make ongoing improvements to staff and students experiences, for example, surveys were conducted after lockdown and then after the partial and full reopening of the </w:t>
      </w:r>
      <w:r w:rsidR="00A062C7">
        <w:rPr>
          <w:rFonts w:cstheme="minorHAnsi"/>
        </w:rPr>
        <w:t>c</w:t>
      </w:r>
      <w:r w:rsidRPr="00372D88">
        <w:rPr>
          <w:rFonts w:cstheme="minorHAnsi"/>
        </w:rPr>
        <w:t>ollege to gauge reaction to the Covid-19 measures in place. 2000 full-time students responded to a short survey of their experience of studying remotely with the detailed feedback informing personal tutorage and, where requested, engagement with the college’s mentoring or counselling services</w:t>
      </w:r>
      <w:r w:rsidR="000E013B">
        <w:rPr>
          <w:rFonts w:cstheme="minorHAnsi"/>
        </w:rPr>
        <w:t>.</w:t>
      </w:r>
      <w:r w:rsidRPr="00372D88">
        <w:rPr>
          <w:rFonts w:cstheme="minorHAnsi"/>
        </w:rPr>
        <w:t xml:space="preserve"> </w:t>
      </w:r>
    </w:p>
    <w:p w14:paraId="6B74DEA8" w14:textId="77777777" w:rsidR="00242A4C" w:rsidRPr="00372D88" w:rsidRDefault="00242A4C" w:rsidP="001C1735">
      <w:pPr>
        <w:pStyle w:val="ListParagraph"/>
        <w:numPr>
          <w:ilvl w:val="0"/>
          <w:numId w:val="19"/>
        </w:numPr>
        <w:spacing w:after="0" w:line="240" w:lineRule="auto"/>
        <w:ind w:left="714" w:hanging="357"/>
        <w:rPr>
          <w:rFonts w:cstheme="minorHAnsi"/>
        </w:rPr>
      </w:pPr>
      <w:r w:rsidRPr="00372D88">
        <w:rPr>
          <w:rFonts w:cstheme="minorHAnsi"/>
        </w:rPr>
        <w:t xml:space="preserve">The emphasis on creating a positive culture around inclusion and wellbeing in many respects fastened during lockdown. Challenges resulting from the pandemic saw an acceleration of </w:t>
      </w:r>
      <w:r w:rsidRPr="00372D88">
        <w:rPr>
          <w:rFonts w:cstheme="minorHAnsi"/>
          <w:b/>
          <w:bCs/>
          <w:color w:val="7030A0"/>
        </w:rPr>
        <w:t>teamwork and mutual support</w:t>
      </w:r>
      <w:r w:rsidR="000E013B">
        <w:rPr>
          <w:rFonts w:cstheme="minorHAnsi"/>
          <w:b/>
          <w:bCs/>
          <w:color w:val="7030A0"/>
        </w:rPr>
        <w:t>.</w:t>
      </w:r>
      <w:r w:rsidRPr="00372D88">
        <w:rPr>
          <w:rFonts w:cstheme="minorHAnsi"/>
          <w:color w:val="7030A0"/>
        </w:rPr>
        <w:t xml:space="preserve"> </w:t>
      </w:r>
    </w:p>
    <w:p w14:paraId="7D8EC90A" w14:textId="77777777" w:rsidR="00242A4C" w:rsidRPr="00372D88" w:rsidRDefault="00242A4C" w:rsidP="001C1735">
      <w:pPr>
        <w:pStyle w:val="ListParagraph"/>
        <w:numPr>
          <w:ilvl w:val="0"/>
          <w:numId w:val="19"/>
        </w:numPr>
        <w:spacing w:after="0" w:line="240" w:lineRule="auto"/>
        <w:ind w:left="714" w:hanging="357"/>
        <w:rPr>
          <w:rFonts w:cstheme="minorHAnsi"/>
        </w:rPr>
      </w:pPr>
      <w:r w:rsidRPr="00372D88">
        <w:rPr>
          <w:rFonts w:cstheme="minorHAnsi"/>
          <w:b/>
          <w:bCs/>
          <w:color w:val="7030A0"/>
        </w:rPr>
        <w:t>Equality analyses</w:t>
      </w:r>
      <w:r w:rsidRPr="00372D88">
        <w:rPr>
          <w:rFonts w:cstheme="minorHAnsi"/>
          <w:color w:val="7030A0"/>
        </w:rPr>
        <w:t xml:space="preserve"> </w:t>
      </w:r>
      <w:r w:rsidRPr="00372D88">
        <w:rPr>
          <w:rFonts w:cstheme="minorHAnsi"/>
        </w:rPr>
        <w:t xml:space="preserve">on the plans for reopening the college assessed any adverse impact on </w:t>
      </w:r>
      <w:proofErr w:type="gramStart"/>
      <w:r w:rsidRPr="00372D88">
        <w:rPr>
          <w:rFonts w:cstheme="minorHAnsi"/>
        </w:rPr>
        <w:t>particular student</w:t>
      </w:r>
      <w:proofErr w:type="gramEnd"/>
      <w:r w:rsidRPr="00372D88">
        <w:rPr>
          <w:rFonts w:cstheme="minorHAnsi"/>
        </w:rPr>
        <w:t xml:space="preserve"> or staff groups. Once lockdown was eased</w:t>
      </w:r>
      <w:r w:rsidR="000E013B">
        <w:rPr>
          <w:rFonts w:cstheme="minorHAnsi"/>
        </w:rPr>
        <w:t>,</w:t>
      </w:r>
      <w:r w:rsidRPr="00372D88">
        <w:rPr>
          <w:rFonts w:cstheme="minorHAnsi"/>
        </w:rPr>
        <w:t xml:space="preserve"> leaders identified which students needed to return first to face-to-face teaching. Students who needed practical skills training were prioritised and teachers and assessors worked extremely hard with students to prepare them for assessments and external examinations. </w:t>
      </w:r>
    </w:p>
    <w:p w14:paraId="69C38821" w14:textId="77777777" w:rsidR="00242A4C" w:rsidRDefault="00242A4C" w:rsidP="00242A4C">
      <w:pPr>
        <w:spacing w:after="0" w:line="240" w:lineRule="auto"/>
        <w:rPr>
          <w:rFonts w:cstheme="minorHAnsi"/>
        </w:rPr>
      </w:pPr>
    </w:p>
    <w:p w14:paraId="0D4A51CD" w14:textId="77777777" w:rsidR="00AE2796" w:rsidRPr="00AE2796" w:rsidRDefault="00AE2796" w:rsidP="00242A4C">
      <w:pPr>
        <w:spacing w:after="0" w:line="240" w:lineRule="auto"/>
        <w:rPr>
          <w:rFonts w:cstheme="minorHAnsi"/>
          <w:b/>
          <w:bCs/>
        </w:rPr>
      </w:pPr>
    </w:p>
    <w:p w14:paraId="7730E9F4" w14:textId="77777777" w:rsidR="00AE2796" w:rsidRPr="00AE2796" w:rsidRDefault="00AE2796" w:rsidP="00AE2796">
      <w:pPr>
        <w:spacing w:after="0" w:line="240" w:lineRule="auto"/>
        <w:contextualSpacing/>
        <w:jc w:val="both"/>
        <w:rPr>
          <w:rFonts w:cstheme="minorHAnsi"/>
          <w:b/>
          <w:bCs/>
          <w:color w:val="7030A0"/>
        </w:rPr>
      </w:pPr>
      <w:r w:rsidRPr="00AE2796">
        <w:rPr>
          <w:rFonts w:cstheme="minorHAnsi"/>
          <w:b/>
          <w:bCs/>
          <w:color w:val="7030A0"/>
          <w:shd w:val="clear" w:color="auto" w:fill="FAF9F8"/>
        </w:rPr>
        <w:t>"</w:t>
      </w:r>
      <w:r w:rsidRPr="00AE2796">
        <w:rPr>
          <w:rFonts w:cstheme="minorHAnsi"/>
          <w:b/>
          <w:bCs/>
          <w:i/>
          <w:iCs/>
          <w:color w:val="7030A0"/>
          <w:shd w:val="clear" w:color="auto" w:fill="FAF9F8"/>
        </w:rPr>
        <w:t xml:space="preserve">I have been really impressed with the level of thought and engagement that has gone into staff well-being during these difficult times. This has amounted to some of the best practice I have seen and that is very much to Birmingham Metropolitan College's credit.” </w:t>
      </w:r>
      <w:r w:rsidRPr="00AE2796">
        <w:rPr>
          <w:rFonts w:cstheme="minorHAnsi"/>
          <w:b/>
          <w:bCs/>
          <w:color w:val="7030A0"/>
          <w:shd w:val="clear" w:color="auto" w:fill="FAF9F8"/>
        </w:rPr>
        <w:t xml:space="preserve">(Unison </w:t>
      </w:r>
      <w:r>
        <w:rPr>
          <w:rFonts w:cstheme="minorHAnsi"/>
          <w:b/>
          <w:bCs/>
          <w:color w:val="7030A0"/>
          <w:shd w:val="clear" w:color="auto" w:fill="FAF9F8"/>
        </w:rPr>
        <w:t>Branch</w:t>
      </w:r>
      <w:r w:rsidRPr="00AE2796">
        <w:rPr>
          <w:rFonts w:cstheme="minorHAnsi"/>
          <w:b/>
          <w:bCs/>
          <w:color w:val="7030A0"/>
          <w:shd w:val="clear" w:color="auto" w:fill="FAF9F8"/>
        </w:rPr>
        <w:t xml:space="preserve"> Secretary)</w:t>
      </w:r>
    </w:p>
    <w:p w14:paraId="2A8C3698" w14:textId="77777777" w:rsidR="00AE2796" w:rsidRPr="00AE2796" w:rsidRDefault="00AE2796" w:rsidP="00242A4C">
      <w:pPr>
        <w:spacing w:after="0" w:line="240" w:lineRule="auto"/>
        <w:rPr>
          <w:rFonts w:cstheme="minorHAnsi"/>
          <w:b/>
          <w:bCs/>
          <w:color w:val="7030A0"/>
        </w:rPr>
      </w:pPr>
    </w:p>
    <w:p w14:paraId="60172FEC" w14:textId="77777777" w:rsidR="00242A4C" w:rsidRPr="00AE2796" w:rsidRDefault="00242A4C" w:rsidP="00242A4C">
      <w:pPr>
        <w:spacing w:after="0" w:line="240" w:lineRule="auto"/>
        <w:rPr>
          <w:rFonts w:cstheme="minorHAnsi"/>
          <w:color w:val="7030A0"/>
        </w:rPr>
      </w:pPr>
    </w:p>
    <w:p w14:paraId="74964E3E" w14:textId="77777777" w:rsidR="003E70E9" w:rsidRDefault="003E70E9" w:rsidP="00796B7E">
      <w:pPr>
        <w:jc w:val="center"/>
        <w:rPr>
          <w:rFonts w:ascii="Arial" w:eastAsia="Arial" w:hAnsi="Arial" w:cs="Arial"/>
          <w:szCs w:val="24"/>
        </w:rPr>
      </w:pPr>
    </w:p>
    <w:p w14:paraId="454494BD" w14:textId="77777777" w:rsidR="008E0A9C" w:rsidRDefault="008E0A9C" w:rsidP="00796B7E">
      <w:pPr>
        <w:jc w:val="center"/>
        <w:rPr>
          <w:rFonts w:ascii="Arial" w:eastAsia="Arial" w:hAnsi="Arial" w:cs="Arial"/>
          <w:szCs w:val="24"/>
        </w:rPr>
      </w:pPr>
    </w:p>
    <w:p w14:paraId="730AE602" w14:textId="77777777" w:rsidR="008E0A9C" w:rsidRDefault="008E0A9C" w:rsidP="00796B7E">
      <w:pPr>
        <w:jc w:val="center"/>
        <w:rPr>
          <w:rFonts w:ascii="Arial" w:eastAsia="Arial" w:hAnsi="Arial" w:cs="Arial"/>
          <w:szCs w:val="24"/>
        </w:rPr>
      </w:pPr>
    </w:p>
    <w:p w14:paraId="0426C248" w14:textId="77777777" w:rsidR="008E0A9C" w:rsidRDefault="008E0A9C" w:rsidP="00796B7E">
      <w:pPr>
        <w:jc w:val="center"/>
        <w:rPr>
          <w:rFonts w:ascii="Arial" w:eastAsia="Arial" w:hAnsi="Arial" w:cs="Arial"/>
          <w:szCs w:val="24"/>
        </w:rPr>
      </w:pPr>
    </w:p>
    <w:p w14:paraId="5DF7F8D4" w14:textId="77777777" w:rsidR="008E0A9C" w:rsidRDefault="008E0A9C" w:rsidP="00796B7E">
      <w:pPr>
        <w:jc w:val="center"/>
        <w:rPr>
          <w:rFonts w:ascii="Arial" w:eastAsia="Arial" w:hAnsi="Arial" w:cs="Arial"/>
          <w:szCs w:val="24"/>
        </w:rPr>
      </w:pPr>
    </w:p>
    <w:p w14:paraId="0D11D175" w14:textId="77777777" w:rsidR="00737569" w:rsidRDefault="00737569" w:rsidP="00372D88">
      <w:pPr>
        <w:jc w:val="both"/>
        <w:rPr>
          <w:rFonts w:ascii="Arial" w:eastAsia="Arial" w:hAnsi="Arial" w:cs="Arial"/>
          <w:szCs w:val="24"/>
          <w:highlight w:val="cyan"/>
        </w:rPr>
      </w:pPr>
      <w:r w:rsidRPr="00737569">
        <w:rPr>
          <w:rFonts w:ascii="Arial" w:eastAsia="Arial" w:hAnsi="Arial" w:cs="Arial"/>
          <w:noProof/>
          <w:szCs w:val="24"/>
          <w:highlight w:val="cyan"/>
          <w:lang w:eastAsia="en-GB"/>
        </w:rPr>
        <w:lastRenderedPageBreak/>
        <mc:AlternateContent>
          <mc:Choice Requires="wps">
            <w:drawing>
              <wp:anchor distT="45720" distB="45720" distL="114300" distR="114300" simplePos="0" relativeHeight="251653632" behindDoc="0" locked="0" layoutInCell="1" allowOverlap="1" wp14:anchorId="17474910" wp14:editId="512672C9">
                <wp:simplePos x="0" y="0"/>
                <wp:positionH relativeFrom="column">
                  <wp:posOffset>-129540</wp:posOffset>
                </wp:positionH>
                <wp:positionV relativeFrom="paragraph">
                  <wp:posOffset>-570230</wp:posOffset>
                </wp:positionV>
                <wp:extent cx="9231630" cy="675640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1630" cy="6756400"/>
                        </a:xfrm>
                        <a:prstGeom prst="rect">
                          <a:avLst/>
                        </a:prstGeom>
                        <a:solidFill>
                          <a:srgbClr val="FFFFFF"/>
                        </a:solidFill>
                        <a:ln w="9525">
                          <a:solidFill>
                            <a:srgbClr val="000000"/>
                          </a:solidFill>
                          <a:miter lim="800000"/>
                          <a:headEnd/>
                          <a:tailEnd/>
                        </a:ln>
                      </wps:spPr>
                      <wps:txbx>
                        <w:txbxContent>
                          <w:p w14:paraId="6823F90C" w14:textId="77777777" w:rsidR="008852BD" w:rsidRPr="001E16F0" w:rsidRDefault="008852BD" w:rsidP="00737569">
                            <w:pPr>
                              <w:jc w:val="both"/>
                              <w:rPr>
                                <w:rFonts w:ascii="Arial" w:eastAsia="Arial" w:hAnsi="Arial" w:cs="Arial"/>
                                <w:i/>
                                <w:iCs/>
                                <w:szCs w:val="24"/>
                              </w:rPr>
                            </w:pPr>
                            <w:r w:rsidRPr="001E16F0">
                              <w:rPr>
                                <w:rFonts w:ascii="Arial" w:eastAsia="Arial" w:hAnsi="Arial" w:cs="Arial"/>
                                <w:i/>
                                <w:iCs/>
                                <w:szCs w:val="24"/>
                                <w:highlight w:val="magenta"/>
                              </w:rPr>
                              <w:t>Insert 1</w:t>
                            </w:r>
                          </w:p>
                          <w:p w14:paraId="47161D99" w14:textId="77777777" w:rsidR="008852BD" w:rsidRDefault="008852BD" w:rsidP="00C030B2">
                            <w:pPr>
                              <w:pStyle w:val="NoSpacing"/>
                            </w:pPr>
                            <w:r>
                              <w:t xml:space="preserve">BMet proactively promotes diversity and inclusion through activities and events and curriculum activities. We have committed to a ‘usualising’ approach as one of our D&amp;I principles (noted in the 2020-2024 strategy) and we continue to use teaching and learning opportunities to promote diversity and inclusion in the everyday. For example, we ensure that a wide range of identities are incorporated in our curriculum through our resources, materials, and case studies. We are mindful of inclusion with the language we use aiming to ensure invisible and absent identities are not excluded. </w:t>
                            </w:r>
                          </w:p>
                          <w:p w14:paraId="367A4110" w14:textId="77777777" w:rsidR="008852BD" w:rsidRDefault="008852BD" w:rsidP="00C030B2">
                            <w:pPr>
                              <w:pStyle w:val="NoSpacing"/>
                            </w:pPr>
                          </w:p>
                          <w:p w14:paraId="0B1ECB6C" w14:textId="77777777" w:rsidR="008852BD" w:rsidRDefault="008852BD" w:rsidP="00C030B2">
                            <w:pPr>
                              <w:pStyle w:val="NoSpacing"/>
                            </w:pPr>
                            <w:r>
                              <w:t>We are working hard to promote sexual orientation and gender diversity in this way and our Educate and Celebrate work has included a range of activities which have engaged students and staff from teaching and support teams across a variety of curriculum areas:</w:t>
                            </w:r>
                          </w:p>
                          <w:p w14:paraId="376EA216" w14:textId="77777777" w:rsidR="008852BD" w:rsidRDefault="008852BD" w:rsidP="001C1735">
                            <w:pPr>
                              <w:numPr>
                                <w:ilvl w:val="0"/>
                                <w:numId w:val="25"/>
                              </w:numPr>
                              <w:spacing w:before="100" w:beforeAutospacing="1" w:after="100" w:afterAutospacing="1" w:line="240" w:lineRule="auto"/>
                              <w:rPr>
                                <w:rFonts w:cstheme="minorHAnsi"/>
                                <w:color w:val="252525"/>
                              </w:rPr>
                            </w:pPr>
                            <w:r>
                              <w:rPr>
                                <w:rFonts w:cstheme="minorHAnsi"/>
                                <w:color w:val="252525"/>
                              </w:rPr>
                              <w:t xml:space="preserve">A </w:t>
                            </w:r>
                            <w:r w:rsidRPr="00331EA8">
                              <w:rPr>
                                <w:rFonts w:cstheme="minorHAnsi"/>
                                <w:color w:val="252525"/>
                              </w:rPr>
                              <w:t>virtual event showcasing black contributions to the LGBTQ rights movement</w:t>
                            </w:r>
                            <w:r>
                              <w:rPr>
                                <w:rFonts w:cstheme="minorHAnsi"/>
                                <w:color w:val="252525"/>
                              </w:rPr>
                              <w:t xml:space="preserve"> </w:t>
                            </w:r>
                          </w:p>
                          <w:p w14:paraId="2A4CF425" w14:textId="77777777" w:rsidR="008852BD" w:rsidRPr="00331EA8" w:rsidRDefault="008852BD" w:rsidP="001C1735">
                            <w:pPr>
                              <w:numPr>
                                <w:ilvl w:val="0"/>
                                <w:numId w:val="25"/>
                              </w:numPr>
                              <w:spacing w:before="100" w:beforeAutospacing="1" w:after="100" w:afterAutospacing="1" w:line="240" w:lineRule="auto"/>
                              <w:rPr>
                                <w:rFonts w:cstheme="minorHAnsi"/>
                                <w:color w:val="252525"/>
                              </w:rPr>
                            </w:pPr>
                            <w:r>
                              <w:rPr>
                                <w:rFonts w:cstheme="minorHAnsi"/>
                                <w:color w:val="252525"/>
                              </w:rPr>
                              <w:t xml:space="preserve">A panel talk with LGBTQ+ staff network members helping to improve understanding of LGBTQ+ matters </w:t>
                            </w:r>
                          </w:p>
                          <w:p w14:paraId="653EF439" w14:textId="77777777" w:rsidR="008852BD" w:rsidRPr="00CA7B7F" w:rsidRDefault="008852BD" w:rsidP="001C1735">
                            <w:pPr>
                              <w:pStyle w:val="ListParagraph"/>
                              <w:numPr>
                                <w:ilvl w:val="0"/>
                                <w:numId w:val="25"/>
                              </w:numPr>
                              <w:rPr>
                                <w:rFonts w:cstheme="minorHAnsi"/>
                              </w:rPr>
                            </w:pPr>
                            <w:r w:rsidRPr="00CA7B7F">
                              <w:rPr>
                                <w:rFonts w:eastAsia="Arial" w:cstheme="minorHAnsi"/>
                              </w:rPr>
                              <w:t xml:space="preserve">Hate Crime talks from </w:t>
                            </w:r>
                            <w:r>
                              <w:rPr>
                                <w:rFonts w:eastAsia="Arial" w:cstheme="minorHAnsi"/>
                              </w:rPr>
                              <w:t xml:space="preserve">the </w:t>
                            </w:r>
                            <w:r w:rsidRPr="00CA7B7F">
                              <w:rPr>
                                <w:rFonts w:eastAsia="Arial" w:cstheme="minorHAnsi"/>
                              </w:rPr>
                              <w:t>Crime Prosecution Service including</w:t>
                            </w:r>
                            <w:r>
                              <w:rPr>
                                <w:rFonts w:eastAsia="Arial" w:cstheme="minorHAnsi"/>
                              </w:rPr>
                              <w:t xml:space="preserve"> </w:t>
                            </w:r>
                            <w:r w:rsidRPr="00CA7B7F">
                              <w:rPr>
                                <w:rFonts w:eastAsia="Arial" w:cstheme="minorHAnsi"/>
                              </w:rPr>
                              <w:t xml:space="preserve">incidents of homo/bi and transphobia </w:t>
                            </w:r>
                          </w:p>
                          <w:p w14:paraId="3B2C252B" w14:textId="77777777" w:rsidR="008852BD" w:rsidRPr="00A062C7" w:rsidRDefault="008852BD" w:rsidP="001C1735">
                            <w:pPr>
                              <w:pStyle w:val="ListParagraph"/>
                              <w:numPr>
                                <w:ilvl w:val="0"/>
                                <w:numId w:val="25"/>
                              </w:numPr>
                              <w:rPr>
                                <w:rFonts w:eastAsia="Arial" w:cstheme="minorHAnsi"/>
                              </w:rPr>
                            </w:pPr>
                            <w:r w:rsidRPr="00A062C7">
                              <w:rPr>
                                <w:rFonts w:eastAsia="Arial" w:cstheme="minorHAnsi"/>
                              </w:rPr>
                              <w:t xml:space="preserve">Student tutorials on LGBTQ+ and the South Asian Community </w:t>
                            </w:r>
                          </w:p>
                          <w:p w14:paraId="279AC321" w14:textId="3D71B8C6" w:rsidR="008852BD" w:rsidRPr="00A062C7" w:rsidRDefault="008852BD" w:rsidP="001C1735">
                            <w:pPr>
                              <w:pStyle w:val="ListParagraph"/>
                              <w:numPr>
                                <w:ilvl w:val="0"/>
                                <w:numId w:val="25"/>
                              </w:numPr>
                              <w:rPr>
                                <w:rFonts w:eastAsia="Arial" w:cstheme="minorHAnsi"/>
                              </w:rPr>
                            </w:pPr>
                            <w:r w:rsidRPr="00A062C7">
                              <w:rPr>
                                <w:rFonts w:cstheme="minorHAnsi"/>
                                <w:color w:val="000000"/>
                              </w:rPr>
                              <w:t>Educate and Celebrate training with the development of an online module to complement face to face sessions engaging staff to challenge heteronormativity and cisnormativity</w:t>
                            </w:r>
                          </w:p>
                          <w:p w14:paraId="773CA107" w14:textId="77777777" w:rsidR="008852BD" w:rsidRPr="00CA7B7F" w:rsidRDefault="008852BD" w:rsidP="001C1735">
                            <w:pPr>
                              <w:pStyle w:val="ListParagraph"/>
                              <w:numPr>
                                <w:ilvl w:val="0"/>
                                <w:numId w:val="25"/>
                              </w:numPr>
                              <w:rPr>
                                <w:rFonts w:cstheme="minorHAnsi"/>
                              </w:rPr>
                            </w:pPr>
                            <w:r w:rsidRPr="00CA7B7F">
                              <w:rPr>
                                <w:rFonts w:cstheme="minorHAnsi"/>
                              </w:rPr>
                              <w:t xml:space="preserve">Consent Talks </w:t>
                            </w:r>
                            <w:r>
                              <w:rPr>
                                <w:rFonts w:cstheme="minorHAnsi"/>
                              </w:rPr>
                              <w:t>for students supporting an understanding of healthy relationships</w:t>
                            </w:r>
                            <w:r w:rsidRPr="00CA7B7F">
                              <w:rPr>
                                <w:rFonts w:cstheme="minorHAnsi"/>
                              </w:rPr>
                              <w:t xml:space="preserve"> </w:t>
                            </w:r>
                          </w:p>
                          <w:p w14:paraId="6BFA73CA" w14:textId="77777777" w:rsidR="008852BD" w:rsidRPr="00CA7B7F" w:rsidRDefault="008852BD" w:rsidP="001C1735">
                            <w:pPr>
                              <w:pStyle w:val="ListParagraph"/>
                              <w:numPr>
                                <w:ilvl w:val="0"/>
                                <w:numId w:val="25"/>
                              </w:numPr>
                              <w:rPr>
                                <w:rFonts w:eastAsia="Arial" w:cstheme="minorHAnsi"/>
                              </w:rPr>
                            </w:pPr>
                            <w:r w:rsidRPr="00CA7B7F">
                              <w:rPr>
                                <w:rFonts w:eastAsia="Arial" w:cstheme="minorHAnsi"/>
                              </w:rPr>
                              <w:t>Student led LGBT History Month celebrations with a focus on a visual celebration through displays</w:t>
                            </w:r>
                          </w:p>
                          <w:p w14:paraId="0238FC1B" w14:textId="77777777" w:rsidR="008852BD" w:rsidRDefault="008852BD" w:rsidP="00BE577F"/>
                          <w:p w14:paraId="5F2C44B0" w14:textId="77777777" w:rsidR="008852BD" w:rsidRDefault="008852BD" w:rsidP="00BE577F">
                            <w:r>
                              <w:rPr>
                                <w:noProof/>
                                <w:lang w:eastAsia="en-GB"/>
                              </w:rPr>
                              <w:drawing>
                                <wp:inline distT="0" distB="0" distL="0" distR="0" wp14:anchorId="09DE7DB6" wp14:editId="37896BCF">
                                  <wp:extent cx="3857048"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523" cy="2393274"/>
                                          </a:xfrm>
                                          <a:prstGeom prst="rect">
                                            <a:avLst/>
                                          </a:prstGeom>
                                          <a:noFill/>
                                          <a:ln>
                                            <a:noFill/>
                                          </a:ln>
                                        </pic:spPr>
                                      </pic:pic>
                                    </a:graphicData>
                                  </a:graphic>
                                </wp:inline>
                              </w:drawing>
                            </w:r>
                          </w:p>
                          <w:p w14:paraId="40540C93" w14:textId="77777777" w:rsidR="008852BD" w:rsidRDefault="008852BD">
                            <w:r>
                              <w:t>Any college pics?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4910" id="_x0000_t202" coordsize="21600,21600" o:spt="202" path="m,l,21600r21600,l21600,xe">
                <v:stroke joinstyle="miter"/>
                <v:path gradientshapeok="t" o:connecttype="rect"/>
              </v:shapetype>
              <v:shape id="Text Box 2" o:spid="_x0000_s1026" type="#_x0000_t202" style="position:absolute;left:0;text-align:left;margin-left:-10.2pt;margin-top:-44.9pt;width:726.9pt;height:53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">
                <v:textbox>
                  <w:txbxContent>
                    <w:p w14:paraId="6823F90C" w14:textId="77777777" w:rsidR="008852BD" w:rsidRPr="001E16F0" w:rsidRDefault="008852BD" w:rsidP="00737569">
                      <w:pPr>
                        <w:jc w:val="both"/>
                        <w:rPr>
                          <w:rFonts w:ascii="Arial" w:eastAsia="Arial" w:hAnsi="Arial" w:cs="Arial"/>
                          <w:i/>
                          <w:iCs/>
                          <w:szCs w:val="24"/>
                        </w:rPr>
                      </w:pPr>
                      <w:r w:rsidRPr="001E16F0">
                        <w:rPr>
                          <w:rFonts w:ascii="Arial" w:eastAsia="Arial" w:hAnsi="Arial" w:cs="Arial"/>
                          <w:i/>
                          <w:iCs/>
                          <w:szCs w:val="24"/>
                          <w:highlight w:val="magenta"/>
                        </w:rPr>
                        <w:t>Insert 1</w:t>
                      </w:r>
                    </w:p>
                    <w:p w14:paraId="47161D99" w14:textId="77777777" w:rsidR="008852BD" w:rsidRDefault="008852BD" w:rsidP="00C030B2">
                      <w:pPr>
                        <w:pStyle w:val="NoSpacing"/>
                      </w:pPr>
                      <w:r>
                        <w:t xml:space="preserve">BMet proactively promotes diversity and inclusion through activities and events and curriculum activities. We have committed to a ‘usualising’ approach as one of our D&amp;I principles (noted in the 2020-2024 strategy) and we continue to use teaching and learning opportunities to promote diversity and inclusion in the everyday. For example, we ensure that a wide range of identities are incorporated in our curriculum through our resources, materials, and case studies. We are mindful of inclusion with the language we use aiming to ensure invisible and absent identities are not excluded. </w:t>
                      </w:r>
                    </w:p>
                    <w:p w14:paraId="367A4110" w14:textId="77777777" w:rsidR="008852BD" w:rsidRDefault="008852BD" w:rsidP="00C030B2">
                      <w:pPr>
                        <w:pStyle w:val="NoSpacing"/>
                      </w:pPr>
                    </w:p>
                    <w:p w14:paraId="0B1ECB6C" w14:textId="77777777" w:rsidR="008852BD" w:rsidRDefault="008852BD" w:rsidP="00C030B2">
                      <w:pPr>
                        <w:pStyle w:val="NoSpacing"/>
                      </w:pPr>
                      <w:r>
                        <w:t>We are working hard to promote sexual orientation and gender diversity in this way and our Educate and Celebrate work has included a range of activities which have engaged students and staff from teaching and support teams across a variety of curriculum areas:</w:t>
                      </w:r>
                    </w:p>
                    <w:p w14:paraId="376EA216" w14:textId="77777777" w:rsidR="008852BD" w:rsidRDefault="008852BD" w:rsidP="001C1735">
                      <w:pPr>
                        <w:numPr>
                          <w:ilvl w:val="0"/>
                          <w:numId w:val="25"/>
                        </w:numPr>
                        <w:spacing w:before="100" w:beforeAutospacing="1" w:after="100" w:afterAutospacing="1" w:line="240" w:lineRule="auto"/>
                        <w:rPr>
                          <w:rFonts w:cstheme="minorHAnsi"/>
                          <w:color w:val="252525"/>
                        </w:rPr>
                      </w:pPr>
                      <w:r>
                        <w:rPr>
                          <w:rFonts w:cstheme="minorHAnsi"/>
                          <w:color w:val="252525"/>
                        </w:rPr>
                        <w:t xml:space="preserve">A </w:t>
                      </w:r>
                      <w:r w:rsidRPr="00331EA8">
                        <w:rPr>
                          <w:rFonts w:cstheme="minorHAnsi"/>
                          <w:color w:val="252525"/>
                        </w:rPr>
                        <w:t>virtual event showcasing black contributions to the LGBTQ rights movement</w:t>
                      </w:r>
                      <w:r>
                        <w:rPr>
                          <w:rFonts w:cstheme="minorHAnsi"/>
                          <w:color w:val="252525"/>
                        </w:rPr>
                        <w:t xml:space="preserve"> </w:t>
                      </w:r>
                    </w:p>
                    <w:p w14:paraId="2A4CF425" w14:textId="77777777" w:rsidR="008852BD" w:rsidRPr="00331EA8" w:rsidRDefault="008852BD" w:rsidP="001C1735">
                      <w:pPr>
                        <w:numPr>
                          <w:ilvl w:val="0"/>
                          <w:numId w:val="25"/>
                        </w:numPr>
                        <w:spacing w:before="100" w:beforeAutospacing="1" w:after="100" w:afterAutospacing="1" w:line="240" w:lineRule="auto"/>
                        <w:rPr>
                          <w:rFonts w:cstheme="minorHAnsi"/>
                          <w:color w:val="252525"/>
                        </w:rPr>
                      </w:pPr>
                      <w:r>
                        <w:rPr>
                          <w:rFonts w:cstheme="minorHAnsi"/>
                          <w:color w:val="252525"/>
                        </w:rPr>
                        <w:t xml:space="preserve">A panel talk with LGBTQ+ staff network members helping to improve understanding of LGBTQ+ matters </w:t>
                      </w:r>
                    </w:p>
                    <w:p w14:paraId="653EF439" w14:textId="77777777" w:rsidR="008852BD" w:rsidRPr="00CA7B7F" w:rsidRDefault="008852BD" w:rsidP="001C1735">
                      <w:pPr>
                        <w:pStyle w:val="ListParagraph"/>
                        <w:numPr>
                          <w:ilvl w:val="0"/>
                          <w:numId w:val="25"/>
                        </w:numPr>
                        <w:rPr>
                          <w:rFonts w:cstheme="minorHAnsi"/>
                        </w:rPr>
                      </w:pPr>
                      <w:r w:rsidRPr="00CA7B7F">
                        <w:rPr>
                          <w:rFonts w:eastAsia="Arial" w:cstheme="minorHAnsi"/>
                        </w:rPr>
                        <w:t xml:space="preserve">Hate Crime talks from </w:t>
                      </w:r>
                      <w:r>
                        <w:rPr>
                          <w:rFonts w:eastAsia="Arial" w:cstheme="minorHAnsi"/>
                        </w:rPr>
                        <w:t xml:space="preserve">the </w:t>
                      </w:r>
                      <w:r w:rsidRPr="00CA7B7F">
                        <w:rPr>
                          <w:rFonts w:eastAsia="Arial" w:cstheme="minorHAnsi"/>
                        </w:rPr>
                        <w:t>Crime Prosecution Service including</w:t>
                      </w:r>
                      <w:r>
                        <w:rPr>
                          <w:rFonts w:eastAsia="Arial" w:cstheme="minorHAnsi"/>
                        </w:rPr>
                        <w:t xml:space="preserve"> </w:t>
                      </w:r>
                      <w:r w:rsidRPr="00CA7B7F">
                        <w:rPr>
                          <w:rFonts w:eastAsia="Arial" w:cstheme="minorHAnsi"/>
                        </w:rPr>
                        <w:t xml:space="preserve">incidents of homo/bi and transphobia </w:t>
                      </w:r>
                    </w:p>
                    <w:p w14:paraId="3B2C252B" w14:textId="77777777" w:rsidR="008852BD" w:rsidRPr="00A062C7" w:rsidRDefault="008852BD" w:rsidP="001C1735">
                      <w:pPr>
                        <w:pStyle w:val="ListParagraph"/>
                        <w:numPr>
                          <w:ilvl w:val="0"/>
                          <w:numId w:val="25"/>
                        </w:numPr>
                        <w:rPr>
                          <w:rFonts w:eastAsia="Arial" w:cstheme="minorHAnsi"/>
                        </w:rPr>
                      </w:pPr>
                      <w:r w:rsidRPr="00A062C7">
                        <w:rPr>
                          <w:rFonts w:eastAsia="Arial" w:cstheme="minorHAnsi"/>
                        </w:rPr>
                        <w:t xml:space="preserve">Student tutorials on LGBTQ+ and the South Asian Community </w:t>
                      </w:r>
                    </w:p>
                    <w:p w14:paraId="279AC321" w14:textId="3D71B8C6" w:rsidR="008852BD" w:rsidRPr="00A062C7" w:rsidRDefault="008852BD" w:rsidP="001C1735">
                      <w:pPr>
                        <w:pStyle w:val="ListParagraph"/>
                        <w:numPr>
                          <w:ilvl w:val="0"/>
                          <w:numId w:val="25"/>
                        </w:numPr>
                        <w:rPr>
                          <w:rFonts w:eastAsia="Arial" w:cstheme="minorHAnsi"/>
                        </w:rPr>
                      </w:pPr>
                      <w:r w:rsidRPr="00A062C7">
                        <w:rPr>
                          <w:rFonts w:cstheme="minorHAnsi"/>
                          <w:color w:val="000000"/>
                        </w:rPr>
                        <w:t>Educate and Celebrate training with the development of an online module to complement face to face sessions engaging staff to challenge heteronormativity and cisnormativity</w:t>
                      </w:r>
                    </w:p>
                    <w:p w14:paraId="773CA107" w14:textId="77777777" w:rsidR="008852BD" w:rsidRPr="00CA7B7F" w:rsidRDefault="008852BD" w:rsidP="001C1735">
                      <w:pPr>
                        <w:pStyle w:val="ListParagraph"/>
                        <w:numPr>
                          <w:ilvl w:val="0"/>
                          <w:numId w:val="25"/>
                        </w:numPr>
                        <w:rPr>
                          <w:rFonts w:cstheme="minorHAnsi"/>
                        </w:rPr>
                      </w:pPr>
                      <w:r w:rsidRPr="00CA7B7F">
                        <w:rPr>
                          <w:rFonts w:cstheme="minorHAnsi"/>
                        </w:rPr>
                        <w:t xml:space="preserve">Consent Talks </w:t>
                      </w:r>
                      <w:r>
                        <w:rPr>
                          <w:rFonts w:cstheme="minorHAnsi"/>
                        </w:rPr>
                        <w:t>for students supporting an understanding of healthy relationships</w:t>
                      </w:r>
                      <w:r w:rsidRPr="00CA7B7F">
                        <w:rPr>
                          <w:rFonts w:cstheme="minorHAnsi"/>
                        </w:rPr>
                        <w:t xml:space="preserve"> </w:t>
                      </w:r>
                    </w:p>
                    <w:p w14:paraId="6BFA73CA" w14:textId="77777777" w:rsidR="008852BD" w:rsidRPr="00CA7B7F" w:rsidRDefault="008852BD" w:rsidP="001C1735">
                      <w:pPr>
                        <w:pStyle w:val="ListParagraph"/>
                        <w:numPr>
                          <w:ilvl w:val="0"/>
                          <w:numId w:val="25"/>
                        </w:numPr>
                        <w:rPr>
                          <w:rFonts w:eastAsia="Arial" w:cstheme="minorHAnsi"/>
                        </w:rPr>
                      </w:pPr>
                      <w:r w:rsidRPr="00CA7B7F">
                        <w:rPr>
                          <w:rFonts w:eastAsia="Arial" w:cstheme="minorHAnsi"/>
                        </w:rPr>
                        <w:t>Student led LGBT History Month celebrations with a focus on a visual celebration through displays</w:t>
                      </w:r>
                    </w:p>
                    <w:p w14:paraId="0238FC1B" w14:textId="77777777" w:rsidR="008852BD" w:rsidRDefault="008852BD" w:rsidP="00BE577F"/>
                    <w:p w14:paraId="5F2C44B0" w14:textId="77777777" w:rsidR="008852BD" w:rsidRDefault="008852BD" w:rsidP="00BE577F">
                      <w:r>
                        <w:rPr>
                          <w:noProof/>
                          <w:lang w:eastAsia="en-GB"/>
                        </w:rPr>
                        <w:drawing>
                          <wp:inline distT="0" distB="0" distL="0" distR="0" wp14:anchorId="09DE7DB6" wp14:editId="37896BCF">
                            <wp:extent cx="3857048"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523" cy="2393274"/>
                                    </a:xfrm>
                                    <a:prstGeom prst="rect">
                                      <a:avLst/>
                                    </a:prstGeom>
                                    <a:noFill/>
                                    <a:ln>
                                      <a:noFill/>
                                    </a:ln>
                                  </pic:spPr>
                                </pic:pic>
                              </a:graphicData>
                            </a:graphic>
                          </wp:inline>
                        </w:drawing>
                      </w:r>
                    </w:p>
                    <w:p w14:paraId="40540C93" w14:textId="77777777" w:rsidR="008852BD" w:rsidRDefault="008852BD">
                      <w:r>
                        <w:t>Any college pics?</w:t>
                      </w:r>
                    </w:p>
                  </w:txbxContent>
                </v:textbox>
                <w10:wrap type="square"/>
              </v:shape>
            </w:pict>
          </mc:Fallback>
        </mc:AlternateContent>
      </w:r>
    </w:p>
    <w:p w14:paraId="01881BB6" w14:textId="31AAFC38" w:rsidR="00737569" w:rsidRDefault="00096F0A" w:rsidP="0065418C">
      <w:pPr>
        <w:rPr>
          <w:rFonts w:ascii="Arial" w:eastAsia="Arial" w:hAnsi="Arial" w:cs="Arial"/>
          <w:sz w:val="20"/>
        </w:rPr>
      </w:pPr>
      <w:r>
        <w:rPr>
          <w:rFonts w:eastAsia="Times New Roman" w:cstheme="minorHAnsi"/>
          <w:noProof/>
          <w:color w:val="252525"/>
          <w:sz w:val="24"/>
          <w:szCs w:val="24"/>
          <w:lang w:eastAsia="en-GB"/>
        </w:rPr>
        <w:lastRenderedPageBreak/>
        <mc:AlternateContent>
          <mc:Choice Requires="wps">
            <w:drawing>
              <wp:anchor distT="0" distB="0" distL="114300" distR="114300" simplePos="0" relativeHeight="251668992" behindDoc="0" locked="0" layoutInCell="1" allowOverlap="1" wp14:anchorId="17D6B468" wp14:editId="089761A5">
                <wp:simplePos x="0" y="0"/>
                <wp:positionH relativeFrom="column">
                  <wp:posOffset>4847553</wp:posOffset>
                </wp:positionH>
                <wp:positionV relativeFrom="paragraph">
                  <wp:posOffset>4346428</wp:posOffset>
                </wp:positionV>
                <wp:extent cx="3892550" cy="180975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3892550" cy="1809750"/>
                        </a:xfrm>
                        <a:prstGeom prst="rect">
                          <a:avLst/>
                        </a:prstGeom>
                        <a:solidFill>
                          <a:schemeClr val="lt1"/>
                        </a:solidFill>
                        <a:ln w="6350">
                          <a:solidFill>
                            <a:prstClr val="black"/>
                          </a:solidFill>
                        </a:ln>
                      </wps:spPr>
                      <wps:txbx>
                        <w:txbxContent>
                          <w:p w14:paraId="3F200CF0" w14:textId="77777777" w:rsidR="008852BD" w:rsidRDefault="008852BD" w:rsidP="00144065">
                            <w:pPr>
                              <w:spacing w:after="100" w:afterAutospacing="1" w:line="240" w:lineRule="auto"/>
                              <w:rPr>
                                <w:rFonts w:cstheme="minorHAnsi"/>
                                <w:color w:val="252525"/>
                              </w:rPr>
                            </w:pPr>
                            <w:r w:rsidRPr="00144065">
                              <w:rPr>
                                <w:rFonts w:cstheme="minorHAnsi"/>
                                <w:i/>
                                <w:iCs/>
                                <w:color w:val="7030A0"/>
                              </w:rPr>
                              <w:t xml:space="preserve"> “It is so important for the college, particularly now with recent events that have adversely affected the Black community, to address significant issues and showcase the immensely positive contribution of African Caribbean culture to society. </w:t>
                            </w:r>
                            <w:r w:rsidRPr="00144065">
                              <w:rPr>
                                <w:rFonts w:ascii="Arial" w:hAnsi="Arial" w:cs="Arial"/>
                                <w:i/>
                                <w:iCs/>
                                <w:color w:val="7030A0"/>
                              </w:rPr>
                              <w:t>“</w:t>
                            </w:r>
                            <w:r w:rsidRPr="00144065">
                              <w:rPr>
                                <w:rFonts w:cstheme="minorHAnsi"/>
                                <w:i/>
                                <w:iCs/>
                                <w:color w:val="7030A0"/>
                              </w:rPr>
                              <w:t>While I truly believe that the unique culture should be celebrated every day, the month is an opportunity to inspire minds and to discuss relevant issues that will impact our students.”</w:t>
                            </w:r>
                            <w:r w:rsidRPr="00144065">
                              <w:rPr>
                                <w:rFonts w:cstheme="minorHAnsi"/>
                                <w:color w:val="7030A0"/>
                              </w:rPr>
                              <w:t xml:space="preserve"> </w:t>
                            </w:r>
                          </w:p>
                          <w:p w14:paraId="4B9D205D" w14:textId="77777777" w:rsidR="008852BD" w:rsidRDefault="008852BD" w:rsidP="00144065">
                            <w:pPr>
                              <w:spacing w:after="100" w:afterAutospacing="1" w:line="240" w:lineRule="auto"/>
                              <w:rPr>
                                <w:rFonts w:cstheme="minorHAnsi"/>
                                <w:color w:val="252525"/>
                              </w:rPr>
                            </w:pPr>
                            <w:r w:rsidRPr="00331EA8">
                              <w:rPr>
                                <w:rFonts w:cstheme="minorHAnsi"/>
                                <w:color w:val="252525"/>
                              </w:rPr>
                              <w:t>Natalie Alleyne, Chair of the B</w:t>
                            </w:r>
                            <w:r>
                              <w:rPr>
                                <w:rFonts w:cstheme="minorHAnsi"/>
                                <w:color w:val="252525"/>
                              </w:rPr>
                              <w:t>A</w:t>
                            </w:r>
                            <w:r w:rsidRPr="00331EA8">
                              <w:rPr>
                                <w:rFonts w:cstheme="minorHAnsi"/>
                                <w:color w:val="252525"/>
                              </w:rPr>
                              <w:t>ME group</w:t>
                            </w:r>
                            <w:r w:rsidRPr="00144065">
                              <w:rPr>
                                <w:rFonts w:eastAsia="Times New Roman" w:cstheme="minorHAnsi"/>
                                <w:color w:val="252525"/>
                                <w:lang w:eastAsia="en-GB"/>
                              </w:rPr>
                              <w:t xml:space="preserve"> </w:t>
                            </w:r>
                            <w:r>
                              <w:rPr>
                                <w:rFonts w:eastAsia="Times New Roman" w:cstheme="minorHAnsi"/>
                                <w:color w:val="252525"/>
                                <w:lang w:eastAsia="en-GB"/>
                              </w:rPr>
                              <w:t>Spe</w:t>
                            </w:r>
                            <w:r w:rsidRPr="00331EA8">
                              <w:rPr>
                                <w:rFonts w:cstheme="minorHAnsi"/>
                                <w:color w:val="252525"/>
                              </w:rPr>
                              <w:t>aking of Black History Month and the college’s activities</w:t>
                            </w:r>
                          </w:p>
                          <w:p w14:paraId="65EF6D12" w14:textId="77777777" w:rsidR="008852BD" w:rsidRDefault="00885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6B468" id="Text Box 7" o:spid="_x0000_s1027" type="#_x0000_t202" style="position:absolute;margin-left:381.7pt;margin-top:342.25pt;width:306.5pt;height:14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" fillcolor="white [3201]" strokeweight=".5pt">
                <v:textbox>
                  <w:txbxContent>
                    <w:p w14:paraId="3F200CF0" w14:textId="77777777" w:rsidR="008852BD" w:rsidRDefault="008852BD" w:rsidP="00144065">
                      <w:pPr>
                        <w:spacing w:after="100" w:afterAutospacing="1" w:line="240" w:lineRule="auto"/>
                        <w:rPr>
                          <w:rFonts w:cstheme="minorHAnsi"/>
                          <w:color w:val="252525"/>
                        </w:rPr>
                      </w:pPr>
                      <w:r w:rsidRPr="00144065">
                        <w:rPr>
                          <w:rFonts w:cstheme="minorHAnsi"/>
                          <w:i/>
                          <w:iCs/>
                          <w:color w:val="7030A0"/>
                        </w:rPr>
                        <w:t xml:space="preserve"> “It is so important for the college, particularly now with recent events that have adversely affected the Black community, to address significant issues and showcase the immensely positive contribution of African Caribbean culture to society. </w:t>
                      </w:r>
                      <w:r w:rsidRPr="00144065">
                        <w:rPr>
                          <w:rFonts w:ascii="Arial" w:hAnsi="Arial" w:cs="Arial"/>
                          <w:i/>
                          <w:iCs/>
                          <w:color w:val="7030A0"/>
                        </w:rPr>
                        <w:t>“</w:t>
                      </w:r>
                      <w:r w:rsidRPr="00144065">
                        <w:rPr>
                          <w:rFonts w:cstheme="minorHAnsi"/>
                          <w:i/>
                          <w:iCs/>
                          <w:color w:val="7030A0"/>
                        </w:rPr>
                        <w:t>While I truly believe that the unique culture should be celebrated every day, the month is an opportunity to inspire minds and to discuss relevant issues that will impact our students.”</w:t>
                      </w:r>
                      <w:r w:rsidRPr="00144065">
                        <w:rPr>
                          <w:rFonts w:cstheme="minorHAnsi"/>
                          <w:color w:val="7030A0"/>
                        </w:rPr>
                        <w:t xml:space="preserve"> </w:t>
                      </w:r>
                    </w:p>
                    <w:p w14:paraId="4B9D205D" w14:textId="77777777" w:rsidR="008852BD" w:rsidRDefault="008852BD" w:rsidP="00144065">
                      <w:pPr>
                        <w:spacing w:after="100" w:afterAutospacing="1" w:line="240" w:lineRule="auto"/>
                        <w:rPr>
                          <w:rFonts w:cstheme="minorHAnsi"/>
                          <w:color w:val="252525"/>
                        </w:rPr>
                      </w:pPr>
                      <w:r w:rsidRPr="00331EA8">
                        <w:rPr>
                          <w:rFonts w:cstheme="minorHAnsi"/>
                          <w:color w:val="252525"/>
                        </w:rPr>
                        <w:t>Natalie Alleyne, Chair of the B</w:t>
                      </w:r>
                      <w:r>
                        <w:rPr>
                          <w:rFonts w:cstheme="minorHAnsi"/>
                          <w:color w:val="252525"/>
                        </w:rPr>
                        <w:t>A</w:t>
                      </w:r>
                      <w:r w:rsidRPr="00331EA8">
                        <w:rPr>
                          <w:rFonts w:cstheme="minorHAnsi"/>
                          <w:color w:val="252525"/>
                        </w:rPr>
                        <w:t>ME group</w:t>
                      </w:r>
                      <w:r w:rsidRPr="00144065">
                        <w:rPr>
                          <w:rFonts w:eastAsia="Times New Roman" w:cstheme="minorHAnsi"/>
                          <w:color w:val="252525"/>
                          <w:lang w:eastAsia="en-GB"/>
                        </w:rPr>
                        <w:t xml:space="preserve"> </w:t>
                      </w:r>
                      <w:r>
                        <w:rPr>
                          <w:rFonts w:eastAsia="Times New Roman" w:cstheme="minorHAnsi"/>
                          <w:color w:val="252525"/>
                          <w:lang w:eastAsia="en-GB"/>
                        </w:rPr>
                        <w:t>Spe</w:t>
                      </w:r>
                      <w:r w:rsidRPr="00331EA8">
                        <w:rPr>
                          <w:rFonts w:cstheme="minorHAnsi"/>
                          <w:color w:val="252525"/>
                        </w:rPr>
                        <w:t>aking of Black History Month and the college’s activities</w:t>
                      </w:r>
                    </w:p>
                    <w:p w14:paraId="65EF6D12" w14:textId="77777777" w:rsidR="008852BD" w:rsidRDefault="008852BD"/>
                  </w:txbxContent>
                </v:textbox>
              </v:shape>
            </w:pict>
          </mc:Fallback>
        </mc:AlternateContent>
      </w:r>
      <w:r w:rsidR="00144065">
        <w:rPr>
          <w:rFonts w:ascii="Arial" w:eastAsia="Arial" w:hAnsi="Arial" w:cs="Arial"/>
          <w:noProof/>
          <w:sz w:val="20"/>
          <w:lang w:eastAsia="en-GB"/>
        </w:rPr>
        <mc:AlternateContent>
          <mc:Choice Requires="wps">
            <w:drawing>
              <wp:anchor distT="0" distB="0" distL="114300" distR="114300" simplePos="0" relativeHeight="251667968" behindDoc="0" locked="0" layoutInCell="1" allowOverlap="1" wp14:anchorId="0D01C4BB" wp14:editId="4B0E7D02">
                <wp:simplePos x="0" y="0"/>
                <wp:positionH relativeFrom="column">
                  <wp:posOffset>-4883150</wp:posOffset>
                </wp:positionH>
                <wp:positionV relativeFrom="paragraph">
                  <wp:posOffset>6350</wp:posOffset>
                </wp:positionV>
                <wp:extent cx="3340100" cy="22796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340100" cy="2279650"/>
                        </a:xfrm>
                        <a:prstGeom prst="rect">
                          <a:avLst/>
                        </a:prstGeom>
                        <a:solidFill>
                          <a:schemeClr val="lt1"/>
                        </a:solidFill>
                        <a:ln w="6350">
                          <a:noFill/>
                        </a:ln>
                      </wps:spPr>
                      <wps:txbx>
                        <w:txbxContent>
                          <w:p w14:paraId="273DA27B" w14:textId="77777777" w:rsidR="008852BD" w:rsidRDefault="008852BD" w:rsidP="00144065">
                            <w:pPr>
                              <w:pStyle w:val="NoSpacing"/>
                              <w:rPr>
                                <w:rFonts w:ascii="Calibri" w:hAnsi="Calibri" w:cs="Calibri"/>
                                <w:i/>
                                <w:iCs/>
                                <w:color w:val="7030A0"/>
                              </w:rPr>
                            </w:pPr>
                            <w:r w:rsidRPr="00494DEA">
                              <w:rPr>
                                <w:rFonts w:ascii="Arial" w:eastAsia="Arial" w:hAnsi="Arial" w:cs="Arial"/>
                                <w:i/>
                                <w:iCs/>
                                <w:color w:val="7030A0"/>
                                <w:sz w:val="20"/>
                              </w:rPr>
                              <w:t>“</w:t>
                            </w:r>
                            <w:r w:rsidRPr="00494DEA">
                              <w:rPr>
                                <w:rFonts w:ascii="Calibri" w:hAnsi="Calibri" w:cs="Calibri"/>
                                <w:i/>
                                <w:iCs/>
                                <w:color w:val="7030A0"/>
                              </w:rPr>
                              <w:t>I found it very helpful, thought provoking and engaging. I think it helped the students develop a better understanding in a positive way and definitely helped them to look at things from a different perspective, as well as forcing them to challenge their own misconceptions. The religious element was handled and the context was explained very well.”</w:t>
                            </w:r>
                            <w:r>
                              <w:rPr>
                                <w:rFonts w:ascii="Calibri" w:hAnsi="Calibri" w:cs="Calibri"/>
                                <w:i/>
                                <w:iCs/>
                                <w:color w:val="7030A0"/>
                              </w:rPr>
                              <w:t xml:space="preserve"> </w:t>
                            </w:r>
                          </w:p>
                          <w:p w14:paraId="028F1856" w14:textId="77777777" w:rsidR="008852BD" w:rsidRPr="00494DEA" w:rsidRDefault="008852BD" w:rsidP="00144065">
                            <w:pPr>
                              <w:pStyle w:val="NoSpacing"/>
                              <w:rPr>
                                <w:i/>
                                <w:iCs/>
                                <w:color w:val="7030A0"/>
                              </w:rPr>
                            </w:pPr>
                            <w:r w:rsidRPr="00144065">
                              <w:rPr>
                                <w:rFonts w:ascii="Calibri" w:hAnsi="Calibri" w:cs="Calibri"/>
                              </w:rPr>
                              <w:t xml:space="preserve">Business lecturer - </w:t>
                            </w:r>
                            <w:r w:rsidRPr="00144065">
                              <w:rPr>
                                <w:rFonts w:eastAsia="Arial" w:cstheme="minorHAnsi"/>
                              </w:rPr>
                              <w:t>LGBTQ+ and the South Asian Community</w:t>
                            </w:r>
                          </w:p>
                          <w:p w14:paraId="46A551F1" w14:textId="77777777" w:rsidR="008852BD" w:rsidRDefault="00885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C4BB" id="Text Box 6" o:spid="_x0000_s1028" type="#_x0000_t202" style="position:absolute;margin-left:-384.5pt;margin-top:.5pt;width:263pt;height:1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" fillcolor="white [3201]" stroked="f" strokeweight=".5pt">
                <v:textbox>
                  <w:txbxContent>
                    <w:p w14:paraId="273DA27B" w14:textId="77777777" w:rsidR="008852BD" w:rsidRDefault="008852BD" w:rsidP="00144065">
                      <w:pPr>
                        <w:pStyle w:val="NoSpacing"/>
                        <w:rPr>
                          <w:rFonts w:ascii="Calibri" w:hAnsi="Calibri" w:cs="Calibri"/>
                          <w:i/>
                          <w:iCs/>
                          <w:color w:val="7030A0"/>
                        </w:rPr>
                      </w:pPr>
                      <w:r w:rsidRPr="00494DEA">
                        <w:rPr>
                          <w:rFonts w:ascii="Arial" w:eastAsia="Arial" w:hAnsi="Arial" w:cs="Arial"/>
                          <w:i/>
                          <w:iCs/>
                          <w:color w:val="7030A0"/>
                          <w:sz w:val="20"/>
                        </w:rPr>
                        <w:t>“</w:t>
                      </w:r>
                      <w:r w:rsidRPr="00494DEA">
                        <w:rPr>
                          <w:rFonts w:ascii="Calibri" w:hAnsi="Calibri" w:cs="Calibri"/>
                          <w:i/>
                          <w:iCs/>
                          <w:color w:val="7030A0"/>
                        </w:rPr>
                        <w:t>I found it very helpful, thought provoking and engaging. I think it helped the students develop a better understanding in a positive way and definitely helped them to look at things from a different perspective, as well as forcing them to challenge their own misconceptions. The religious element was handled and the context was explained very well.”</w:t>
                      </w:r>
                      <w:r>
                        <w:rPr>
                          <w:rFonts w:ascii="Calibri" w:hAnsi="Calibri" w:cs="Calibri"/>
                          <w:i/>
                          <w:iCs/>
                          <w:color w:val="7030A0"/>
                        </w:rPr>
                        <w:t xml:space="preserve"> </w:t>
                      </w:r>
                    </w:p>
                    <w:p w14:paraId="028F1856" w14:textId="77777777" w:rsidR="008852BD" w:rsidRPr="00494DEA" w:rsidRDefault="008852BD" w:rsidP="00144065">
                      <w:pPr>
                        <w:pStyle w:val="NoSpacing"/>
                        <w:rPr>
                          <w:i/>
                          <w:iCs/>
                          <w:color w:val="7030A0"/>
                        </w:rPr>
                      </w:pPr>
                      <w:r w:rsidRPr="00144065">
                        <w:rPr>
                          <w:rFonts w:ascii="Calibri" w:hAnsi="Calibri" w:cs="Calibri"/>
                        </w:rPr>
                        <w:t xml:space="preserve">Business lecturer - </w:t>
                      </w:r>
                      <w:r w:rsidRPr="00144065">
                        <w:rPr>
                          <w:rFonts w:eastAsia="Arial" w:cstheme="minorHAnsi"/>
                        </w:rPr>
                        <w:t>LGBTQ+ and the South Asian Community</w:t>
                      </w:r>
                    </w:p>
                    <w:p w14:paraId="46A551F1" w14:textId="77777777" w:rsidR="008852BD" w:rsidRDefault="008852BD"/>
                  </w:txbxContent>
                </v:textbox>
              </v:shape>
            </w:pict>
          </mc:Fallback>
        </mc:AlternateContent>
      </w:r>
      <w:r w:rsidR="00331EA8" w:rsidRPr="00737569">
        <w:rPr>
          <w:rFonts w:ascii="Arial" w:eastAsia="Arial" w:hAnsi="Arial" w:cs="Arial"/>
          <w:noProof/>
          <w:szCs w:val="24"/>
          <w:highlight w:val="cyan"/>
          <w:lang w:eastAsia="en-GB"/>
        </w:rPr>
        <mc:AlternateContent>
          <mc:Choice Requires="wps">
            <w:drawing>
              <wp:anchor distT="45720" distB="45720" distL="114300" distR="114300" simplePos="0" relativeHeight="251650560" behindDoc="0" locked="0" layoutInCell="1" allowOverlap="1" wp14:anchorId="4371F275" wp14:editId="05DE9676">
                <wp:simplePos x="0" y="0"/>
                <wp:positionH relativeFrom="column">
                  <wp:posOffset>3810</wp:posOffset>
                </wp:positionH>
                <wp:positionV relativeFrom="paragraph">
                  <wp:posOffset>-271145</wp:posOffset>
                </wp:positionV>
                <wp:extent cx="9231630" cy="6447790"/>
                <wp:effectExtent l="0" t="0" r="2667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1630" cy="6447790"/>
                        </a:xfrm>
                        <a:prstGeom prst="rect">
                          <a:avLst/>
                        </a:prstGeom>
                        <a:solidFill>
                          <a:srgbClr val="FFFFFF"/>
                        </a:solidFill>
                        <a:ln w="9525">
                          <a:solidFill>
                            <a:srgbClr val="000000"/>
                          </a:solidFill>
                          <a:miter lim="800000"/>
                          <a:headEnd/>
                          <a:tailEnd/>
                        </a:ln>
                      </wps:spPr>
                      <wps:txbx>
                        <w:txbxContent>
                          <w:p w14:paraId="31D913A5" w14:textId="77777777" w:rsidR="008852BD" w:rsidRPr="00331EA8" w:rsidRDefault="008852BD" w:rsidP="00737569">
                            <w:pPr>
                              <w:rPr>
                                <w:rFonts w:ascii="Arial" w:eastAsia="Arial" w:hAnsi="Arial" w:cs="Arial"/>
                                <w:b/>
                                <w:bCs/>
                                <w:sz w:val="20"/>
                              </w:rPr>
                            </w:pPr>
                            <w:bookmarkStart w:id="4" w:name="_Hlk61267696"/>
                            <w:r w:rsidRPr="001E16F0">
                              <w:rPr>
                                <w:rFonts w:ascii="Arial" w:eastAsia="Arial" w:hAnsi="Arial" w:cs="Arial"/>
                                <w:i/>
                                <w:iCs/>
                                <w:sz w:val="20"/>
                                <w:highlight w:val="magenta"/>
                              </w:rPr>
                              <w:t>Insert 2</w:t>
                            </w:r>
                            <w:r>
                              <w:rPr>
                                <w:rFonts w:ascii="Arial" w:eastAsia="Arial" w:hAnsi="Arial" w:cs="Arial"/>
                                <w:i/>
                                <w:iCs/>
                                <w:sz w:val="20"/>
                              </w:rPr>
                              <w:t xml:space="preserve"> – </w:t>
                            </w:r>
                            <w:r w:rsidRPr="00331EA8">
                              <w:rPr>
                                <w:rFonts w:ascii="Arial" w:eastAsia="Arial" w:hAnsi="Arial" w:cs="Arial"/>
                                <w:b/>
                                <w:bCs/>
                                <w:i/>
                                <w:iCs/>
                                <w:sz w:val="20"/>
                              </w:rPr>
                              <w:t xml:space="preserve">Celebrating </w:t>
                            </w:r>
                            <w:r w:rsidRPr="00331EA8">
                              <w:rPr>
                                <w:rFonts w:ascii="Arial" w:eastAsia="Arial" w:hAnsi="Arial" w:cs="Arial"/>
                                <w:b/>
                                <w:bCs/>
                                <w:sz w:val="20"/>
                              </w:rPr>
                              <w:t>Black History Month</w:t>
                            </w:r>
                          </w:p>
                          <w:p w14:paraId="6FD37635" w14:textId="77777777" w:rsidR="008852BD" w:rsidRDefault="008852BD" w:rsidP="00331EA8">
                            <w:pPr>
                              <w:pStyle w:val="NormalWeb"/>
                              <w:rPr>
                                <w:rFonts w:asciiTheme="minorHAnsi" w:hAnsiTheme="minorHAnsi" w:cstheme="minorHAnsi"/>
                                <w:color w:val="252525"/>
                                <w:sz w:val="22"/>
                                <w:szCs w:val="22"/>
                              </w:rPr>
                            </w:pPr>
                            <w:r w:rsidRPr="00331EA8">
                              <w:rPr>
                                <w:rFonts w:asciiTheme="minorHAnsi" w:hAnsiTheme="minorHAnsi" w:cstheme="minorHAnsi"/>
                                <w:color w:val="252525"/>
                                <w:sz w:val="22"/>
                                <w:szCs w:val="22"/>
                              </w:rPr>
                              <w:t xml:space="preserve">In 2020 students and staff at BMet embraced Black History Month with a series of unique forward-thinking and engaging cultural activities. Throughout October the college community </w:t>
                            </w:r>
                            <w:r>
                              <w:rPr>
                                <w:rFonts w:asciiTheme="minorHAnsi" w:hAnsiTheme="minorHAnsi" w:cstheme="minorHAnsi"/>
                                <w:color w:val="252525"/>
                                <w:sz w:val="22"/>
                                <w:szCs w:val="22"/>
                              </w:rPr>
                              <w:t>took</w:t>
                            </w:r>
                            <w:r w:rsidRPr="00331EA8">
                              <w:rPr>
                                <w:rFonts w:asciiTheme="minorHAnsi" w:hAnsiTheme="minorHAnsi" w:cstheme="minorHAnsi"/>
                                <w:color w:val="252525"/>
                                <w:sz w:val="22"/>
                                <w:szCs w:val="22"/>
                              </w:rPr>
                              <w:t xml:space="preserve"> part in range of virtual and college-hosted events</w:t>
                            </w:r>
                            <w:r>
                              <w:rPr>
                                <w:rFonts w:asciiTheme="minorHAnsi" w:hAnsiTheme="minorHAnsi" w:cstheme="minorHAnsi"/>
                                <w:color w:val="252525"/>
                                <w:sz w:val="22"/>
                                <w:szCs w:val="22"/>
                              </w:rPr>
                              <w:t xml:space="preserve"> aimed at e</w:t>
                            </w:r>
                            <w:r w:rsidRPr="00331EA8">
                              <w:rPr>
                                <w:rFonts w:asciiTheme="minorHAnsi" w:hAnsiTheme="minorHAnsi" w:cstheme="minorHAnsi"/>
                                <w:color w:val="252525"/>
                                <w:sz w:val="22"/>
                                <w:szCs w:val="22"/>
                              </w:rPr>
                              <w:t>ncourag</w:t>
                            </w:r>
                            <w:r>
                              <w:rPr>
                                <w:rFonts w:asciiTheme="minorHAnsi" w:hAnsiTheme="minorHAnsi" w:cstheme="minorHAnsi"/>
                                <w:color w:val="252525"/>
                                <w:sz w:val="22"/>
                                <w:szCs w:val="22"/>
                              </w:rPr>
                              <w:t>ing</w:t>
                            </w:r>
                            <w:r w:rsidRPr="00331EA8">
                              <w:rPr>
                                <w:rFonts w:asciiTheme="minorHAnsi" w:hAnsiTheme="minorHAnsi" w:cstheme="minorHAnsi"/>
                                <w:color w:val="252525"/>
                                <w:sz w:val="22"/>
                                <w:szCs w:val="22"/>
                              </w:rPr>
                              <w:t xml:space="preserve"> open debate about historical and current affairs</w:t>
                            </w:r>
                            <w:r>
                              <w:rPr>
                                <w:rFonts w:asciiTheme="minorHAnsi" w:hAnsiTheme="minorHAnsi" w:cstheme="minorHAnsi"/>
                                <w:color w:val="252525"/>
                                <w:sz w:val="22"/>
                                <w:szCs w:val="22"/>
                              </w:rPr>
                              <w:t xml:space="preserve"> to raise awareness and understanding of the </w:t>
                            </w:r>
                            <w:r w:rsidRPr="00331EA8">
                              <w:rPr>
                                <w:rFonts w:asciiTheme="minorHAnsi" w:hAnsiTheme="minorHAnsi" w:cstheme="minorHAnsi"/>
                                <w:color w:val="252525"/>
                                <w:sz w:val="22"/>
                                <w:szCs w:val="22"/>
                              </w:rPr>
                              <w:t>positive contributions of key figures within the African Caribbean community</w:t>
                            </w:r>
                            <w:r>
                              <w:rPr>
                                <w:rFonts w:asciiTheme="minorHAnsi" w:hAnsiTheme="minorHAnsi" w:cstheme="minorHAnsi"/>
                                <w:color w:val="252525"/>
                                <w:sz w:val="22"/>
                                <w:szCs w:val="22"/>
                              </w:rPr>
                              <w:t xml:space="preserve">. </w:t>
                            </w:r>
                            <w:r w:rsidRPr="00331EA8">
                              <w:rPr>
                                <w:rFonts w:asciiTheme="minorHAnsi" w:hAnsiTheme="minorHAnsi" w:cstheme="minorHAnsi"/>
                                <w:color w:val="252525"/>
                                <w:sz w:val="22"/>
                                <w:szCs w:val="22"/>
                              </w:rPr>
                              <w:t xml:space="preserve">A dedicated college website page </w:t>
                            </w:r>
                            <w:r>
                              <w:rPr>
                                <w:rFonts w:asciiTheme="minorHAnsi" w:hAnsiTheme="minorHAnsi" w:cstheme="minorHAnsi"/>
                                <w:color w:val="252525"/>
                                <w:sz w:val="22"/>
                                <w:szCs w:val="22"/>
                              </w:rPr>
                              <w:t>and BMet’s social media platforms showcased</w:t>
                            </w:r>
                            <w:r w:rsidRPr="00331EA8">
                              <w:rPr>
                                <w:rFonts w:asciiTheme="minorHAnsi" w:hAnsiTheme="minorHAnsi" w:cstheme="minorHAnsi"/>
                                <w:color w:val="252525"/>
                                <w:sz w:val="22"/>
                                <w:szCs w:val="22"/>
                              </w:rPr>
                              <w:t xml:space="preserve"> </w:t>
                            </w:r>
                            <w:r>
                              <w:rPr>
                                <w:rFonts w:asciiTheme="minorHAnsi" w:hAnsiTheme="minorHAnsi" w:cstheme="minorHAnsi"/>
                                <w:color w:val="252525"/>
                                <w:sz w:val="22"/>
                                <w:szCs w:val="22"/>
                              </w:rPr>
                              <w:t>the</w:t>
                            </w:r>
                            <w:r w:rsidRPr="00331EA8">
                              <w:rPr>
                                <w:rFonts w:asciiTheme="minorHAnsi" w:hAnsiTheme="minorHAnsi" w:cstheme="minorHAnsi"/>
                                <w:color w:val="252525"/>
                                <w:sz w:val="22"/>
                                <w:szCs w:val="22"/>
                              </w:rPr>
                              <w:t xml:space="preserve"> month-long programme </w:t>
                            </w:r>
                            <w:r>
                              <w:rPr>
                                <w:rFonts w:asciiTheme="minorHAnsi" w:hAnsiTheme="minorHAnsi" w:cstheme="minorHAnsi"/>
                                <w:color w:val="252525"/>
                                <w:sz w:val="22"/>
                                <w:szCs w:val="22"/>
                              </w:rPr>
                              <w:t xml:space="preserve">which was </w:t>
                            </w:r>
                            <w:r w:rsidRPr="00331EA8">
                              <w:rPr>
                                <w:rFonts w:asciiTheme="minorHAnsi" w:hAnsiTheme="minorHAnsi" w:cstheme="minorHAnsi"/>
                                <w:color w:val="252525"/>
                                <w:sz w:val="22"/>
                                <w:szCs w:val="22"/>
                              </w:rPr>
                              <w:t>organised and hosted by the college’s Black and Minority Ethnic (BAME) group and student experience teams</w:t>
                            </w:r>
                            <w:r>
                              <w:rPr>
                                <w:rFonts w:asciiTheme="minorHAnsi" w:hAnsiTheme="minorHAnsi" w:cstheme="minorHAnsi"/>
                                <w:color w:val="252525"/>
                                <w:sz w:val="22"/>
                                <w:szCs w:val="22"/>
                              </w:rPr>
                              <w:t xml:space="preserve">. </w:t>
                            </w:r>
                          </w:p>
                          <w:p w14:paraId="1E6AC438" w14:textId="77777777" w:rsidR="008852BD" w:rsidRPr="00331EA8" w:rsidRDefault="008852BD" w:rsidP="00331EA8">
                            <w:pPr>
                              <w:pStyle w:val="NormalWeb"/>
                              <w:rPr>
                                <w:rFonts w:asciiTheme="minorHAnsi" w:hAnsiTheme="minorHAnsi" w:cstheme="minorHAnsi"/>
                                <w:color w:val="252525"/>
                                <w:sz w:val="22"/>
                                <w:szCs w:val="22"/>
                              </w:rPr>
                            </w:pPr>
                            <w:r w:rsidRPr="00331EA8">
                              <w:rPr>
                                <w:rFonts w:asciiTheme="minorHAnsi" w:hAnsiTheme="minorHAnsi" w:cstheme="minorHAnsi"/>
                                <w:color w:val="252525"/>
                                <w:sz w:val="22"/>
                                <w:szCs w:val="22"/>
                              </w:rPr>
                              <w:t xml:space="preserve"> Events included:</w:t>
                            </w:r>
                          </w:p>
                          <w:p w14:paraId="00F660A7" w14:textId="71659CCC" w:rsidR="008852BD"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O</w:t>
                            </w:r>
                            <w:r w:rsidRPr="00331EA8">
                              <w:rPr>
                                <w:rFonts w:cstheme="minorHAnsi"/>
                                <w:color w:val="252525"/>
                              </w:rPr>
                              <w:t>nline sessions with inspirational local guest speakers including acclaimed artist and photographer, Vanley Burke</w:t>
                            </w:r>
                            <w:r>
                              <w:rPr>
                                <w:rFonts w:cstheme="minorHAnsi"/>
                                <w:color w:val="252525"/>
                              </w:rPr>
                              <w:t xml:space="preserve"> </w:t>
                            </w:r>
                          </w:p>
                          <w:p w14:paraId="06E6A503" w14:textId="13B7CCDC"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A ‘Let’s talk about race’ student competition</w:t>
                            </w:r>
                          </w:p>
                          <w:p w14:paraId="59551C5C" w14:textId="2D01DC92"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 xml:space="preserve">A </w:t>
                            </w:r>
                            <w:r w:rsidRPr="00331EA8">
                              <w:rPr>
                                <w:rFonts w:cstheme="minorHAnsi"/>
                                <w:color w:val="252525"/>
                              </w:rPr>
                              <w:t>virtual event showcasing black contributions to the LGBTQ rights movement</w:t>
                            </w:r>
                          </w:p>
                          <w:p w14:paraId="312DEA93" w14:textId="2A8F78D3" w:rsidR="008852BD"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V</w:t>
                            </w:r>
                            <w:r w:rsidRPr="00331EA8">
                              <w:rPr>
                                <w:rFonts w:cstheme="minorHAnsi"/>
                                <w:color w:val="252525"/>
                              </w:rPr>
                              <w:t>irtual sessions</w:t>
                            </w:r>
                            <w:r>
                              <w:rPr>
                                <w:rFonts w:cstheme="minorHAnsi"/>
                                <w:color w:val="252525"/>
                              </w:rPr>
                              <w:t>,</w:t>
                            </w:r>
                            <w:r w:rsidRPr="00331EA8">
                              <w:rPr>
                                <w:rFonts w:cstheme="minorHAnsi"/>
                                <w:color w:val="252525"/>
                              </w:rPr>
                              <w:t xml:space="preserve"> </w:t>
                            </w:r>
                            <w:r>
                              <w:rPr>
                                <w:rFonts w:cstheme="minorHAnsi"/>
                                <w:color w:val="252525"/>
                              </w:rPr>
                              <w:t>‘</w:t>
                            </w:r>
                            <w:r w:rsidRPr="00E01956">
                              <w:rPr>
                                <w:rFonts w:cstheme="minorHAnsi"/>
                                <w:color w:val="252525"/>
                              </w:rPr>
                              <w:t>In Conversation with BMet</w:t>
                            </w:r>
                            <w:r>
                              <w:rPr>
                                <w:rFonts w:cstheme="minorHAnsi"/>
                                <w:color w:val="252525"/>
                              </w:rPr>
                              <w:t xml:space="preserve">’, which discussed </w:t>
                            </w:r>
                            <w:r w:rsidRPr="00331EA8">
                              <w:rPr>
                                <w:rFonts w:cstheme="minorHAnsi"/>
                                <w:color w:val="252525"/>
                              </w:rPr>
                              <w:t>topics that particularly affect the African Caribbean community, including mental health and wellbeing and the growth of black-led businesses</w:t>
                            </w:r>
                          </w:p>
                          <w:p w14:paraId="498CCFD6" w14:textId="15F5FD59"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A virtual live timeline of Black British History, Inspirational Black Males and Inspirational Black Women,</w:t>
                            </w:r>
                            <w:r w:rsidRPr="00E01956">
                              <w:rPr>
                                <w:rFonts w:cstheme="minorHAnsi"/>
                                <w:color w:val="252525"/>
                              </w:rPr>
                              <w:t xml:space="preserve"> </w:t>
                            </w:r>
                          </w:p>
                          <w:p w14:paraId="3A0E14B1" w14:textId="4A3C7980"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An offer of authentic</w:t>
                            </w:r>
                            <w:r w:rsidRPr="00331EA8">
                              <w:rPr>
                                <w:rFonts w:cstheme="minorHAnsi"/>
                                <w:color w:val="252525"/>
                              </w:rPr>
                              <w:t xml:space="preserve"> Caribbean cuisine at all three of the BMet sites </w:t>
                            </w:r>
                          </w:p>
                          <w:p w14:paraId="493C9CDF" w14:textId="4DD9DA02" w:rsidR="008852BD"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D</w:t>
                            </w:r>
                            <w:r w:rsidRPr="00331EA8">
                              <w:rPr>
                                <w:rFonts w:cstheme="minorHAnsi"/>
                                <w:color w:val="252525"/>
                              </w:rPr>
                              <w:t xml:space="preserve">isplays </w:t>
                            </w:r>
                            <w:r>
                              <w:rPr>
                                <w:rFonts w:cstheme="minorHAnsi"/>
                                <w:color w:val="252525"/>
                              </w:rPr>
                              <w:t xml:space="preserve">that </w:t>
                            </w:r>
                            <w:r w:rsidRPr="00331EA8">
                              <w:rPr>
                                <w:rFonts w:cstheme="minorHAnsi"/>
                                <w:color w:val="252525"/>
                              </w:rPr>
                              <w:t>feature</w:t>
                            </w:r>
                            <w:r>
                              <w:rPr>
                                <w:rFonts w:cstheme="minorHAnsi"/>
                                <w:color w:val="252525"/>
                              </w:rPr>
                              <w:t>d</w:t>
                            </w:r>
                            <w:r w:rsidRPr="00331EA8">
                              <w:rPr>
                                <w:rFonts w:cstheme="minorHAnsi"/>
                                <w:color w:val="252525"/>
                              </w:rPr>
                              <w:t xml:space="preserve"> people who have made a positive impact in society, as well as inspirational college employees of African Caribbean origin</w:t>
                            </w:r>
                          </w:p>
                          <w:p w14:paraId="355AF74C" w14:textId="77777777" w:rsidR="008852BD" w:rsidRDefault="008852BD" w:rsidP="00A5472E">
                            <w:pPr>
                              <w:spacing w:after="100" w:afterAutospacing="1" w:line="240" w:lineRule="auto"/>
                              <w:rPr>
                                <w:rFonts w:eastAsia="Times New Roman" w:cstheme="minorHAnsi"/>
                                <w:color w:val="252525"/>
                                <w:lang w:eastAsia="en-GB"/>
                              </w:rPr>
                            </w:pPr>
                            <w:r>
                              <w:rPr>
                                <w:rFonts w:eastAsia="Times New Roman" w:cstheme="minorHAnsi"/>
                                <w:color w:val="252525"/>
                                <w:lang w:eastAsia="en-GB"/>
                              </w:rPr>
                              <w:t xml:space="preserve">At our Student of the Month awards in October, Vanley Burke, known as the </w:t>
                            </w:r>
                            <w:r w:rsidRPr="00E01956">
                              <w:rPr>
                                <w:rFonts w:eastAsia="Times New Roman" w:cstheme="minorHAnsi"/>
                                <w:color w:val="252525"/>
                                <w:lang w:eastAsia="en-GB"/>
                              </w:rPr>
                              <w:t>“Godfather of Black British History</w:t>
                            </w:r>
                            <w:r>
                              <w:rPr>
                                <w:rFonts w:eastAsia="Times New Roman" w:cstheme="minorHAnsi"/>
                                <w:color w:val="252525"/>
                                <w:lang w:eastAsia="en-GB"/>
                              </w:rPr>
                              <w:t>,</w:t>
                            </w:r>
                            <w:r w:rsidRPr="00E01956">
                              <w:rPr>
                                <w:rFonts w:eastAsia="Times New Roman" w:cstheme="minorHAnsi"/>
                                <w:color w:val="252525"/>
                                <w:lang w:eastAsia="en-GB"/>
                              </w:rPr>
                              <w:t xml:space="preserve">” </w:t>
                            </w:r>
                            <w:r>
                              <w:rPr>
                                <w:rFonts w:eastAsia="Times New Roman" w:cstheme="minorHAnsi"/>
                                <w:color w:val="252525"/>
                                <w:lang w:eastAsia="en-GB"/>
                              </w:rPr>
                              <w:t>delivered a</w:t>
                            </w:r>
                            <w:r w:rsidRPr="00E01956">
                              <w:rPr>
                                <w:rFonts w:eastAsia="Times New Roman" w:cstheme="minorHAnsi"/>
                                <w:color w:val="252525"/>
                                <w:lang w:eastAsia="en-GB"/>
                              </w:rPr>
                              <w:t xml:space="preserve"> biographical presentation that highlighted the history of Birmingham through a 45-year photographic display.</w:t>
                            </w:r>
                            <w:r>
                              <w:rPr>
                                <w:rFonts w:eastAsia="Times New Roman" w:cstheme="minorHAnsi"/>
                                <w:color w:val="252525"/>
                                <w:lang w:eastAsia="en-GB"/>
                              </w:rPr>
                              <w:t xml:space="preserve"> </w:t>
                            </w:r>
                            <w:r w:rsidRPr="00E01956">
                              <w:rPr>
                                <w:rFonts w:eastAsia="Times New Roman" w:cstheme="minorHAnsi"/>
                                <w:color w:val="252525"/>
                                <w:lang w:eastAsia="en-GB"/>
                              </w:rPr>
                              <w:t>“</w:t>
                            </w:r>
                            <w:r w:rsidRPr="00144065">
                              <w:rPr>
                                <w:rFonts w:eastAsia="Times New Roman" w:cstheme="minorHAnsi"/>
                                <w:i/>
                                <w:iCs/>
                                <w:color w:val="7030A0"/>
                                <w:lang w:eastAsia="en-GB"/>
                              </w:rPr>
                              <w:t>Being a proud man of African Caribbean origin, I am very passionate about sharing my cultural journey with others and hope that I continually inspire and encourage others of all races to believe that anything is possible and that dreams can be achieved</w:t>
                            </w:r>
                            <w:r w:rsidRPr="00E01956">
                              <w:rPr>
                                <w:rFonts w:eastAsia="Times New Roman" w:cstheme="minorHAnsi"/>
                                <w:color w:val="252525"/>
                                <w:lang w:eastAsia="en-GB"/>
                              </w:rPr>
                              <w:t>!”</w:t>
                            </w:r>
                            <w:r w:rsidRPr="008258C2">
                              <w:rPr>
                                <w:rFonts w:eastAsia="Times New Roman" w:cstheme="minorHAnsi"/>
                                <w:color w:val="252525"/>
                                <w:lang w:eastAsia="en-GB"/>
                              </w:rPr>
                              <w:t xml:space="preserve">. </w:t>
                            </w:r>
                            <w:r>
                              <w:rPr>
                                <w:rFonts w:eastAsia="Times New Roman" w:cstheme="minorHAnsi"/>
                                <w:color w:val="252525"/>
                                <w:lang w:eastAsia="en-GB"/>
                              </w:rPr>
                              <w:t>A</w:t>
                            </w:r>
                            <w:r w:rsidRPr="008258C2">
                              <w:rPr>
                                <w:rFonts w:eastAsia="Times New Roman" w:cstheme="minorHAnsi"/>
                                <w:color w:val="252525"/>
                                <w:lang w:eastAsia="en-GB"/>
                              </w:rPr>
                              <w:t>s well as their trophies and certificates</w:t>
                            </w:r>
                            <w:r>
                              <w:rPr>
                                <w:rFonts w:eastAsia="Times New Roman" w:cstheme="minorHAnsi"/>
                                <w:color w:val="252525"/>
                                <w:lang w:eastAsia="en-GB"/>
                              </w:rPr>
                              <w:t>,</w:t>
                            </w:r>
                            <w:r w:rsidRPr="008258C2">
                              <w:rPr>
                                <w:rFonts w:eastAsia="Times New Roman" w:cstheme="minorHAnsi"/>
                                <w:color w:val="252525"/>
                                <w:lang w:eastAsia="en-GB"/>
                              </w:rPr>
                              <w:t xml:space="preserve"> t</w:t>
                            </w:r>
                            <w:r w:rsidRPr="00E01956">
                              <w:rPr>
                                <w:rFonts w:eastAsia="Times New Roman" w:cstheme="minorHAnsi"/>
                                <w:color w:val="252525"/>
                                <w:lang w:eastAsia="en-GB"/>
                              </w:rPr>
                              <w:t xml:space="preserve">he Student Star of the Month winners and nominees </w:t>
                            </w:r>
                            <w:r w:rsidRPr="008258C2">
                              <w:rPr>
                                <w:rFonts w:eastAsia="Times New Roman" w:cstheme="minorHAnsi"/>
                                <w:color w:val="252525"/>
                                <w:lang w:eastAsia="en-GB"/>
                              </w:rPr>
                              <w:t xml:space="preserve">received a </w:t>
                            </w:r>
                            <w:r w:rsidRPr="00E01956">
                              <w:rPr>
                                <w:rFonts w:eastAsia="Times New Roman" w:cstheme="minorHAnsi"/>
                                <w:color w:val="252525"/>
                                <w:lang w:eastAsia="en-GB"/>
                              </w:rPr>
                              <w:t>signed copy of Vanley’s book</w:t>
                            </w:r>
                            <w:r w:rsidRPr="008258C2">
                              <w:rPr>
                                <w:rFonts w:eastAsia="Times New Roman" w:cstheme="minorHAnsi"/>
                                <w:color w:val="252525"/>
                                <w:lang w:eastAsia="en-GB"/>
                              </w:rPr>
                              <w:t xml:space="preserve"> </w:t>
                            </w:r>
                            <w:r w:rsidRPr="00E01956">
                              <w:rPr>
                                <w:rFonts w:eastAsia="Times New Roman" w:cstheme="minorHAnsi"/>
                                <w:color w:val="252525"/>
                                <w:lang w:eastAsia="en-GB"/>
                              </w:rPr>
                              <w:t>“By the Rivers of Birminam”</w:t>
                            </w:r>
                          </w:p>
                          <w:bookmarkEnd w:id="4"/>
                          <w:p w14:paraId="7DCDE1BE" w14:textId="77777777" w:rsidR="008852BD" w:rsidRDefault="008852BD" w:rsidP="00A5472E">
                            <w:pPr>
                              <w:spacing w:after="100" w:afterAutospacing="1" w:line="240" w:lineRule="auto"/>
                              <w:rPr>
                                <w:rFonts w:cstheme="minorHAnsi"/>
                                <w:color w:val="252525"/>
                              </w:rPr>
                            </w:pPr>
                            <w:r>
                              <w:rPr>
                                <w:noProof/>
                                <w:lang w:eastAsia="en-GB"/>
                              </w:rPr>
                              <w:drawing>
                                <wp:inline distT="0" distB="0" distL="0" distR="0" wp14:anchorId="2DF9C2FC" wp14:editId="61BA0EC4">
                                  <wp:extent cx="1495041" cy="1792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17" t="23577" r="62084" b="20787"/>
                                          <a:stretch/>
                                        </pic:blipFill>
                                        <pic:spPr bwMode="auto">
                                          <a:xfrm>
                                            <a:off x="0" y="0"/>
                                            <a:ext cx="1495901" cy="179363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252525"/>
                                <w:lang w:eastAsia="en-GB"/>
                              </w:rPr>
                              <w:drawing>
                                <wp:inline distT="0" distB="0" distL="0" distR="0" wp14:anchorId="39D57183" wp14:editId="4C706F2D">
                                  <wp:extent cx="1191727" cy="177361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6625" cy="1780902"/>
                                          </a:xfrm>
                                          <a:prstGeom prst="rect">
                                            <a:avLst/>
                                          </a:prstGeom>
                                          <a:noFill/>
                                          <a:ln>
                                            <a:noFill/>
                                          </a:ln>
                                        </pic:spPr>
                                      </pic:pic>
                                    </a:graphicData>
                                  </a:graphic>
                                </wp:inline>
                              </w:drawing>
                            </w:r>
                            <w:r>
                              <w:rPr>
                                <w:noProof/>
                                <w:lang w:eastAsia="en-GB"/>
                              </w:rPr>
                              <w:drawing>
                                <wp:inline distT="0" distB="0" distL="0" distR="0" wp14:anchorId="10660138" wp14:editId="34497C17">
                                  <wp:extent cx="1923415" cy="668020"/>
                                  <wp:effectExtent l="0" t="0" r="635"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415" cy="668020"/>
                                          </a:xfrm>
                                          <a:prstGeom prst="rect">
                                            <a:avLst/>
                                          </a:prstGeom>
                                          <a:noFill/>
                                          <a:ln>
                                            <a:noFill/>
                                          </a:ln>
                                        </pic:spPr>
                                      </pic:pic>
                                    </a:graphicData>
                                  </a:graphic>
                                </wp:inline>
                              </w:drawing>
                            </w:r>
                          </w:p>
                          <w:p w14:paraId="5E5A2CA2" w14:textId="77777777" w:rsidR="008852BD" w:rsidRPr="00E01956" w:rsidRDefault="008852BD" w:rsidP="00E01956">
                            <w:pPr>
                              <w:spacing w:after="100" w:afterAutospacing="1" w:line="240" w:lineRule="auto"/>
                              <w:rPr>
                                <w:rFonts w:eastAsia="Times New Roman" w:cstheme="minorHAnsi"/>
                                <w:color w:val="252525"/>
                                <w:lang w:eastAsia="en-GB"/>
                              </w:rPr>
                            </w:pPr>
                          </w:p>
                          <w:p w14:paraId="446F315F" w14:textId="77777777" w:rsidR="008852BD" w:rsidRPr="00E01956" w:rsidRDefault="008852BD" w:rsidP="00E01956">
                            <w:pPr>
                              <w:spacing w:after="100" w:afterAutospacing="1" w:line="432" w:lineRule="atLeast"/>
                              <w:rPr>
                                <w:rFonts w:ascii="Arial" w:eastAsia="Times New Roman" w:hAnsi="Arial" w:cs="Arial"/>
                                <w:color w:val="252525"/>
                                <w:sz w:val="24"/>
                                <w:szCs w:val="24"/>
                                <w:lang w:eastAsia="en-GB"/>
                              </w:rPr>
                            </w:pPr>
                            <w:r w:rsidRPr="00E01956">
                              <w:rPr>
                                <w:rFonts w:ascii="Arial" w:eastAsia="Times New Roman" w:hAnsi="Arial" w:cs="Arial"/>
                                <w:color w:val="252525"/>
                                <w:sz w:val="24"/>
                                <w:szCs w:val="24"/>
                                <w:lang w:eastAsia="en-GB"/>
                              </w:rPr>
                              <w:t xml:space="preserve"> </w:t>
                            </w:r>
                          </w:p>
                          <w:p w14:paraId="78C5E047" w14:textId="77777777" w:rsidR="008852BD" w:rsidRDefault="008852BD" w:rsidP="00331EA8">
                            <w:pPr>
                              <w:pStyle w:val="NormalWeb"/>
                              <w:rPr>
                                <w:rFonts w:ascii="Arial" w:hAnsi="Arial" w:cs="Arial"/>
                                <w:color w:val="252525"/>
                              </w:rPr>
                            </w:pPr>
                          </w:p>
                          <w:p w14:paraId="5A39EAAB" w14:textId="77777777" w:rsidR="008852BD" w:rsidRDefault="008852BD" w:rsidP="00737569">
                            <w:pPr>
                              <w:rPr>
                                <w:rFonts w:ascii="Arial" w:eastAsia="Arial" w:hAnsi="Arial" w:cs="Arial"/>
                                <w:sz w:val="20"/>
                              </w:rPr>
                            </w:pPr>
                          </w:p>
                          <w:p w14:paraId="7AEC8B18" w14:textId="77777777" w:rsidR="008852BD" w:rsidRDefault="008852BD" w:rsidP="007375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1F275" id="_x0000_s1029" type="#_x0000_t202" style="position:absolute;margin-left:.3pt;margin-top:-21.35pt;width:726.9pt;height:507.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klJwIAAE0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">
                <v:textbox>
                  <w:txbxContent>
                    <w:p w14:paraId="31D913A5" w14:textId="77777777" w:rsidR="008852BD" w:rsidRPr="00331EA8" w:rsidRDefault="008852BD" w:rsidP="00737569">
                      <w:pPr>
                        <w:rPr>
                          <w:rFonts w:ascii="Arial" w:eastAsia="Arial" w:hAnsi="Arial" w:cs="Arial"/>
                          <w:b/>
                          <w:bCs/>
                          <w:sz w:val="20"/>
                        </w:rPr>
                      </w:pPr>
                      <w:bookmarkStart w:id="5" w:name="_Hlk61267696"/>
                      <w:r w:rsidRPr="001E16F0">
                        <w:rPr>
                          <w:rFonts w:ascii="Arial" w:eastAsia="Arial" w:hAnsi="Arial" w:cs="Arial"/>
                          <w:i/>
                          <w:iCs/>
                          <w:sz w:val="20"/>
                          <w:highlight w:val="magenta"/>
                        </w:rPr>
                        <w:t>Insert 2</w:t>
                      </w:r>
                      <w:r>
                        <w:rPr>
                          <w:rFonts w:ascii="Arial" w:eastAsia="Arial" w:hAnsi="Arial" w:cs="Arial"/>
                          <w:i/>
                          <w:iCs/>
                          <w:sz w:val="20"/>
                        </w:rPr>
                        <w:t xml:space="preserve"> – </w:t>
                      </w:r>
                      <w:r w:rsidRPr="00331EA8">
                        <w:rPr>
                          <w:rFonts w:ascii="Arial" w:eastAsia="Arial" w:hAnsi="Arial" w:cs="Arial"/>
                          <w:b/>
                          <w:bCs/>
                          <w:i/>
                          <w:iCs/>
                          <w:sz w:val="20"/>
                        </w:rPr>
                        <w:t xml:space="preserve">Celebrating </w:t>
                      </w:r>
                      <w:r w:rsidRPr="00331EA8">
                        <w:rPr>
                          <w:rFonts w:ascii="Arial" w:eastAsia="Arial" w:hAnsi="Arial" w:cs="Arial"/>
                          <w:b/>
                          <w:bCs/>
                          <w:sz w:val="20"/>
                        </w:rPr>
                        <w:t>Black History Month</w:t>
                      </w:r>
                    </w:p>
                    <w:p w14:paraId="6FD37635" w14:textId="77777777" w:rsidR="008852BD" w:rsidRDefault="008852BD" w:rsidP="00331EA8">
                      <w:pPr>
                        <w:pStyle w:val="NormalWeb"/>
                        <w:rPr>
                          <w:rFonts w:asciiTheme="minorHAnsi" w:hAnsiTheme="minorHAnsi" w:cstheme="minorHAnsi"/>
                          <w:color w:val="252525"/>
                          <w:sz w:val="22"/>
                          <w:szCs w:val="22"/>
                        </w:rPr>
                      </w:pPr>
                      <w:r w:rsidRPr="00331EA8">
                        <w:rPr>
                          <w:rFonts w:asciiTheme="minorHAnsi" w:hAnsiTheme="minorHAnsi" w:cstheme="minorHAnsi"/>
                          <w:color w:val="252525"/>
                          <w:sz w:val="22"/>
                          <w:szCs w:val="22"/>
                        </w:rPr>
                        <w:t xml:space="preserve">In 2020 students and staff at BMet embraced Black History Month with a series of unique forward-thinking and engaging cultural activities. Throughout October the college community </w:t>
                      </w:r>
                      <w:r>
                        <w:rPr>
                          <w:rFonts w:asciiTheme="minorHAnsi" w:hAnsiTheme="minorHAnsi" w:cstheme="minorHAnsi"/>
                          <w:color w:val="252525"/>
                          <w:sz w:val="22"/>
                          <w:szCs w:val="22"/>
                        </w:rPr>
                        <w:t>took</w:t>
                      </w:r>
                      <w:r w:rsidRPr="00331EA8">
                        <w:rPr>
                          <w:rFonts w:asciiTheme="minorHAnsi" w:hAnsiTheme="minorHAnsi" w:cstheme="minorHAnsi"/>
                          <w:color w:val="252525"/>
                          <w:sz w:val="22"/>
                          <w:szCs w:val="22"/>
                        </w:rPr>
                        <w:t xml:space="preserve"> part in range of virtual and college-hosted events</w:t>
                      </w:r>
                      <w:r>
                        <w:rPr>
                          <w:rFonts w:asciiTheme="minorHAnsi" w:hAnsiTheme="minorHAnsi" w:cstheme="minorHAnsi"/>
                          <w:color w:val="252525"/>
                          <w:sz w:val="22"/>
                          <w:szCs w:val="22"/>
                        </w:rPr>
                        <w:t xml:space="preserve"> aimed at e</w:t>
                      </w:r>
                      <w:r w:rsidRPr="00331EA8">
                        <w:rPr>
                          <w:rFonts w:asciiTheme="minorHAnsi" w:hAnsiTheme="minorHAnsi" w:cstheme="minorHAnsi"/>
                          <w:color w:val="252525"/>
                          <w:sz w:val="22"/>
                          <w:szCs w:val="22"/>
                        </w:rPr>
                        <w:t>ncourag</w:t>
                      </w:r>
                      <w:r>
                        <w:rPr>
                          <w:rFonts w:asciiTheme="minorHAnsi" w:hAnsiTheme="minorHAnsi" w:cstheme="minorHAnsi"/>
                          <w:color w:val="252525"/>
                          <w:sz w:val="22"/>
                          <w:szCs w:val="22"/>
                        </w:rPr>
                        <w:t>ing</w:t>
                      </w:r>
                      <w:r w:rsidRPr="00331EA8">
                        <w:rPr>
                          <w:rFonts w:asciiTheme="minorHAnsi" w:hAnsiTheme="minorHAnsi" w:cstheme="minorHAnsi"/>
                          <w:color w:val="252525"/>
                          <w:sz w:val="22"/>
                          <w:szCs w:val="22"/>
                        </w:rPr>
                        <w:t xml:space="preserve"> open debate about historical and current affairs</w:t>
                      </w:r>
                      <w:r>
                        <w:rPr>
                          <w:rFonts w:asciiTheme="minorHAnsi" w:hAnsiTheme="minorHAnsi" w:cstheme="minorHAnsi"/>
                          <w:color w:val="252525"/>
                          <w:sz w:val="22"/>
                          <w:szCs w:val="22"/>
                        </w:rPr>
                        <w:t xml:space="preserve"> to raise awareness and understanding of the </w:t>
                      </w:r>
                      <w:r w:rsidRPr="00331EA8">
                        <w:rPr>
                          <w:rFonts w:asciiTheme="minorHAnsi" w:hAnsiTheme="minorHAnsi" w:cstheme="minorHAnsi"/>
                          <w:color w:val="252525"/>
                          <w:sz w:val="22"/>
                          <w:szCs w:val="22"/>
                        </w:rPr>
                        <w:t>positive contributions of key figures within the African Caribbean community</w:t>
                      </w:r>
                      <w:r>
                        <w:rPr>
                          <w:rFonts w:asciiTheme="minorHAnsi" w:hAnsiTheme="minorHAnsi" w:cstheme="minorHAnsi"/>
                          <w:color w:val="252525"/>
                          <w:sz w:val="22"/>
                          <w:szCs w:val="22"/>
                        </w:rPr>
                        <w:t xml:space="preserve">. </w:t>
                      </w:r>
                      <w:r w:rsidRPr="00331EA8">
                        <w:rPr>
                          <w:rFonts w:asciiTheme="minorHAnsi" w:hAnsiTheme="minorHAnsi" w:cstheme="minorHAnsi"/>
                          <w:color w:val="252525"/>
                          <w:sz w:val="22"/>
                          <w:szCs w:val="22"/>
                        </w:rPr>
                        <w:t xml:space="preserve">A dedicated college website page </w:t>
                      </w:r>
                      <w:r>
                        <w:rPr>
                          <w:rFonts w:asciiTheme="minorHAnsi" w:hAnsiTheme="minorHAnsi" w:cstheme="minorHAnsi"/>
                          <w:color w:val="252525"/>
                          <w:sz w:val="22"/>
                          <w:szCs w:val="22"/>
                        </w:rPr>
                        <w:t>and BMet’s social media platforms showcased</w:t>
                      </w:r>
                      <w:r w:rsidRPr="00331EA8">
                        <w:rPr>
                          <w:rFonts w:asciiTheme="minorHAnsi" w:hAnsiTheme="minorHAnsi" w:cstheme="minorHAnsi"/>
                          <w:color w:val="252525"/>
                          <w:sz w:val="22"/>
                          <w:szCs w:val="22"/>
                        </w:rPr>
                        <w:t xml:space="preserve"> </w:t>
                      </w:r>
                      <w:r>
                        <w:rPr>
                          <w:rFonts w:asciiTheme="minorHAnsi" w:hAnsiTheme="minorHAnsi" w:cstheme="minorHAnsi"/>
                          <w:color w:val="252525"/>
                          <w:sz w:val="22"/>
                          <w:szCs w:val="22"/>
                        </w:rPr>
                        <w:t>the</w:t>
                      </w:r>
                      <w:r w:rsidRPr="00331EA8">
                        <w:rPr>
                          <w:rFonts w:asciiTheme="minorHAnsi" w:hAnsiTheme="minorHAnsi" w:cstheme="minorHAnsi"/>
                          <w:color w:val="252525"/>
                          <w:sz w:val="22"/>
                          <w:szCs w:val="22"/>
                        </w:rPr>
                        <w:t xml:space="preserve"> month-long programme </w:t>
                      </w:r>
                      <w:r>
                        <w:rPr>
                          <w:rFonts w:asciiTheme="minorHAnsi" w:hAnsiTheme="minorHAnsi" w:cstheme="minorHAnsi"/>
                          <w:color w:val="252525"/>
                          <w:sz w:val="22"/>
                          <w:szCs w:val="22"/>
                        </w:rPr>
                        <w:t xml:space="preserve">which was </w:t>
                      </w:r>
                      <w:r w:rsidRPr="00331EA8">
                        <w:rPr>
                          <w:rFonts w:asciiTheme="minorHAnsi" w:hAnsiTheme="minorHAnsi" w:cstheme="minorHAnsi"/>
                          <w:color w:val="252525"/>
                          <w:sz w:val="22"/>
                          <w:szCs w:val="22"/>
                        </w:rPr>
                        <w:t>organised and hosted by the college’s Black and Minority Ethnic (BAME) group and student experience teams</w:t>
                      </w:r>
                      <w:r>
                        <w:rPr>
                          <w:rFonts w:asciiTheme="minorHAnsi" w:hAnsiTheme="minorHAnsi" w:cstheme="minorHAnsi"/>
                          <w:color w:val="252525"/>
                          <w:sz w:val="22"/>
                          <w:szCs w:val="22"/>
                        </w:rPr>
                        <w:t xml:space="preserve">. </w:t>
                      </w:r>
                    </w:p>
                    <w:p w14:paraId="1E6AC438" w14:textId="77777777" w:rsidR="008852BD" w:rsidRPr="00331EA8" w:rsidRDefault="008852BD" w:rsidP="00331EA8">
                      <w:pPr>
                        <w:pStyle w:val="NormalWeb"/>
                        <w:rPr>
                          <w:rFonts w:asciiTheme="minorHAnsi" w:hAnsiTheme="minorHAnsi" w:cstheme="minorHAnsi"/>
                          <w:color w:val="252525"/>
                          <w:sz w:val="22"/>
                          <w:szCs w:val="22"/>
                        </w:rPr>
                      </w:pPr>
                      <w:r w:rsidRPr="00331EA8">
                        <w:rPr>
                          <w:rFonts w:asciiTheme="minorHAnsi" w:hAnsiTheme="minorHAnsi" w:cstheme="minorHAnsi"/>
                          <w:color w:val="252525"/>
                          <w:sz w:val="22"/>
                          <w:szCs w:val="22"/>
                        </w:rPr>
                        <w:t xml:space="preserve"> Events included:</w:t>
                      </w:r>
                    </w:p>
                    <w:p w14:paraId="00F660A7" w14:textId="71659CCC" w:rsidR="008852BD"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O</w:t>
                      </w:r>
                      <w:r w:rsidRPr="00331EA8">
                        <w:rPr>
                          <w:rFonts w:cstheme="minorHAnsi"/>
                          <w:color w:val="252525"/>
                        </w:rPr>
                        <w:t>nline sessions with inspirational local guest speakers including acclaimed artist and photographer, Vanley Burke</w:t>
                      </w:r>
                      <w:r>
                        <w:rPr>
                          <w:rFonts w:cstheme="minorHAnsi"/>
                          <w:color w:val="252525"/>
                        </w:rPr>
                        <w:t xml:space="preserve"> </w:t>
                      </w:r>
                    </w:p>
                    <w:p w14:paraId="06E6A503" w14:textId="13B7CCDC"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A ‘Let’s talk about race’ student competition</w:t>
                      </w:r>
                    </w:p>
                    <w:p w14:paraId="59551C5C" w14:textId="2D01DC92"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 xml:space="preserve">A </w:t>
                      </w:r>
                      <w:r w:rsidRPr="00331EA8">
                        <w:rPr>
                          <w:rFonts w:cstheme="minorHAnsi"/>
                          <w:color w:val="252525"/>
                        </w:rPr>
                        <w:t>virtual event showcasing black contributions to the LGBTQ rights movement</w:t>
                      </w:r>
                    </w:p>
                    <w:p w14:paraId="312DEA93" w14:textId="2A8F78D3" w:rsidR="008852BD"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V</w:t>
                      </w:r>
                      <w:r w:rsidRPr="00331EA8">
                        <w:rPr>
                          <w:rFonts w:cstheme="minorHAnsi"/>
                          <w:color w:val="252525"/>
                        </w:rPr>
                        <w:t>irtual sessions</w:t>
                      </w:r>
                      <w:r>
                        <w:rPr>
                          <w:rFonts w:cstheme="minorHAnsi"/>
                          <w:color w:val="252525"/>
                        </w:rPr>
                        <w:t>,</w:t>
                      </w:r>
                      <w:r w:rsidRPr="00331EA8">
                        <w:rPr>
                          <w:rFonts w:cstheme="minorHAnsi"/>
                          <w:color w:val="252525"/>
                        </w:rPr>
                        <w:t xml:space="preserve"> </w:t>
                      </w:r>
                      <w:r>
                        <w:rPr>
                          <w:rFonts w:cstheme="minorHAnsi"/>
                          <w:color w:val="252525"/>
                        </w:rPr>
                        <w:t>‘</w:t>
                      </w:r>
                      <w:r w:rsidRPr="00E01956">
                        <w:rPr>
                          <w:rFonts w:cstheme="minorHAnsi"/>
                          <w:color w:val="252525"/>
                        </w:rPr>
                        <w:t>In Conversation with BMet</w:t>
                      </w:r>
                      <w:r>
                        <w:rPr>
                          <w:rFonts w:cstheme="minorHAnsi"/>
                          <w:color w:val="252525"/>
                        </w:rPr>
                        <w:t xml:space="preserve">’, which discussed </w:t>
                      </w:r>
                      <w:r w:rsidRPr="00331EA8">
                        <w:rPr>
                          <w:rFonts w:cstheme="minorHAnsi"/>
                          <w:color w:val="252525"/>
                        </w:rPr>
                        <w:t>topics that particularly affect the African Caribbean community, including mental health and wellbeing and the growth of black-led businesses</w:t>
                      </w:r>
                    </w:p>
                    <w:p w14:paraId="498CCFD6" w14:textId="15F5FD59"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A virtual live timeline of Black British History, Inspirational Black Males and Inspirational Black Women,</w:t>
                      </w:r>
                      <w:r w:rsidRPr="00E01956">
                        <w:rPr>
                          <w:rFonts w:cstheme="minorHAnsi"/>
                          <w:color w:val="252525"/>
                        </w:rPr>
                        <w:t xml:space="preserve"> </w:t>
                      </w:r>
                    </w:p>
                    <w:p w14:paraId="3A0E14B1" w14:textId="4A3C7980" w:rsidR="008852BD" w:rsidRPr="00331EA8"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An offer of authentic</w:t>
                      </w:r>
                      <w:r w:rsidRPr="00331EA8">
                        <w:rPr>
                          <w:rFonts w:cstheme="minorHAnsi"/>
                          <w:color w:val="252525"/>
                        </w:rPr>
                        <w:t xml:space="preserve"> Caribbean cuisine at all three of the BMet sites </w:t>
                      </w:r>
                    </w:p>
                    <w:p w14:paraId="493C9CDF" w14:textId="4DD9DA02" w:rsidR="008852BD" w:rsidRDefault="008852BD" w:rsidP="001C1735">
                      <w:pPr>
                        <w:numPr>
                          <w:ilvl w:val="0"/>
                          <w:numId w:val="24"/>
                        </w:numPr>
                        <w:spacing w:before="100" w:beforeAutospacing="1" w:after="100" w:afterAutospacing="1" w:line="240" w:lineRule="auto"/>
                        <w:rPr>
                          <w:rFonts w:cstheme="minorHAnsi"/>
                          <w:color w:val="252525"/>
                        </w:rPr>
                      </w:pPr>
                      <w:r>
                        <w:rPr>
                          <w:rFonts w:cstheme="minorHAnsi"/>
                          <w:color w:val="252525"/>
                        </w:rPr>
                        <w:t>D</w:t>
                      </w:r>
                      <w:r w:rsidRPr="00331EA8">
                        <w:rPr>
                          <w:rFonts w:cstheme="minorHAnsi"/>
                          <w:color w:val="252525"/>
                        </w:rPr>
                        <w:t xml:space="preserve">isplays </w:t>
                      </w:r>
                      <w:r>
                        <w:rPr>
                          <w:rFonts w:cstheme="minorHAnsi"/>
                          <w:color w:val="252525"/>
                        </w:rPr>
                        <w:t xml:space="preserve">that </w:t>
                      </w:r>
                      <w:r w:rsidRPr="00331EA8">
                        <w:rPr>
                          <w:rFonts w:cstheme="minorHAnsi"/>
                          <w:color w:val="252525"/>
                        </w:rPr>
                        <w:t>feature</w:t>
                      </w:r>
                      <w:r>
                        <w:rPr>
                          <w:rFonts w:cstheme="minorHAnsi"/>
                          <w:color w:val="252525"/>
                        </w:rPr>
                        <w:t>d</w:t>
                      </w:r>
                      <w:r w:rsidRPr="00331EA8">
                        <w:rPr>
                          <w:rFonts w:cstheme="minorHAnsi"/>
                          <w:color w:val="252525"/>
                        </w:rPr>
                        <w:t xml:space="preserve"> people who have made a positive impact in society, as well as inspirational college employees of African Caribbean origin</w:t>
                      </w:r>
                    </w:p>
                    <w:p w14:paraId="355AF74C" w14:textId="77777777" w:rsidR="008852BD" w:rsidRDefault="008852BD" w:rsidP="00A5472E">
                      <w:pPr>
                        <w:spacing w:after="100" w:afterAutospacing="1" w:line="240" w:lineRule="auto"/>
                        <w:rPr>
                          <w:rFonts w:eastAsia="Times New Roman" w:cstheme="minorHAnsi"/>
                          <w:color w:val="252525"/>
                          <w:lang w:eastAsia="en-GB"/>
                        </w:rPr>
                      </w:pPr>
                      <w:r>
                        <w:rPr>
                          <w:rFonts w:eastAsia="Times New Roman" w:cstheme="minorHAnsi"/>
                          <w:color w:val="252525"/>
                          <w:lang w:eastAsia="en-GB"/>
                        </w:rPr>
                        <w:t xml:space="preserve">At our Student of the Month awards in October, Vanley Burke, known as the </w:t>
                      </w:r>
                      <w:r w:rsidRPr="00E01956">
                        <w:rPr>
                          <w:rFonts w:eastAsia="Times New Roman" w:cstheme="minorHAnsi"/>
                          <w:color w:val="252525"/>
                          <w:lang w:eastAsia="en-GB"/>
                        </w:rPr>
                        <w:t>“Godfather of Black British History</w:t>
                      </w:r>
                      <w:r>
                        <w:rPr>
                          <w:rFonts w:eastAsia="Times New Roman" w:cstheme="minorHAnsi"/>
                          <w:color w:val="252525"/>
                          <w:lang w:eastAsia="en-GB"/>
                        </w:rPr>
                        <w:t>,</w:t>
                      </w:r>
                      <w:r w:rsidRPr="00E01956">
                        <w:rPr>
                          <w:rFonts w:eastAsia="Times New Roman" w:cstheme="minorHAnsi"/>
                          <w:color w:val="252525"/>
                          <w:lang w:eastAsia="en-GB"/>
                        </w:rPr>
                        <w:t xml:space="preserve">” </w:t>
                      </w:r>
                      <w:r>
                        <w:rPr>
                          <w:rFonts w:eastAsia="Times New Roman" w:cstheme="minorHAnsi"/>
                          <w:color w:val="252525"/>
                          <w:lang w:eastAsia="en-GB"/>
                        </w:rPr>
                        <w:t>delivered a</w:t>
                      </w:r>
                      <w:r w:rsidRPr="00E01956">
                        <w:rPr>
                          <w:rFonts w:eastAsia="Times New Roman" w:cstheme="minorHAnsi"/>
                          <w:color w:val="252525"/>
                          <w:lang w:eastAsia="en-GB"/>
                        </w:rPr>
                        <w:t xml:space="preserve"> biographical presentation that highlighted the history of Birmingham through a 45-year photographic display.</w:t>
                      </w:r>
                      <w:r>
                        <w:rPr>
                          <w:rFonts w:eastAsia="Times New Roman" w:cstheme="minorHAnsi"/>
                          <w:color w:val="252525"/>
                          <w:lang w:eastAsia="en-GB"/>
                        </w:rPr>
                        <w:t xml:space="preserve"> </w:t>
                      </w:r>
                      <w:r w:rsidRPr="00E01956">
                        <w:rPr>
                          <w:rFonts w:eastAsia="Times New Roman" w:cstheme="minorHAnsi"/>
                          <w:color w:val="252525"/>
                          <w:lang w:eastAsia="en-GB"/>
                        </w:rPr>
                        <w:t>“</w:t>
                      </w:r>
                      <w:r w:rsidRPr="00144065">
                        <w:rPr>
                          <w:rFonts w:eastAsia="Times New Roman" w:cstheme="minorHAnsi"/>
                          <w:i/>
                          <w:iCs/>
                          <w:color w:val="7030A0"/>
                          <w:lang w:eastAsia="en-GB"/>
                        </w:rPr>
                        <w:t>Being a proud man of African Caribbean origin, I am very passionate about sharing my cultural journey with others and hope that I continually inspire and encourage others of all races to believe that anything is possible and that dreams can be achieved</w:t>
                      </w:r>
                      <w:r w:rsidRPr="00E01956">
                        <w:rPr>
                          <w:rFonts w:eastAsia="Times New Roman" w:cstheme="minorHAnsi"/>
                          <w:color w:val="252525"/>
                          <w:lang w:eastAsia="en-GB"/>
                        </w:rPr>
                        <w:t>!”</w:t>
                      </w:r>
                      <w:r w:rsidRPr="008258C2">
                        <w:rPr>
                          <w:rFonts w:eastAsia="Times New Roman" w:cstheme="minorHAnsi"/>
                          <w:color w:val="252525"/>
                          <w:lang w:eastAsia="en-GB"/>
                        </w:rPr>
                        <w:t xml:space="preserve">. </w:t>
                      </w:r>
                      <w:r>
                        <w:rPr>
                          <w:rFonts w:eastAsia="Times New Roman" w:cstheme="minorHAnsi"/>
                          <w:color w:val="252525"/>
                          <w:lang w:eastAsia="en-GB"/>
                        </w:rPr>
                        <w:t>A</w:t>
                      </w:r>
                      <w:r w:rsidRPr="008258C2">
                        <w:rPr>
                          <w:rFonts w:eastAsia="Times New Roman" w:cstheme="minorHAnsi"/>
                          <w:color w:val="252525"/>
                          <w:lang w:eastAsia="en-GB"/>
                        </w:rPr>
                        <w:t>s well as their trophies and certificates</w:t>
                      </w:r>
                      <w:r>
                        <w:rPr>
                          <w:rFonts w:eastAsia="Times New Roman" w:cstheme="minorHAnsi"/>
                          <w:color w:val="252525"/>
                          <w:lang w:eastAsia="en-GB"/>
                        </w:rPr>
                        <w:t>,</w:t>
                      </w:r>
                      <w:r w:rsidRPr="008258C2">
                        <w:rPr>
                          <w:rFonts w:eastAsia="Times New Roman" w:cstheme="minorHAnsi"/>
                          <w:color w:val="252525"/>
                          <w:lang w:eastAsia="en-GB"/>
                        </w:rPr>
                        <w:t xml:space="preserve"> t</w:t>
                      </w:r>
                      <w:r w:rsidRPr="00E01956">
                        <w:rPr>
                          <w:rFonts w:eastAsia="Times New Roman" w:cstheme="minorHAnsi"/>
                          <w:color w:val="252525"/>
                          <w:lang w:eastAsia="en-GB"/>
                        </w:rPr>
                        <w:t xml:space="preserve">he Student Star of the Month winners and nominees </w:t>
                      </w:r>
                      <w:r w:rsidRPr="008258C2">
                        <w:rPr>
                          <w:rFonts w:eastAsia="Times New Roman" w:cstheme="minorHAnsi"/>
                          <w:color w:val="252525"/>
                          <w:lang w:eastAsia="en-GB"/>
                        </w:rPr>
                        <w:t xml:space="preserve">received a </w:t>
                      </w:r>
                      <w:r w:rsidRPr="00E01956">
                        <w:rPr>
                          <w:rFonts w:eastAsia="Times New Roman" w:cstheme="minorHAnsi"/>
                          <w:color w:val="252525"/>
                          <w:lang w:eastAsia="en-GB"/>
                        </w:rPr>
                        <w:t>signed copy of Vanley’s book</w:t>
                      </w:r>
                      <w:r w:rsidRPr="008258C2">
                        <w:rPr>
                          <w:rFonts w:eastAsia="Times New Roman" w:cstheme="minorHAnsi"/>
                          <w:color w:val="252525"/>
                          <w:lang w:eastAsia="en-GB"/>
                        </w:rPr>
                        <w:t xml:space="preserve"> </w:t>
                      </w:r>
                      <w:r w:rsidRPr="00E01956">
                        <w:rPr>
                          <w:rFonts w:eastAsia="Times New Roman" w:cstheme="minorHAnsi"/>
                          <w:color w:val="252525"/>
                          <w:lang w:eastAsia="en-GB"/>
                        </w:rPr>
                        <w:t>“By the Rivers of Birminam”</w:t>
                      </w:r>
                    </w:p>
                    <w:bookmarkEnd w:id="5"/>
                    <w:p w14:paraId="7DCDE1BE" w14:textId="77777777" w:rsidR="008852BD" w:rsidRDefault="008852BD" w:rsidP="00A5472E">
                      <w:pPr>
                        <w:spacing w:after="100" w:afterAutospacing="1" w:line="240" w:lineRule="auto"/>
                        <w:rPr>
                          <w:rFonts w:cstheme="minorHAnsi"/>
                          <w:color w:val="252525"/>
                        </w:rPr>
                      </w:pPr>
                      <w:r>
                        <w:rPr>
                          <w:noProof/>
                          <w:lang w:eastAsia="en-GB"/>
                        </w:rPr>
                        <w:drawing>
                          <wp:inline distT="0" distB="0" distL="0" distR="0" wp14:anchorId="2DF9C2FC" wp14:editId="61BA0EC4">
                            <wp:extent cx="1495041" cy="1792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817" t="23577" r="62084" b="20787"/>
                                    <a:stretch/>
                                  </pic:blipFill>
                                  <pic:spPr bwMode="auto">
                                    <a:xfrm>
                                      <a:off x="0" y="0"/>
                                      <a:ext cx="1495901" cy="179363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color w:val="252525"/>
                          <w:lang w:eastAsia="en-GB"/>
                        </w:rPr>
                        <w:drawing>
                          <wp:inline distT="0" distB="0" distL="0" distR="0" wp14:anchorId="39D57183" wp14:editId="4C706F2D">
                            <wp:extent cx="1191727" cy="177361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625" cy="1780902"/>
                                    </a:xfrm>
                                    <a:prstGeom prst="rect">
                                      <a:avLst/>
                                    </a:prstGeom>
                                    <a:noFill/>
                                    <a:ln>
                                      <a:noFill/>
                                    </a:ln>
                                  </pic:spPr>
                                </pic:pic>
                              </a:graphicData>
                            </a:graphic>
                          </wp:inline>
                        </w:drawing>
                      </w:r>
                      <w:r>
                        <w:rPr>
                          <w:noProof/>
                          <w:lang w:eastAsia="en-GB"/>
                        </w:rPr>
                        <w:drawing>
                          <wp:inline distT="0" distB="0" distL="0" distR="0" wp14:anchorId="10660138" wp14:editId="34497C17">
                            <wp:extent cx="1923415" cy="668020"/>
                            <wp:effectExtent l="0" t="0" r="635"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415" cy="668020"/>
                                    </a:xfrm>
                                    <a:prstGeom prst="rect">
                                      <a:avLst/>
                                    </a:prstGeom>
                                    <a:noFill/>
                                    <a:ln>
                                      <a:noFill/>
                                    </a:ln>
                                  </pic:spPr>
                                </pic:pic>
                              </a:graphicData>
                            </a:graphic>
                          </wp:inline>
                        </w:drawing>
                      </w:r>
                    </w:p>
                    <w:p w14:paraId="5E5A2CA2" w14:textId="77777777" w:rsidR="008852BD" w:rsidRPr="00E01956" w:rsidRDefault="008852BD" w:rsidP="00E01956">
                      <w:pPr>
                        <w:spacing w:after="100" w:afterAutospacing="1" w:line="240" w:lineRule="auto"/>
                        <w:rPr>
                          <w:rFonts w:eastAsia="Times New Roman" w:cstheme="minorHAnsi"/>
                          <w:color w:val="252525"/>
                          <w:lang w:eastAsia="en-GB"/>
                        </w:rPr>
                      </w:pPr>
                    </w:p>
                    <w:p w14:paraId="446F315F" w14:textId="77777777" w:rsidR="008852BD" w:rsidRPr="00E01956" w:rsidRDefault="008852BD" w:rsidP="00E01956">
                      <w:pPr>
                        <w:spacing w:after="100" w:afterAutospacing="1" w:line="432" w:lineRule="atLeast"/>
                        <w:rPr>
                          <w:rFonts w:ascii="Arial" w:eastAsia="Times New Roman" w:hAnsi="Arial" w:cs="Arial"/>
                          <w:color w:val="252525"/>
                          <w:sz w:val="24"/>
                          <w:szCs w:val="24"/>
                          <w:lang w:eastAsia="en-GB"/>
                        </w:rPr>
                      </w:pPr>
                      <w:r w:rsidRPr="00E01956">
                        <w:rPr>
                          <w:rFonts w:ascii="Arial" w:eastAsia="Times New Roman" w:hAnsi="Arial" w:cs="Arial"/>
                          <w:color w:val="252525"/>
                          <w:sz w:val="24"/>
                          <w:szCs w:val="24"/>
                          <w:lang w:eastAsia="en-GB"/>
                        </w:rPr>
                        <w:t xml:space="preserve"> </w:t>
                      </w:r>
                    </w:p>
                    <w:p w14:paraId="78C5E047" w14:textId="77777777" w:rsidR="008852BD" w:rsidRDefault="008852BD" w:rsidP="00331EA8">
                      <w:pPr>
                        <w:pStyle w:val="NormalWeb"/>
                        <w:rPr>
                          <w:rFonts w:ascii="Arial" w:hAnsi="Arial" w:cs="Arial"/>
                          <w:color w:val="252525"/>
                        </w:rPr>
                      </w:pPr>
                    </w:p>
                    <w:p w14:paraId="5A39EAAB" w14:textId="77777777" w:rsidR="008852BD" w:rsidRDefault="008852BD" w:rsidP="00737569">
                      <w:pPr>
                        <w:rPr>
                          <w:rFonts w:ascii="Arial" w:eastAsia="Arial" w:hAnsi="Arial" w:cs="Arial"/>
                          <w:sz w:val="20"/>
                        </w:rPr>
                      </w:pPr>
                    </w:p>
                    <w:p w14:paraId="7AEC8B18" w14:textId="77777777" w:rsidR="008852BD" w:rsidRDefault="008852BD" w:rsidP="00737569"/>
                  </w:txbxContent>
                </v:textbox>
                <w10:wrap type="square"/>
              </v:shape>
            </w:pict>
          </mc:Fallback>
        </mc:AlternateContent>
      </w:r>
    </w:p>
    <w:p w14:paraId="6D832E24" w14:textId="1444E251" w:rsidR="00242A4C" w:rsidRDefault="00E47BA8" w:rsidP="00796B7E">
      <w:pPr>
        <w:jc w:val="center"/>
        <w:rPr>
          <w:rFonts w:ascii="Arial" w:eastAsia="Arial" w:hAnsi="Arial" w:cs="Arial"/>
          <w:szCs w:val="24"/>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48512" behindDoc="0" locked="0" layoutInCell="1" allowOverlap="1" wp14:anchorId="16F842F1" wp14:editId="3099683C">
                <wp:simplePos x="0" y="0"/>
                <wp:positionH relativeFrom="column">
                  <wp:posOffset>4752340</wp:posOffset>
                </wp:positionH>
                <wp:positionV relativeFrom="paragraph">
                  <wp:posOffset>9949</wp:posOffset>
                </wp:positionV>
                <wp:extent cx="4801235" cy="6423025"/>
                <wp:effectExtent l="0" t="0" r="1841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5ED0A278" w14:textId="77777777" w:rsidR="008852BD" w:rsidRPr="00737AAE" w:rsidRDefault="008852BD" w:rsidP="00B176D8">
                            <w:pPr>
                              <w:pStyle w:val="NoSpacing"/>
                              <w:rPr>
                                <w:rFonts w:cs="Arial"/>
                                <w:b/>
                                <w:color w:val="000000" w:themeColor="text1"/>
                                <w:szCs w:val="24"/>
                              </w:rPr>
                            </w:pPr>
                            <w:r w:rsidRPr="00737AAE">
                              <w:rPr>
                                <w:rFonts w:cs="Arial"/>
                                <w:b/>
                                <w:color w:val="000000" w:themeColor="text1"/>
                                <w:szCs w:val="24"/>
                              </w:rPr>
                              <w:t xml:space="preserve">Increasing Participation </w:t>
                            </w:r>
                          </w:p>
                          <w:p w14:paraId="04F5B50E" w14:textId="77777777" w:rsidR="008852BD" w:rsidRPr="002576B8" w:rsidRDefault="008852BD" w:rsidP="00F378B7">
                            <w:pPr>
                              <w:pStyle w:val="NoSpacing"/>
                              <w:rPr>
                                <w:rFonts w:cs="Arial"/>
                                <w:b/>
                                <w:color w:val="000000" w:themeColor="text1"/>
                                <w:sz w:val="20"/>
                                <w:szCs w:val="24"/>
                              </w:rPr>
                            </w:pPr>
                          </w:p>
                          <w:p w14:paraId="612F9D4B" w14:textId="77777777" w:rsidR="008852BD" w:rsidRDefault="008852BD" w:rsidP="00C75142">
                            <w:pPr>
                              <w:rPr>
                                <w:rFonts w:cs="Arial"/>
                                <w:color w:val="000000" w:themeColor="text1"/>
                              </w:rPr>
                            </w:pPr>
                            <w:r w:rsidRPr="00956540">
                              <w:rPr>
                                <w:rFonts w:cs="Arial"/>
                                <w:color w:val="000000" w:themeColor="text1"/>
                              </w:rPr>
                              <w:t>BMet has</w:t>
                            </w:r>
                            <w:r>
                              <w:rPr>
                                <w:rFonts w:cs="Arial"/>
                                <w:color w:val="000000" w:themeColor="text1"/>
                              </w:rPr>
                              <w:t xml:space="preserve"> taken</w:t>
                            </w:r>
                            <w:r w:rsidRPr="00956540">
                              <w:rPr>
                                <w:rFonts w:cs="Arial"/>
                                <w:color w:val="000000" w:themeColor="text1"/>
                              </w:rPr>
                              <w:t xml:space="preserve"> a range of activities to engage groups which are </w:t>
                            </w:r>
                            <w:r>
                              <w:rPr>
                                <w:rFonts w:cs="Arial"/>
                                <w:color w:val="000000" w:themeColor="text1"/>
                              </w:rPr>
                              <w:t>under-</w:t>
                            </w:r>
                            <w:r w:rsidRPr="00956540">
                              <w:rPr>
                                <w:rFonts w:cs="Arial"/>
                                <w:color w:val="000000" w:themeColor="text1"/>
                              </w:rPr>
                              <w:t>r</w:t>
                            </w:r>
                            <w:r>
                              <w:rPr>
                                <w:rFonts w:cs="Arial"/>
                                <w:color w:val="000000" w:themeColor="text1"/>
                              </w:rPr>
                              <w:t xml:space="preserve">epresented in vocational areas </w:t>
                            </w:r>
                            <w:r w:rsidRPr="00956540">
                              <w:rPr>
                                <w:rFonts w:cs="Arial"/>
                                <w:color w:val="000000" w:themeColor="text1"/>
                              </w:rPr>
                              <w:t xml:space="preserve">through targeted </w:t>
                            </w:r>
                            <w:r>
                              <w:rPr>
                                <w:rFonts w:cs="Arial"/>
                                <w:color w:val="000000" w:themeColor="text1"/>
                              </w:rPr>
                              <w:t xml:space="preserve">marketing </w:t>
                            </w:r>
                            <w:r w:rsidRPr="00956540">
                              <w:rPr>
                                <w:rFonts w:cs="Arial"/>
                                <w:color w:val="000000" w:themeColor="text1"/>
                              </w:rPr>
                              <w:t>campaigns</w:t>
                            </w:r>
                            <w:r>
                              <w:rPr>
                                <w:rFonts w:cs="Arial"/>
                                <w:color w:val="000000" w:themeColor="text1"/>
                              </w:rPr>
                              <w:t>; ca</w:t>
                            </w:r>
                            <w:r w:rsidRPr="00956540">
                              <w:rPr>
                                <w:rFonts w:cs="Arial"/>
                                <w:color w:val="000000" w:themeColor="text1"/>
                              </w:rPr>
                              <w:t xml:space="preserve">se studies, </w:t>
                            </w:r>
                            <w:r>
                              <w:rPr>
                                <w:rFonts w:cs="Arial"/>
                                <w:color w:val="000000" w:themeColor="text1"/>
                              </w:rPr>
                              <w:t>positive r</w:t>
                            </w:r>
                            <w:r w:rsidRPr="00956540">
                              <w:rPr>
                                <w:rFonts w:cs="Arial"/>
                                <w:color w:val="000000" w:themeColor="text1"/>
                              </w:rPr>
                              <w:t xml:space="preserve">ole models and the college’s schools programme, for example </w:t>
                            </w:r>
                            <w:r>
                              <w:rPr>
                                <w:rFonts w:cs="Arial"/>
                                <w:color w:val="000000" w:themeColor="text1"/>
                              </w:rPr>
                              <w:t xml:space="preserve">engaging </w:t>
                            </w:r>
                            <w:r w:rsidRPr="00956540">
                              <w:rPr>
                                <w:rFonts w:cs="Arial"/>
                                <w:color w:val="000000" w:themeColor="text1"/>
                              </w:rPr>
                              <w:t xml:space="preserve"> women in </w:t>
                            </w:r>
                            <w:r>
                              <w:rPr>
                                <w:rFonts w:cs="Arial"/>
                                <w:color w:val="000000" w:themeColor="text1"/>
                              </w:rPr>
                              <w:t xml:space="preserve">STEM (Science, Technology, Engineering and Maths) </w:t>
                            </w:r>
                            <w:r w:rsidRPr="00956540">
                              <w:rPr>
                                <w:rFonts w:cs="Arial"/>
                                <w:color w:val="000000" w:themeColor="text1"/>
                              </w:rPr>
                              <w:t>and BAME</w:t>
                            </w:r>
                            <w:r>
                              <w:rPr>
                                <w:rFonts w:cs="Arial"/>
                                <w:color w:val="000000" w:themeColor="text1"/>
                              </w:rPr>
                              <w:t xml:space="preserve"> (Black and Minority Ethnic) </w:t>
                            </w:r>
                            <w:r w:rsidRPr="00956540">
                              <w:rPr>
                                <w:rFonts w:cs="Arial"/>
                                <w:color w:val="000000" w:themeColor="text1"/>
                              </w:rPr>
                              <w:t xml:space="preserve"> learners in Apprenticeships</w:t>
                            </w:r>
                            <w:r>
                              <w:rPr>
                                <w:rFonts w:cs="Arial"/>
                                <w:color w:val="000000" w:themeColor="text1"/>
                              </w:rPr>
                              <w:t>.</w:t>
                            </w:r>
                          </w:p>
                          <w:p w14:paraId="7AB243D3" w14:textId="77777777" w:rsidR="008852BD" w:rsidRPr="008D3BBB" w:rsidRDefault="008852BD" w:rsidP="00A84E04">
                            <w:pPr>
                              <w:rPr>
                                <w:rFonts w:cs="Arial"/>
                                <w:color w:val="FF0000"/>
                              </w:rPr>
                            </w:pPr>
                            <w:r w:rsidRPr="00571AF3">
                              <w:rPr>
                                <w:rFonts w:cs="Arial"/>
                              </w:rPr>
                              <w:t xml:space="preserve">Click </w:t>
                            </w:r>
                            <w:hyperlink r:id="rId21" w:history="1">
                              <w:r w:rsidRPr="00571AF3">
                                <w:rPr>
                                  <w:rStyle w:val="Hyperlink"/>
                                  <w:rFonts w:cs="Arial"/>
                                  <w:color w:val="auto"/>
                                </w:rPr>
                                <w:t>here</w:t>
                              </w:r>
                            </w:hyperlink>
                            <w:r w:rsidRPr="00571AF3">
                              <w:rPr>
                                <w:rFonts w:cs="Arial"/>
                              </w:rPr>
                              <w:t xml:space="preserve"> to read about Jessica’s story </w:t>
                            </w:r>
                          </w:p>
                          <w:p w14:paraId="23E0DFFA" w14:textId="77777777" w:rsidR="008852BD" w:rsidRPr="00956540" w:rsidRDefault="008852BD" w:rsidP="00571AF3">
                            <w:pPr>
                              <w:spacing w:after="0" w:line="240" w:lineRule="auto"/>
                              <w:rPr>
                                <w:rFonts w:eastAsia="Times New Roman" w:cs="Arial"/>
                                <w:sz w:val="18"/>
                                <w:szCs w:val="18"/>
                                <w:lang w:eastAsia="en-GB"/>
                              </w:rPr>
                            </w:pPr>
                          </w:p>
                          <w:p w14:paraId="04FD4A13" w14:textId="1BAF3528" w:rsidR="008852BD" w:rsidRPr="00956540" w:rsidRDefault="008852BD" w:rsidP="00571AF3">
                            <w:pPr>
                              <w:ind w:left="142"/>
                              <w:rPr>
                                <w:rFonts w:ascii="Arial" w:hAnsi="Arial" w:cs="Arial"/>
                                <w:color w:val="7030A0"/>
                                <w:sz w:val="24"/>
                              </w:rPr>
                            </w:pPr>
                            <w:r>
                              <w:rPr>
                                <w:rFonts w:ascii="Arial" w:hAnsi="Arial" w:cs="Arial"/>
                                <w:noProof/>
                                <w:color w:val="7030A0"/>
                                <w:sz w:val="24"/>
                                <w:lang w:eastAsia="en-GB"/>
                              </w:rPr>
                              <w:drawing>
                                <wp:inline distT="0" distB="0" distL="0" distR="0" wp14:anchorId="022A416C" wp14:editId="2A1C6F27">
                                  <wp:extent cx="3312363" cy="2198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1931" cy="2198468"/>
                                          </a:xfrm>
                                          <a:prstGeom prst="rect">
                                            <a:avLst/>
                                          </a:prstGeom>
                                          <a:noFill/>
                                          <a:ln>
                                            <a:noFill/>
                                          </a:ln>
                                        </pic:spPr>
                                      </pic:pic>
                                    </a:graphicData>
                                  </a:graphic>
                                </wp:inline>
                              </w:drawing>
                            </w:r>
                          </w:p>
                          <w:p w14:paraId="040F5CA0" w14:textId="77777777" w:rsidR="008852BD" w:rsidRPr="00796B7E" w:rsidRDefault="008852BD" w:rsidP="00694670">
                            <w:pPr>
                              <w:rPr>
                                <w:rFonts w:ascii="Arial" w:hAnsi="Arial" w:cs="Arial"/>
                                <w:color w:val="7030A0"/>
                              </w:rPr>
                            </w:pPr>
                          </w:p>
                          <w:p w14:paraId="5C610F8F" w14:textId="77777777" w:rsidR="008852BD" w:rsidRPr="00796B7E" w:rsidRDefault="008852BD" w:rsidP="00694670">
                            <w:pPr>
                              <w:rPr>
                                <w:rFonts w:ascii="Arial" w:hAnsi="Arial" w:cs="Arial"/>
                                <w:color w:val="7030A0"/>
                              </w:rPr>
                            </w:pPr>
                          </w:p>
                          <w:p w14:paraId="129ECBF3" w14:textId="77777777" w:rsidR="008852BD" w:rsidRDefault="008852BD" w:rsidP="00B176D8"/>
                          <w:p w14:paraId="7102EB70" w14:textId="77777777" w:rsidR="008852BD" w:rsidRPr="000D0A36" w:rsidRDefault="008852BD" w:rsidP="00F378B7">
                            <w:pPr>
                              <w:spacing w:after="0" w:line="240" w:lineRule="auto"/>
                              <w:rPr>
                                <w:rFonts w:ascii="Arial" w:hAnsi="Arial" w:cs="Arial"/>
                                <w:sz w:val="24"/>
                                <w:szCs w:val="24"/>
                              </w:rPr>
                            </w:pPr>
                          </w:p>
                          <w:p w14:paraId="180F1071" w14:textId="77777777" w:rsidR="008852BD" w:rsidRPr="000D0A36" w:rsidRDefault="008852BD" w:rsidP="00F378B7">
                            <w:pPr>
                              <w:spacing w:after="0" w:line="240" w:lineRule="auto"/>
                              <w:rPr>
                                <w:rFonts w:ascii="Arial" w:hAnsi="Arial" w:cs="Arial"/>
                                <w:sz w:val="24"/>
                                <w:szCs w:val="24"/>
                              </w:rPr>
                            </w:pPr>
                          </w:p>
                          <w:p w14:paraId="14F67022" w14:textId="77777777" w:rsidR="008852BD" w:rsidRPr="000D0A36" w:rsidRDefault="008852BD" w:rsidP="00F378B7">
                            <w:pPr>
                              <w:spacing w:after="0" w:line="240" w:lineRule="auto"/>
                              <w:rPr>
                                <w:rFonts w:ascii="Arial" w:hAnsi="Arial" w:cs="Arial"/>
                                <w:sz w:val="24"/>
                                <w:szCs w:val="24"/>
                              </w:rPr>
                            </w:pPr>
                          </w:p>
                          <w:p w14:paraId="4D387ADA" w14:textId="77777777" w:rsidR="008852BD" w:rsidRPr="000D0A36" w:rsidRDefault="008852BD" w:rsidP="00F378B7">
                            <w:pPr>
                              <w:pStyle w:val="NoSpacing"/>
                              <w:rPr>
                                <w:rFonts w:ascii="Arial" w:hAnsi="Arial" w:cs="Arial"/>
                                <w:sz w:val="24"/>
                                <w:szCs w:val="24"/>
                              </w:rPr>
                            </w:pPr>
                          </w:p>
                          <w:p w14:paraId="0ACDE75F" w14:textId="77777777" w:rsidR="008852BD" w:rsidRDefault="008852BD" w:rsidP="00F378B7">
                            <w:pPr>
                              <w:pStyle w:val="NoSpacing"/>
                              <w:rPr>
                                <w:rFonts w:ascii="Arial" w:hAnsi="Arial" w:cs="Arial"/>
                                <w:sz w:val="24"/>
                                <w:szCs w:val="24"/>
                              </w:rPr>
                            </w:pPr>
                          </w:p>
                          <w:p w14:paraId="1831E9C0" w14:textId="77777777" w:rsidR="008852BD" w:rsidRDefault="008852BD" w:rsidP="00F378B7">
                            <w:pPr>
                              <w:pStyle w:val="NoSpacing"/>
                              <w:rPr>
                                <w:rFonts w:ascii="Arial" w:hAnsi="Arial" w:cs="Arial"/>
                                <w:sz w:val="24"/>
                                <w:szCs w:val="24"/>
                              </w:rPr>
                            </w:pPr>
                          </w:p>
                          <w:p w14:paraId="4DE1341B" w14:textId="77777777" w:rsidR="008852BD" w:rsidRDefault="008852BD" w:rsidP="00F378B7">
                            <w:pPr>
                              <w:pStyle w:val="NoSpacing"/>
                              <w:rPr>
                                <w:rFonts w:ascii="Arial" w:hAnsi="Arial" w:cs="Arial"/>
                                <w:sz w:val="24"/>
                                <w:szCs w:val="24"/>
                              </w:rPr>
                            </w:pPr>
                          </w:p>
                          <w:p w14:paraId="5398C2FA" w14:textId="77777777" w:rsidR="008852BD" w:rsidRDefault="008852BD" w:rsidP="00F378B7">
                            <w:pPr>
                              <w:pStyle w:val="NoSpacing"/>
                              <w:rPr>
                                <w:rFonts w:ascii="Arial" w:hAnsi="Arial" w:cs="Arial"/>
                                <w:sz w:val="24"/>
                                <w:szCs w:val="24"/>
                              </w:rPr>
                            </w:pPr>
                          </w:p>
                          <w:p w14:paraId="267CE27D" w14:textId="77777777" w:rsidR="008852BD" w:rsidRDefault="008852BD" w:rsidP="00F378B7">
                            <w:pPr>
                              <w:pStyle w:val="NoSpacing"/>
                              <w:rPr>
                                <w:rFonts w:ascii="Arial" w:hAnsi="Arial" w:cs="Arial"/>
                                <w:sz w:val="24"/>
                                <w:szCs w:val="24"/>
                              </w:rPr>
                            </w:pPr>
                          </w:p>
                          <w:p w14:paraId="20099DF1" w14:textId="77777777" w:rsidR="008852BD" w:rsidRDefault="008852BD" w:rsidP="00F378B7">
                            <w:pPr>
                              <w:pStyle w:val="NoSpacing"/>
                              <w:rPr>
                                <w:rFonts w:ascii="Arial" w:hAnsi="Arial" w:cs="Arial"/>
                                <w:sz w:val="24"/>
                                <w:szCs w:val="24"/>
                              </w:rPr>
                            </w:pPr>
                          </w:p>
                          <w:p w14:paraId="2BFCF9CC" w14:textId="77777777" w:rsidR="008852BD" w:rsidRDefault="008852BD" w:rsidP="00F378B7">
                            <w:pPr>
                              <w:pStyle w:val="NoSpacing"/>
                              <w:rPr>
                                <w:rFonts w:ascii="Arial" w:hAnsi="Arial" w:cs="Arial"/>
                                <w:sz w:val="24"/>
                                <w:szCs w:val="24"/>
                              </w:rPr>
                            </w:pPr>
                          </w:p>
                          <w:p w14:paraId="2307D962" w14:textId="77777777" w:rsidR="008852BD" w:rsidRDefault="008852BD" w:rsidP="00F378B7">
                            <w:pPr>
                              <w:pStyle w:val="NoSpacing"/>
                              <w:rPr>
                                <w:rFonts w:ascii="Arial" w:hAnsi="Arial" w:cs="Arial"/>
                                <w:sz w:val="24"/>
                                <w:szCs w:val="24"/>
                              </w:rPr>
                            </w:pPr>
                          </w:p>
                          <w:p w14:paraId="7F2B4902" w14:textId="77777777" w:rsidR="008852BD" w:rsidRDefault="008852BD" w:rsidP="00F378B7">
                            <w:pPr>
                              <w:pStyle w:val="NoSpacing"/>
                              <w:rPr>
                                <w:rFonts w:ascii="Arial" w:hAnsi="Arial" w:cs="Arial"/>
                                <w:sz w:val="24"/>
                                <w:szCs w:val="24"/>
                              </w:rPr>
                            </w:pPr>
                          </w:p>
                          <w:p w14:paraId="3A9CCBB6" w14:textId="77777777" w:rsidR="008852BD" w:rsidRDefault="008852BD" w:rsidP="00F378B7">
                            <w:pPr>
                              <w:pStyle w:val="NoSpacing"/>
                              <w:rPr>
                                <w:rFonts w:ascii="Arial" w:hAnsi="Arial" w:cs="Arial"/>
                                <w:sz w:val="24"/>
                                <w:szCs w:val="24"/>
                              </w:rPr>
                            </w:pPr>
                          </w:p>
                          <w:p w14:paraId="2C3FD3DE" w14:textId="77777777" w:rsidR="008852BD" w:rsidRDefault="008852BD" w:rsidP="00F378B7">
                            <w:pPr>
                              <w:pStyle w:val="NoSpacing"/>
                              <w:rPr>
                                <w:rFonts w:ascii="Arial" w:hAnsi="Arial" w:cs="Arial"/>
                                <w:sz w:val="24"/>
                                <w:szCs w:val="24"/>
                              </w:rPr>
                            </w:pPr>
                          </w:p>
                          <w:p w14:paraId="27AFC1D1" w14:textId="77777777" w:rsidR="008852BD" w:rsidRDefault="008852BD" w:rsidP="00F378B7">
                            <w:pPr>
                              <w:pStyle w:val="NoSpacing"/>
                              <w:rPr>
                                <w:rFonts w:ascii="Arial" w:hAnsi="Arial" w:cs="Arial"/>
                                <w:sz w:val="24"/>
                                <w:szCs w:val="24"/>
                              </w:rPr>
                            </w:pPr>
                          </w:p>
                          <w:p w14:paraId="1CAB446C" w14:textId="77777777" w:rsidR="008852BD" w:rsidRDefault="008852BD" w:rsidP="00B17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842F1" id="Text Box 13" o:spid="_x0000_s1030" type="#_x0000_t202" style="position:absolute;left:0;text-align:left;margin-left:374.2pt;margin-top:.8pt;width:378.05pt;height:50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" strokecolor="#d8d8d8 [2732]">
                <v:textbox>
                  <w:txbxContent>
                    <w:p w14:paraId="5ED0A278" w14:textId="77777777" w:rsidR="008852BD" w:rsidRPr="00737AAE" w:rsidRDefault="008852BD" w:rsidP="00B176D8">
                      <w:pPr>
                        <w:pStyle w:val="NoSpacing"/>
                        <w:rPr>
                          <w:rFonts w:cs="Arial"/>
                          <w:b/>
                          <w:color w:val="000000" w:themeColor="text1"/>
                          <w:szCs w:val="24"/>
                        </w:rPr>
                      </w:pPr>
                      <w:r w:rsidRPr="00737AAE">
                        <w:rPr>
                          <w:rFonts w:cs="Arial"/>
                          <w:b/>
                          <w:color w:val="000000" w:themeColor="text1"/>
                          <w:szCs w:val="24"/>
                        </w:rPr>
                        <w:t xml:space="preserve">Increasing Participation </w:t>
                      </w:r>
                    </w:p>
                    <w:p w14:paraId="04F5B50E" w14:textId="77777777" w:rsidR="008852BD" w:rsidRPr="002576B8" w:rsidRDefault="008852BD" w:rsidP="00F378B7">
                      <w:pPr>
                        <w:pStyle w:val="NoSpacing"/>
                        <w:rPr>
                          <w:rFonts w:cs="Arial"/>
                          <w:b/>
                          <w:color w:val="000000" w:themeColor="text1"/>
                          <w:sz w:val="20"/>
                          <w:szCs w:val="24"/>
                        </w:rPr>
                      </w:pPr>
                    </w:p>
                    <w:p w14:paraId="612F9D4B" w14:textId="77777777" w:rsidR="008852BD" w:rsidRDefault="008852BD" w:rsidP="00C75142">
                      <w:pPr>
                        <w:rPr>
                          <w:rFonts w:cs="Arial"/>
                          <w:color w:val="000000" w:themeColor="text1"/>
                        </w:rPr>
                      </w:pPr>
                      <w:r w:rsidRPr="00956540">
                        <w:rPr>
                          <w:rFonts w:cs="Arial"/>
                          <w:color w:val="000000" w:themeColor="text1"/>
                        </w:rPr>
                        <w:t>BMet has</w:t>
                      </w:r>
                      <w:r>
                        <w:rPr>
                          <w:rFonts w:cs="Arial"/>
                          <w:color w:val="000000" w:themeColor="text1"/>
                        </w:rPr>
                        <w:t xml:space="preserve"> taken</w:t>
                      </w:r>
                      <w:r w:rsidRPr="00956540">
                        <w:rPr>
                          <w:rFonts w:cs="Arial"/>
                          <w:color w:val="000000" w:themeColor="text1"/>
                        </w:rPr>
                        <w:t xml:space="preserve"> a range of activities to engage groups which are </w:t>
                      </w:r>
                      <w:r>
                        <w:rPr>
                          <w:rFonts w:cs="Arial"/>
                          <w:color w:val="000000" w:themeColor="text1"/>
                        </w:rPr>
                        <w:t>under-</w:t>
                      </w:r>
                      <w:r w:rsidRPr="00956540">
                        <w:rPr>
                          <w:rFonts w:cs="Arial"/>
                          <w:color w:val="000000" w:themeColor="text1"/>
                        </w:rPr>
                        <w:t>r</w:t>
                      </w:r>
                      <w:r>
                        <w:rPr>
                          <w:rFonts w:cs="Arial"/>
                          <w:color w:val="000000" w:themeColor="text1"/>
                        </w:rPr>
                        <w:t xml:space="preserve">epresented in vocational areas </w:t>
                      </w:r>
                      <w:r w:rsidRPr="00956540">
                        <w:rPr>
                          <w:rFonts w:cs="Arial"/>
                          <w:color w:val="000000" w:themeColor="text1"/>
                        </w:rPr>
                        <w:t xml:space="preserve">through targeted </w:t>
                      </w:r>
                      <w:r>
                        <w:rPr>
                          <w:rFonts w:cs="Arial"/>
                          <w:color w:val="000000" w:themeColor="text1"/>
                        </w:rPr>
                        <w:t xml:space="preserve">marketing </w:t>
                      </w:r>
                      <w:r w:rsidRPr="00956540">
                        <w:rPr>
                          <w:rFonts w:cs="Arial"/>
                          <w:color w:val="000000" w:themeColor="text1"/>
                        </w:rPr>
                        <w:t>campaigns</w:t>
                      </w:r>
                      <w:r>
                        <w:rPr>
                          <w:rFonts w:cs="Arial"/>
                          <w:color w:val="000000" w:themeColor="text1"/>
                        </w:rPr>
                        <w:t>; ca</w:t>
                      </w:r>
                      <w:r w:rsidRPr="00956540">
                        <w:rPr>
                          <w:rFonts w:cs="Arial"/>
                          <w:color w:val="000000" w:themeColor="text1"/>
                        </w:rPr>
                        <w:t xml:space="preserve">se studies, </w:t>
                      </w:r>
                      <w:r>
                        <w:rPr>
                          <w:rFonts w:cs="Arial"/>
                          <w:color w:val="000000" w:themeColor="text1"/>
                        </w:rPr>
                        <w:t>positive r</w:t>
                      </w:r>
                      <w:r w:rsidRPr="00956540">
                        <w:rPr>
                          <w:rFonts w:cs="Arial"/>
                          <w:color w:val="000000" w:themeColor="text1"/>
                        </w:rPr>
                        <w:t xml:space="preserve">ole models and the college’s schools programme, for example </w:t>
                      </w:r>
                      <w:r>
                        <w:rPr>
                          <w:rFonts w:cs="Arial"/>
                          <w:color w:val="000000" w:themeColor="text1"/>
                        </w:rPr>
                        <w:t xml:space="preserve">engaging </w:t>
                      </w:r>
                      <w:r w:rsidRPr="00956540">
                        <w:rPr>
                          <w:rFonts w:cs="Arial"/>
                          <w:color w:val="000000" w:themeColor="text1"/>
                        </w:rPr>
                        <w:t xml:space="preserve"> women in </w:t>
                      </w:r>
                      <w:r>
                        <w:rPr>
                          <w:rFonts w:cs="Arial"/>
                          <w:color w:val="000000" w:themeColor="text1"/>
                        </w:rPr>
                        <w:t xml:space="preserve">STEM (Science, Technology, Engineering and Maths) </w:t>
                      </w:r>
                      <w:r w:rsidRPr="00956540">
                        <w:rPr>
                          <w:rFonts w:cs="Arial"/>
                          <w:color w:val="000000" w:themeColor="text1"/>
                        </w:rPr>
                        <w:t>and BAME</w:t>
                      </w:r>
                      <w:r>
                        <w:rPr>
                          <w:rFonts w:cs="Arial"/>
                          <w:color w:val="000000" w:themeColor="text1"/>
                        </w:rPr>
                        <w:t xml:space="preserve"> (Black and Minority Ethnic) </w:t>
                      </w:r>
                      <w:r w:rsidRPr="00956540">
                        <w:rPr>
                          <w:rFonts w:cs="Arial"/>
                          <w:color w:val="000000" w:themeColor="text1"/>
                        </w:rPr>
                        <w:t xml:space="preserve"> learners in Apprenticeships</w:t>
                      </w:r>
                      <w:r>
                        <w:rPr>
                          <w:rFonts w:cs="Arial"/>
                          <w:color w:val="000000" w:themeColor="text1"/>
                        </w:rPr>
                        <w:t>.</w:t>
                      </w:r>
                    </w:p>
                    <w:p w14:paraId="7AB243D3" w14:textId="77777777" w:rsidR="008852BD" w:rsidRPr="008D3BBB" w:rsidRDefault="008852BD" w:rsidP="00A84E04">
                      <w:pPr>
                        <w:rPr>
                          <w:rFonts w:cs="Arial"/>
                          <w:color w:val="FF0000"/>
                        </w:rPr>
                      </w:pPr>
                      <w:r w:rsidRPr="00571AF3">
                        <w:rPr>
                          <w:rFonts w:cs="Arial"/>
                        </w:rPr>
                        <w:t xml:space="preserve">Click </w:t>
                      </w:r>
                      <w:hyperlink r:id="rId23" w:history="1">
                        <w:r w:rsidRPr="00571AF3">
                          <w:rPr>
                            <w:rStyle w:val="Hyperlink"/>
                            <w:rFonts w:cs="Arial"/>
                            <w:color w:val="auto"/>
                          </w:rPr>
                          <w:t>here</w:t>
                        </w:r>
                      </w:hyperlink>
                      <w:r w:rsidRPr="00571AF3">
                        <w:rPr>
                          <w:rFonts w:cs="Arial"/>
                        </w:rPr>
                        <w:t xml:space="preserve"> to read about Jessica’s story </w:t>
                      </w:r>
                    </w:p>
                    <w:p w14:paraId="23E0DFFA" w14:textId="77777777" w:rsidR="008852BD" w:rsidRPr="00956540" w:rsidRDefault="008852BD" w:rsidP="00571AF3">
                      <w:pPr>
                        <w:spacing w:after="0" w:line="240" w:lineRule="auto"/>
                        <w:rPr>
                          <w:rFonts w:eastAsia="Times New Roman" w:cs="Arial"/>
                          <w:sz w:val="18"/>
                          <w:szCs w:val="18"/>
                          <w:lang w:eastAsia="en-GB"/>
                        </w:rPr>
                      </w:pPr>
                    </w:p>
                    <w:p w14:paraId="04FD4A13" w14:textId="1BAF3528" w:rsidR="008852BD" w:rsidRPr="00956540" w:rsidRDefault="008852BD" w:rsidP="00571AF3">
                      <w:pPr>
                        <w:ind w:left="142"/>
                        <w:rPr>
                          <w:rFonts w:ascii="Arial" w:hAnsi="Arial" w:cs="Arial"/>
                          <w:color w:val="7030A0"/>
                          <w:sz w:val="24"/>
                        </w:rPr>
                      </w:pPr>
                      <w:r>
                        <w:rPr>
                          <w:rFonts w:ascii="Arial" w:hAnsi="Arial" w:cs="Arial"/>
                          <w:noProof/>
                          <w:color w:val="7030A0"/>
                          <w:sz w:val="24"/>
                          <w:lang w:eastAsia="en-GB"/>
                        </w:rPr>
                        <w:drawing>
                          <wp:inline distT="0" distB="0" distL="0" distR="0" wp14:anchorId="022A416C" wp14:editId="2A1C6F27">
                            <wp:extent cx="3312363" cy="21987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1931" cy="2198468"/>
                                    </a:xfrm>
                                    <a:prstGeom prst="rect">
                                      <a:avLst/>
                                    </a:prstGeom>
                                    <a:noFill/>
                                    <a:ln>
                                      <a:noFill/>
                                    </a:ln>
                                  </pic:spPr>
                                </pic:pic>
                              </a:graphicData>
                            </a:graphic>
                          </wp:inline>
                        </w:drawing>
                      </w:r>
                    </w:p>
                    <w:p w14:paraId="040F5CA0" w14:textId="77777777" w:rsidR="008852BD" w:rsidRPr="00796B7E" w:rsidRDefault="008852BD" w:rsidP="00694670">
                      <w:pPr>
                        <w:rPr>
                          <w:rFonts w:ascii="Arial" w:hAnsi="Arial" w:cs="Arial"/>
                          <w:color w:val="7030A0"/>
                        </w:rPr>
                      </w:pPr>
                    </w:p>
                    <w:p w14:paraId="5C610F8F" w14:textId="77777777" w:rsidR="008852BD" w:rsidRPr="00796B7E" w:rsidRDefault="008852BD" w:rsidP="00694670">
                      <w:pPr>
                        <w:rPr>
                          <w:rFonts w:ascii="Arial" w:hAnsi="Arial" w:cs="Arial"/>
                          <w:color w:val="7030A0"/>
                        </w:rPr>
                      </w:pPr>
                    </w:p>
                    <w:p w14:paraId="129ECBF3" w14:textId="77777777" w:rsidR="008852BD" w:rsidRDefault="008852BD" w:rsidP="00B176D8"/>
                    <w:p w14:paraId="7102EB70" w14:textId="77777777" w:rsidR="008852BD" w:rsidRPr="000D0A36" w:rsidRDefault="008852BD" w:rsidP="00F378B7">
                      <w:pPr>
                        <w:spacing w:after="0" w:line="240" w:lineRule="auto"/>
                        <w:rPr>
                          <w:rFonts w:ascii="Arial" w:hAnsi="Arial" w:cs="Arial"/>
                          <w:sz w:val="24"/>
                          <w:szCs w:val="24"/>
                        </w:rPr>
                      </w:pPr>
                    </w:p>
                    <w:p w14:paraId="180F1071" w14:textId="77777777" w:rsidR="008852BD" w:rsidRPr="000D0A36" w:rsidRDefault="008852BD" w:rsidP="00F378B7">
                      <w:pPr>
                        <w:spacing w:after="0" w:line="240" w:lineRule="auto"/>
                        <w:rPr>
                          <w:rFonts w:ascii="Arial" w:hAnsi="Arial" w:cs="Arial"/>
                          <w:sz w:val="24"/>
                          <w:szCs w:val="24"/>
                        </w:rPr>
                      </w:pPr>
                    </w:p>
                    <w:p w14:paraId="14F67022" w14:textId="77777777" w:rsidR="008852BD" w:rsidRPr="000D0A36" w:rsidRDefault="008852BD" w:rsidP="00F378B7">
                      <w:pPr>
                        <w:spacing w:after="0" w:line="240" w:lineRule="auto"/>
                        <w:rPr>
                          <w:rFonts w:ascii="Arial" w:hAnsi="Arial" w:cs="Arial"/>
                          <w:sz w:val="24"/>
                          <w:szCs w:val="24"/>
                        </w:rPr>
                      </w:pPr>
                    </w:p>
                    <w:p w14:paraId="4D387ADA" w14:textId="77777777" w:rsidR="008852BD" w:rsidRPr="000D0A36" w:rsidRDefault="008852BD" w:rsidP="00F378B7">
                      <w:pPr>
                        <w:pStyle w:val="NoSpacing"/>
                        <w:rPr>
                          <w:rFonts w:ascii="Arial" w:hAnsi="Arial" w:cs="Arial"/>
                          <w:sz w:val="24"/>
                          <w:szCs w:val="24"/>
                        </w:rPr>
                      </w:pPr>
                    </w:p>
                    <w:p w14:paraId="0ACDE75F" w14:textId="77777777" w:rsidR="008852BD" w:rsidRDefault="008852BD" w:rsidP="00F378B7">
                      <w:pPr>
                        <w:pStyle w:val="NoSpacing"/>
                        <w:rPr>
                          <w:rFonts w:ascii="Arial" w:hAnsi="Arial" w:cs="Arial"/>
                          <w:sz w:val="24"/>
                          <w:szCs w:val="24"/>
                        </w:rPr>
                      </w:pPr>
                    </w:p>
                    <w:p w14:paraId="1831E9C0" w14:textId="77777777" w:rsidR="008852BD" w:rsidRDefault="008852BD" w:rsidP="00F378B7">
                      <w:pPr>
                        <w:pStyle w:val="NoSpacing"/>
                        <w:rPr>
                          <w:rFonts w:ascii="Arial" w:hAnsi="Arial" w:cs="Arial"/>
                          <w:sz w:val="24"/>
                          <w:szCs w:val="24"/>
                        </w:rPr>
                      </w:pPr>
                    </w:p>
                    <w:p w14:paraId="4DE1341B" w14:textId="77777777" w:rsidR="008852BD" w:rsidRDefault="008852BD" w:rsidP="00F378B7">
                      <w:pPr>
                        <w:pStyle w:val="NoSpacing"/>
                        <w:rPr>
                          <w:rFonts w:ascii="Arial" w:hAnsi="Arial" w:cs="Arial"/>
                          <w:sz w:val="24"/>
                          <w:szCs w:val="24"/>
                        </w:rPr>
                      </w:pPr>
                    </w:p>
                    <w:p w14:paraId="5398C2FA" w14:textId="77777777" w:rsidR="008852BD" w:rsidRDefault="008852BD" w:rsidP="00F378B7">
                      <w:pPr>
                        <w:pStyle w:val="NoSpacing"/>
                        <w:rPr>
                          <w:rFonts w:ascii="Arial" w:hAnsi="Arial" w:cs="Arial"/>
                          <w:sz w:val="24"/>
                          <w:szCs w:val="24"/>
                        </w:rPr>
                      </w:pPr>
                    </w:p>
                    <w:p w14:paraId="267CE27D" w14:textId="77777777" w:rsidR="008852BD" w:rsidRDefault="008852BD" w:rsidP="00F378B7">
                      <w:pPr>
                        <w:pStyle w:val="NoSpacing"/>
                        <w:rPr>
                          <w:rFonts w:ascii="Arial" w:hAnsi="Arial" w:cs="Arial"/>
                          <w:sz w:val="24"/>
                          <w:szCs w:val="24"/>
                        </w:rPr>
                      </w:pPr>
                    </w:p>
                    <w:p w14:paraId="20099DF1" w14:textId="77777777" w:rsidR="008852BD" w:rsidRDefault="008852BD" w:rsidP="00F378B7">
                      <w:pPr>
                        <w:pStyle w:val="NoSpacing"/>
                        <w:rPr>
                          <w:rFonts w:ascii="Arial" w:hAnsi="Arial" w:cs="Arial"/>
                          <w:sz w:val="24"/>
                          <w:szCs w:val="24"/>
                        </w:rPr>
                      </w:pPr>
                    </w:p>
                    <w:p w14:paraId="2BFCF9CC" w14:textId="77777777" w:rsidR="008852BD" w:rsidRDefault="008852BD" w:rsidP="00F378B7">
                      <w:pPr>
                        <w:pStyle w:val="NoSpacing"/>
                        <w:rPr>
                          <w:rFonts w:ascii="Arial" w:hAnsi="Arial" w:cs="Arial"/>
                          <w:sz w:val="24"/>
                          <w:szCs w:val="24"/>
                        </w:rPr>
                      </w:pPr>
                    </w:p>
                    <w:p w14:paraId="2307D962" w14:textId="77777777" w:rsidR="008852BD" w:rsidRDefault="008852BD" w:rsidP="00F378B7">
                      <w:pPr>
                        <w:pStyle w:val="NoSpacing"/>
                        <w:rPr>
                          <w:rFonts w:ascii="Arial" w:hAnsi="Arial" w:cs="Arial"/>
                          <w:sz w:val="24"/>
                          <w:szCs w:val="24"/>
                        </w:rPr>
                      </w:pPr>
                    </w:p>
                    <w:p w14:paraId="7F2B4902" w14:textId="77777777" w:rsidR="008852BD" w:rsidRDefault="008852BD" w:rsidP="00F378B7">
                      <w:pPr>
                        <w:pStyle w:val="NoSpacing"/>
                        <w:rPr>
                          <w:rFonts w:ascii="Arial" w:hAnsi="Arial" w:cs="Arial"/>
                          <w:sz w:val="24"/>
                          <w:szCs w:val="24"/>
                        </w:rPr>
                      </w:pPr>
                    </w:p>
                    <w:p w14:paraId="3A9CCBB6" w14:textId="77777777" w:rsidR="008852BD" w:rsidRDefault="008852BD" w:rsidP="00F378B7">
                      <w:pPr>
                        <w:pStyle w:val="NoSpacing"/>
                        <w:rPr>
                          <w:rFonts w:ascii="Arial" w:hAnsi="Arial" w:cs="Arial"/>
                          <w:sz w:val="24"/>
                          <w:szCs w:val="24"/>
                        </w:rPr>
                      </w:pPr>
                    </w:p>
                    <w:p w14:paraId="2C3FD3DE" w14:textId="77777777" w:rsidR="008852BD" w:rsidRDefault="008852BD" w:rsidP="00F378B7">
                      <w:pPr>
                        <w:pStyle w:val="NoSpacing"/>
                        <w:rPr>
                          <w:rFonts w:ascii="Arial" w:hAnsi="Arial" w:cs="Arial"/>
                          <w:sz w:val="24"/>
                          <w:szCs w:val="24"/>
                        </w:rPr>
                      </w:pPr>
                    </w:p>
                    <w:p w14:paraId="27AFC1D1" w14:textId="77777777" w:rsidR="008852BD" w:rsidRDefault="008852BD" w:rsidP="00F378B7">
                      <w:pPr>
                        <w:pStyle w:val="NoSpacing"/>
                        <w:rPr>
                          <w:rFonts w:ascii="Arial" w:hAnsi="Arial" w:cs="Arial"/>
                          <w:sz w:val="24"/>
                          <w:szCs w:val="24"/>
                        </w:rPr>
                      </w:pPr>
                    </w:p>
                    <w:p w14:paraId="1CAB446C" w14:textId="77777777" w:rsidR="008852BD" w:rsidRDefault="008852BD" w:rsidP="00B176D8"/>
                  </w:txbxContent>
                </v:textbox>
              </v:shape>
            </w:pict>
          </mc:Fallback>
        </mc:AlternateContent>
      </w:r>
      <w:r w:rsidR="00BE577F" w:rsidRPr="005328ED">
        <w:rPr>
          <w:rFonts w:ascii="Arial" w:eastAsia="Arial" w:hAnsi="Arial" w:cs="Arial"/>
          <w:i/>
          <w:iCs/>
          <w:noProof/>
          <w:sz w:val="24"/>
          <w:szCs w:val="24"/>
          <w:lang w:eastAsia="en-GB"/>
        </w:rPr>
        <mc:AlternateContent>
          <mc:Choice Requires="wps">
            <w:drawing>
              <wp:anchor distT="0" distB="0" distL="114300" distR="114300" simplePos="0" relativeHeight="251658752" behindDoc="0" locked="0" layoutInCell="1" allowOverlap="1" wp14:anchorId="4DD9B628" wp14:editId="2B384107">
                <wp:simplePos x="0" y="0"/>
                <wp:positionH relativeFrom="column">
                  <wp:posOffset>-326898</wp:posOffset>
                </wp:positionH>
                <wp:positionV relativeFrom="paragraph">
                  <wp:posOffset>-214630</wp:posOffset>
                </wp:positionV>
                <wp:extent cx="9400032" cy="6423025"/>
                <wp:effectExtent l="0" t="0" r="1079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032" cy="6423025"/>
                        </a:xfrm>
                        <a:prstGeom prst="rect">
                          <a:avLst/>
                        </a:prstGeom>
                        <a:solidFill>
                          <a:srgbClr val="FFFFFF"/>
                        </a:solidFill>
                        <a:ln w="9525">
                          <a:solidFill>
                            <a:schemeClr val="bg1">
                              <a:lumMod val="85000"/>
                            </a:schemeClr>
                          </a:solidFill>
                          <a:miter lim="800000"/>
                          <a:headEnd/>
                          <a:tailEnd/>
                        </a:ln>
                      </wps:spPr>
                      <wps:txbx>
                        <w:txbxContent>
                          <w:p w14:paraId="6F51651A" w14:textId="77777777" w:rsidR="008852BD" w:rsidRPr="00494DEA" w:rsidRDefault="008852BD" w:rsidP="00416356">
                            <w:pPr>
                              <w:pStyle w:val="NoSpacing"/>
                              <w:rPr>
                                <w:rFonts w:ascii="Arial" w:hAnsi="Arial" w:cs="Arial"/>
                                <w:bCs/>
                                <w:i/>
                                <w:iCs/>
                                <w:szCs w:val="24"/>
                              </w:rPr>
                            </w:pPr>
                            <w:r w:rsidRPr="00494DEA">
                              <w:rPr>
                                <w:rFonts w:ascii="Arial" w:hAnsi="Arial" w:cs="Arial"/>
                                <w:bCs/>
                                <w:i/>
                                <w:iCs/>
                                <w:szCs w:val="24"/>
                                <w:highlight w:val="magenta"/>
                              </w:rPr>
                              <w:t>Inserts which can go anywhere in the doc</w:t>
                            </w:r>
                            <w:r w:rsidRPr="00494DEA">
                              <w:rPr>
                                <w:rFonts w:ascii="Arial" w:hAnsi="Arial" w:cs="Arial"/>
                                <w:bCs/>
                                <w:i/>
                                <w:iCs/>
                                <w:szCs w:val="24"/>
                              </w:rPr>
                              <w:t xml:space="preserve"> </w:t>
                            </w:r>
                          </w:p>
                          <w:p w14:paraId="20A09BBF" w14:textId="77777777" w:rsidR="008852BD" w:rsidRDefault="008852BD" w:rsidP="00416356">
                            <w:pPr>
                              <w:pStyle w:val="NoSpacing"/>
                              <w:rPr>
                                <w:rFonts w:ascii="Arial" w:hAnsi="Arial" w:cs="Arial"/>
                                <w:b/>
                                <w:szCs w:val="24"/>
                              </w:rPr>
                            </w:pPr>
                          </w:p>
                          <w:p w14:paraId="4C83A742" w14:textId="77777777" w:rsidR="008852BD" w:rsidRDefault="008852BD" w:rsidP="00416356">
                            <w:pPr>
                              <w:pStyle w:val="NoSpacing"/>
                              <w:rPr>
                                <w:rFonts w:ascii="Arial" w:hAnsi="Arial" w:cs="Arial"/>
                                <w:b/>
                                <w:szCs w:val="24"/>
                              </w:rPr>
                            </w:pPr>
                            <w:r>
                              <w:rPr>
                                <w:rFonts w:ascii="Arial" w:hAnsi="Arial" w:cs="Arial"/>
                                <w:b/>
                                <w:szCs w:val="24"/>
                              </w:rPr>
                              <w:t xml:space="preserve">Celebrating Diversity </w:t>
                            </w:r>
                          </w:p>
                          <w:p w14:paraId="71B463A5" w14:textId="77777777" w:rsidR="008852BD" w:rsidRDefault="008852BD" w:rsidP="00416356">
                            <w:pPr>
                              <w:pStyle w:val="NoSpacing"/>
                              <w:rPr>
                                <w:rFonts w:ascii="Arial" w:hAnsi="Arial" w:cs="Arial"/>
                                <w:b/>
                                <w:szCs w:val="24"/>
                              </w:rPr>
                            </w:pPr>
                          </w:p>
                          <w:p w14:paraId="305F9486" w14:textId="77777777" w:rsidR="008852BD" w:rsidRDefault="008852BD" w:rsidP="00BF39C3">
                            <w:pPr>
                              <w:pStyle w:val="NoSpacing"/>
                              <w:rPr>
                                <w:rFonts w:cstheme="minorHAnsi"/>
                                <w:color w:val="252525"/>
                              </w:rPr>
                            </w:pPr>
                            <w:r>
                              <w:rPr>
                                <w:rFonts w:cs="Arial"/>
                                <w:color w:val="000000" w:themeColor="text1"/>
                                <w:szCs w:val="24"/>
                              </w:rPr>
                              <w:t>We have embedded ways of ce</w:t>
                            </w:r>
                            <w:r w:rsidRPr="00335283">
                              <w:rPr>
                                <w:rFonts w:cs="Arial"/>
                                <w:color w:val="000000" w:themeColor="text1"/>
                                <w:szCs w:val="24"/>
                              </w:rPr>
                              <w:t>lebrat</w:t>
                            </w:r>
                            <w:r>
                              <w:rPr>
                                <w:rFonts w:cs="Arial"/>
                                <w:color w:val="000000" w:themeColor="text1"/>
                                <w:szCs w:val="24"/>
                              </w:rPr>
                              <w:t>ing</w:t>
                            </w:r>
                            <w:r w:rsidRPr="00335283">
                              <w:rPr>
                                <w:rFonts w:cs="Arial"/>
                                <w:color w:val="000000" w:themeColor="text1"/>
                                <w:szCs w:val="24"/>
                              </w:rPr>
                              <w:t xml:space="preserve"> diversity </w:t>
                            </w:r>
                            <w:r>
                              <w:rPr>
                                <w:rFonts w:cs="Arial"/>
                                <w:color w:val="000000" w:themeColor="text1"/>
                                <w:szCs w:val="24"/>
                              </w:rPr>
                              <w:t>which continue to ch</w:t>
                            </w:r>
                            <w:r w:rsidRPr="00335283">
                              <w:rPr>
                                <w:rFonts w:cs="Arial"/>
                                <w:color w:val="000000" w:themeColor="text1"/>
                                <w:szCs w:val="24"/>
                              </w:rPr>
                              <w:t>allenge stereotypes and prejudice, through</w:t>
                            </w:r>
                            <w:r>
                              <w:rPr>
                                <w:rFonts w:cs="Arial"/>
                                <w:color w:val="000000" w:themeColor="text1"/>
                                <w:szCs w:val="24"/>
                              </w:rPr>
                              <w:t xml:space="preserve"> college news stories publ</w:t>
                            </w:r>
                            <w:r w:rsidRPr="00A44ADF">
                              <w:rPr>
                                <w:rFonts w:cs="Arial"/>
                                <w:color w:val="000000" w:themeColor="text1"/>
                                <w:szCs w:val="24"/>
                              </w:rPr>
                              <w:t xml:space="preserve">ished externally via the website and social media, </w:t>
                            </w:r>
                            <w:r>
                              <w:rPr>
                                <w:rFonts w:cs="Arial"/>
                                <w:color w:val="000000" w:themeColor="text1"/>
                                <w:szCs w:val="24"/>
                              </w:rPr>
                              <w:t>and through our i</w:t>
                            </w:r>
                            <w:r w:rsidRPr="00335283">
                              <w:rPr>
                                <w:rFonts w:cs="Arial"/>
                                <w:color w:val="000000" w:themeColor="text1"/>
                                <w:szCs w:val="24"/>
                              </w:rPr>
                              <w:t>nternal college platforms, plasma screens, intranet, classroom and shared space noticeboards and displays</w:t>
                            </w:r>
                            <w:r>
                              <w:rPr>
                                <w:rFonts w:cs="Arial"/>
                                <w:color w:val="000000" w:themeColor="text1"/>
                                <w:szCs w:val="24"/>
                              </w:rPr>
                              <w:t>. In 2020 w</w:t>
                            </w:r>
                            <w:r w:rsidRPr="00BF39C3">
                              <w:rPr>
                                <w:rFonts w:cstheme="minorHAnsi"/>
                                <w:bCs/>
                                <w:color w:val="000000" w:themeColor="text1"/>
                              </w:rPr>
                              <w:t>e worked to find innovative ways</w:t>
                            </w:r>
                            <w:r w:rsidRPr="00BF39C3">
                              <w:rPr>
                                <w:rFonts w:cstheme="minorHAnsi"/>
                                <w:color w:val="000000" w:themeColor="text1"/>
                              </w:rPr>
                              <w:t xml:space="preserve"> </w:t>
                            </w:r>
                            <w:r w:rsidRPr="00BF39C3">
                              <w:rPr>
                                <w:rFonts w:cstheme="minorHAnsi"/>
                                <w:color w:val="252525"/>
                              </w:rPr>
                              <w:t xml:space="preserve">to spread our inclusive and positive messages to current and upcoming students, support them </w:t>
                            </w:r>
                            <w:r w:rsidRPr="00BF39C3">
                              <w:rPr>
                                <w:rFonts w:eastAsia="Times New Roman" w:cstheme="minorHAnsi"/>
                                <w:color w:val="252525"/>
                                <w:lang w:eastAsia="en-GB"/>
                              </w:rPr>
                              <w:t>throughout the lockdown</w:t>
                            </w:r>
                            <w:r w:rsidRPr="00BF39C3">
                              <w:rPr>
                                <w:rFonts w:cstheme="minorHAnsi"/>
                                <w:color w:val="252525"/>
                              </w:rPr>
                              <w:t xml:space="preserve"> and the return to college in September</w:t>
                            </w:r>
                            <w:r w:rsidRPr="00BF39C3">
                              <w:rPr>
                                <w:rFonts w:eastAsia="Times New Roman" w:cstheme="minorHAnsi"/>
                                <w:color w:val="252525"/>
                                <w:lang w:eastAsia="en-GB"/>
                              </w:rPr>
                              <w:t>.</w:t>
                            </w:r>
                            <w:r w:rsidRPr="00BF39C3">
                              <w:rPr>
                                <w:rFonts w:cstheme="minorHAnsi"/>
                                <w:color w:val="252525"/>
                              </w:rPr>
                              <w:t xml:space="preserve"> </w:t>
                            </w:r>
                          </w:p>
                          <w:p w14:paraId="5DD19B97" w14:textId="77777777" w:rsidR="008852BD" w:rsidRPr="00BF39C3" w:rsidRDefault="008852BD" w:rsidP="00BF39C3">
                            <w:pPr>
                              <w:pStyle w:val="NoSpacing"/>
                              <w:rPr>
                                <w:rFonts w:cstheme="minorHAnsi"/>
                                <w:color w:val="252525"/>
                              </w:rPr>
                            </w:pPr>
                          </w:p>
                          <w:p w14:paraId="4D4AD190" w14:textId="77777777" w:rsidR="008852BD" w:rsidRDefault="008852BD" w:rsidP="00BF39C3">
                            <w:pPr>
                              <w:pStyle w:val="NormalWeb"/>
                              <w:spacing w:before="0" w:beforeAutospacing="0"/>
                              <w:rPr>
                                <w:rFonts w:asciiTheme="minorHAnsi" w:hAnsiTheme="minorHAnsi" w:cstheme="minorHAnsi"/>
                                <w:color w:val="252525"/>
                                <w:sz w:val="22"/>
                                <w:szCs w:val="22"/>
                              </w:rPr>
                            </w:pPr>
                            <w:r>
                              <w:rPr>
                                <w:rFonts w:asciiTheme="minorHAnsi" w:hAnsiTheme="minorHAnsi" w:cstheme="minorHAnsi"/>
                                <w:color w:val="252525"/>
                                <w:sz w:val="22"/>
                                <w:szCs w:val="22"/>
                              </w:rPr>
                              <w:t xml:space="preserve">A highlight </w:t>
                            </w:r>
                            <w:r w:rsidRPr="00EF4C9F">
                              <w:rPr>
                                <w:rFonts w:asciiTheme="minorHAnsi" w:hAnsiTheme="minorHAnsi" w:cstheme="minorHAnsi"/>
                                <w:color w:val="252525"/>
                                <w:sz w:val="22"/>
                                <w:szCs w:val="22"/>
                              </w:rPr>
                              <w:t xml:space="preserve">for 2020 included an acclaimed spoken word artist creating a video to inspire </w:t>
                            </w:r>
                            <w:r>
                              <w:rPr>
                                <w:rFonts w:asciiTheme="minorHAnsi" w:hAnsiTheme="minorHAnsi" w:cstheme="minorHAnsi"/>
                                <w:color w:val="252525"/>
                                <w:sz w:val="22"/>
                                <w:szCs w:val="22"/>
                              </w:rPr>
                              <w:t xml:space="preserve">current and future </w:t>
                            </w:r>
                            <w:r w:rsidRPr="00EF4C9F">
                              <w:rPr>
                                <w:rFonts w:asciiTheme="minorHAnsi" w:hAnsiTheme="minorHAnsi" w:cstheme="minorHAnsi"/>
                                <w:color w:val="252525"/>
                                <w:sz w:val="22"/>
                                <w:szCs w:val="22"/>
                              </w:rPr>
                              <w:t>students for their next episode.  Raza Hussain, known as Wuzzamill, used his internationally-recognised artistic talents to produce the inspiring video which relates his passion for Birmingham with his desire to see young people succeed in life. Filmed during lockdown and released to coincide with the start of BMet’s</w:t>
                            </w:r>
                            <w:r>
                              <w:rPr>
                                <w:rFonts w:asciiTheme="minorHAnsi" w:hAnsiTheme="minorHAnsi" w:cstheme="minorHAnsi"/>
                                <w:color w:val="252525"/>
                                <w:sz w:val="22"/>
                                <w:szCs w:val="22"/>
                              </w:rPr>
                              <w:t xml:space="preserve"> sum</w:t>
                            </w:r>
                            <w:r w:rsidRPr="00EF4C9F">
                              <w:rPr>
                                <w:rFonts w:asciiTheme="minorHAnsi" w:hAnsiTheme="minorHAnsi" w:cstheme="minorHAnsi"/>
                                <w:color w:val="252525"/>
                                <w:sz w:val="22"/>
                                <w:szCs w:val="22"/>
                              </w:rPr>
                              <w:t xml:space="preserve">mer enrolment period, the video </w:t>
                            </w:r>
                            <w:r>
                              <w:rPr>
                                <w:rFonts w:asciiTheme="minorHAnsi" w:hAnsiTheme="minorHAnsi" w:cstheme="minorHAnsi"/>
                                <w:color w:val="252525"/>
                                <w:sz w:val="22"/>
                                <w:szCs w:val="22"/>
                              </w:rPr>
                              <w:t>encourages students to stay positive and focused on their future goals. See the video here</w:t>
                            </w:r>
                          </w:p>
                          <w:p w14:paraId="4A5655C2" w14:textId="77777777" w:rsidR="008852BD" w:rsidRPr="00494DEA" w:rsidRDefault="008852BD" w:rsidP="00BF39C3">
                            <w:pPr>
                              <w:pStyle w:val="NormalWeb"/>
                              <w:spacing w:before="0" w:beforeAutospacing="0"/>
                              <w:rPr>
                                <w:rFonts w:asciiTheme="minorHAnsi" w:hAnsiTheme="minorHAnsi" w:cstheme="minorHAnsi"/>
                                <w:sz w:val="22"/>
                                <w:szCs w:val="22"/>
                              </w:rPr>
                            </w:pPr>
                            <w:r w:rsidRPr="005556E7">
                              <w:rPr>
                                <w:rFonts w:asciiTheme="minorHAnsi" w:hAnsiTheme="minorHAnsi" w:cstheme="minorHAnsi"/>
                                <w:color w:val="252525"/>
                                <w:sz w:val="22"/>
                                <w:szCs w:val="22"/>
                              </w:rPr>
                              <w:t>Raza said: “</w:t>
                            </w:r>
                            <w:r w:rsidRPr="005556E7">
                              <w:rPr>
                                <w:rFonts w:asciiTheme="minorHAnsi" w:hAnsiTheme="minorHAnsi" w:cstheme="minorHAnsi"/>
                                <w:i/>
                                <w:iCs/>
                                <w:color w:val="7030A0"/>
                                <w:sz w:val="22"/>
                                <w:szCs w:val="22"/>
                              </w:rPr>
                              <w:t>The idea behind it was to show how much Birmingham has to offer. There are shots of different cultures, different heritage sites and different lives in the city.</w:t>
                            </w:r>
                            <w:r w:rsidRPr="00BF39C3">
                              <w:rPr>
                                <w:rFonts w:asciiTheme="minorHAnsi" w:hAnsiTheme="minorHAnsi" w:cstheme="minorHAnsi"/>
                                <w:i/>
                                <w:iCs/>
                                <w:color w:val="7030A0"/>
                                <w:sz w:val="22"/>
                                <w:szCs w:val="22"/>
                              </w:rPr>
                              <w:t xml:space="preserve"> </w:t>
                            </w:r>
                            <w:r w:rsidRPr="005556E7">
                              <w:rPr>
                                <w:rFonts w:asciiTheme="minorHAnsi" w:hAnsiTheme="minorHAnsi" w:cstheme="minorHAnsi"/>
                                <w:i/>
                                <w:iCs/>
                                <w:color w:val="7030A0"/>
                                <w:sz w:val="22"/>
                                <w:szCs w:val="22"/>
                              </w:rPr>
                              <w:t>“All these things are what makes Birmingham great. A great city to get to know, to learn in, learn from, to grow, to explore and to discover.”</w:t>
                            </w:r>
                            <w:r w:rsidRPr="00BF39C3">
                              <w:rPr>
                                <w:rFonts w:asciiTheme="minorHAnsi" w:hAnsiTheme="minorHAnsi" w:cstheme="minorHAnsi"/>
                                <w:i/>
                                <w:iCs/>
                                <w:color w:val="7030A0"/>
                                <w:sz w:val="22"/>
                                <w:szCs w:val="22"/>
                              </w:rPr>
                              <w:t xml:space="preserve"> </w:t>
                            </w:r>
                            <w:r>
                              <w:rPr>
                                <w:rFonts w:asciiTheme="minorHAnsi" w:hAnsiTheme="minorHAnsi" w:cstheme="minorHAnsi"/>
                                <w:i/>
                                <w:iCs/>
                                <w:color w:val="7030A0"/>
                                <w:sz w:val="22"/>
                                <w:szCs w:val="22"/>
                              </w:rPr>
                              <w:t xml:space="preserve"> </w:t>
                            </w:r>
                            <w:r w:rsidRPr="00494DEA">
                              <w:rPr>
                                <w:rFonts w:asciiTheme="minorHAnsi" w:hAnsiTheme="minorHAnsi" w:cstheme="minorHAnsi"/>
                                <w:i/>
                                <w:iCs/>
                                <w:color w:val="7030A0"/>
                                <w:sz w:val="22"/>
                                <w:szCs w:val="22"/>
                                <w:highlight w:val="magenta"/>
                              </w:rPr>
                              <w:t>Pic to accompany</w:t>
                            </w:r>
                          </w:p>
                          <w:p w14:paraId="6D24C226" w14:textId="77777777" w:rsidR="008852BD" w:rsidRDefault="008852BD" w:rsidP="00416356">
                            <w:pPr>
                              <w:pStyle w:val="NoSpacing"/>
                              <w:rPr>
                                <w:rFonts w:ascii="Arial" w:hAnsi="Arial" w:cs="Arial"/>
                                <w:b/>
                                <w:szCs w:val="24"/>
                              </w:rPr>
                            </w:pPr>
                          </w:p>
                          <w:p w14:paraId="3639215E" w14:textId="77777777" w:rsidR="008852BD" w:rsidRDefault="008852BD" w:rsidP="00416356">
                            <w:pPr>
                              <w:pStyle w:val="NoSpacing"/>
                              <w:rPr>
                                <w:rFonts w:ascii="Arial" w:hAnsi="Arial" w:cs="Arial"/>
                                <w:b/>
                                <w:szCs w:val="24"/>
                              </w:rPr>
                            </w:pPr>
                          </w:p>
                          <w:p w14:paraId="48C1ECD6" w14:textId="77777777" w:rsidR="008852BD" w:rsidRDefault="008852BD" w:rsidP="00416356">
                            <w:pPr>
                              <w:pStyle w:val="NoSpacing"/>
                              <w:rPr>
                                <w:rFonts w:ascii="Arial" w:hAnsi="Arial" w:cs="Arial"/>
                                <w:b/>
                                <w:szCs w:val="24"/>
                              </w:rPr>
                            </w:pPr>
                          </w:p>
                          <w:p w14:paraId="52A7B7D7" w14:textId="77777777" w:rsidR="008852BD" w:rsidRDefault="008852BD" w:rsidP="00416356">
                            <w:pPr>
                              <w:pStyle w:val="NoSpacing"/>
                              <w:rPr>
                                <w:rFonts w:ascii="Arial" w:hAnsi="Arial" w:cs="Arial"/>
                                <w:szCs w:val="24"/>
                              </w:rPr>
                            </w:pPr>
                            <w:r>
                              <w:rPr>
                                <w:rFonts w:ascii="Arial" w:hAnsi="Arial" w:cs="Arial"/>
                                <w:b/>
                                <w:szCs w:val="24"/>
                              </w:rPr>
                              <w:t>Fostering Good Relations</w:t>
                            </w:r>
                          </w:p>
                          <w:p w14:paraId="074494BE" w14:textId="77777777" w:rsidR="008852BD" w:rsidRDefault="008852BD" w:rsidP="00416356">
                            <w:pPr>
                              <w:pStyle w:val="NoSpacing"/>
                              <w:rPr>
                                <w:rFonts w:ascii="Arial" w:hAnsi="Arial" w:cs="Arial"/>
                                <w:szCs w:val="24"/>
                              </w:rPr>
                            </w:pPr>
                          </w:p>
                          <w:p w14:paraId="6D0AE422" w14:textId="77777777" w:rsidR="008852BD" w:rsidRDefault="008852BD" w:rsidP="00416356">
                            <w:pPr>
                              <w:pStyle w:val="NoSpacing"/>
                              <w:rPr>
                                <w:rFonts w:cs="Arial"/>
                                <w:color w:val="000000" w:themeColor="text1"/>
                                <w:szCs w:val="24"/>
                              </w:rPr>
                            </w:pPr>
                            <w:r>
                              <w:rPr>
                                <w:rFonts w:cs="Arial"/>
                                <w:color w:val="000000" w:themeColor="text1"/>
                                <w:szCs w:val="24"/>
                              </w:rPr>
                              <w:t xml:space="preserve">We continued to </w:t>
                            </w:r>
                            <w:r w:rsidRPr="0050488D">
                              <w:rPr>
                                <w:rFonts w:cs="Arial"/>
                                <w:color w:val="000000" w:themeColor="text1"/>
                                <w:szCs w:val="24"/>
                              </w:rPr>
                              <w:t>offer experiences which foster good relations between diverse people through the curriculum and through the college’s enrichment events.  Students and staff work</w:t>
                            </w:r>
                            <w:r>
                              <w:rPr>
                                <w:rFonts w:cs="Arial"/>
                                <w:color w:val="000000" w:themeColor="text1"/>
                                <w:szCs w:val="24"/>
                              </w:rPr>
                              <w:t>ed</w:t>
                            </w:r>
                            <w:r w:rsidRPr="0050488D">
                              <w:rPr>
                                <w:rFonts w:cs="Arial"/>
                                <w:color w:val="000000" w:themeColor="text1"/>
                                <w:szCs w:val="24"/>
                              </w:rPr>
                              <w:t xml:space="preserve"> and socialise</w:t>
                            </w:r>
                            <w:r>
                              <w:rPr>
                                <w:rFonts w:cs="Arial"/>
                                <w:color w:val="000000" w:themeColor="text1"/>
                                <w:szCs w:val="24"/>
                              </w:rPr>
                              <w:t>d</w:t>
                            </w:r>
                            <w:r w:rsidRPr="0050488D">
                              <w:rPr>
                                <w:rFonts w:cs="Arial"/>
                                <w:color w:val="000000" w:themeColor="text1"/>
                                <w:szCs w:val="24"/>
                              </w:rPr>
                              <w:t xml:space="preserve"> with people beyond their usual immediate experience, developing an understanding of others, acquiring knowledge, confidence and interpersonal skills. Students celebrate</w:t>
                            </w:r>
                            <w:r>
                              <w:rPr>
                                <w:rFonts w:cs="Arial"/>
                                <w:color w:val="000000" w:themeColor="text1"/>
                                <w:szCs w:val="24"/>
                              </w:rPr>
                              <w:t>d</w:t>
                            </w:r>
                            <w:r w:rsidRPr="0050488D">
                              <w:rPr>
                                <w:rFonts w:cs="Arial"/>
                                <w:color w:val="000000" w:themeColor="text1"/>
                                <w:szCs w:val="24"/>
                              </w:rPr>
                              <w:t xml:space="preserve"> their own and others identities and discovered the commonalities that they share with people who may be perceivably</w:t>
                            </w:r>
                            <w:r>
                              <w:rPr>
                                <w:rFonts w:cs="Arial"/>
                                <w:color w:val="000000" w:themeColor="text1"/>
                                <w:szCs w:val="24"/>
                              </w:rPr>
                              <w:t xml:space="preserve"> very different from themselves. Highlights include:</w:t>
                            </w:r>
                          </w:p>
                          <w:p w14:paraId="55DEE582" w14:textId="77777777" w:rsidR="008852BD" w:rsidRDefault="008852BD" w:rsidP="00B24841">
                            <w:pPr>
                              <w:autoSpaceDE w:val="0"/>
                              <w:autoSpaceDN w:val="0"/>
                              <w:adjustRightInd w:val="0"/>
                              <w:spacing w:after="0" w:line="240" w:lineRule="auto"/>
                              <w:rPr>
                                <w:color w:val="7030A0"/>
                              </w:rPr>
                            </w:pPr>
                          </w:p>
                          <w:p w14:paraId="6317A17D" w14:textId="77777777" w:rsidR="008852BD" w:rsidRPr="00142361" w:rsidRDefault="008852BD" w:rsidP="001C1735">
                            <w:pPr>
                              <w:pStyle w:val="ListParagraph"/>
                              <w:numPr>
                                <w:ilvl w:val="0"/>
                                <w:numId w:val="7"/>
                              </w:numPr>
                              <w:spacing w:line="240" w:lineRule="auto"/>
                              <w:ind w:left="317" w:hanging="357"/>
                              <w:rPr>
                                <w:rFonts w:eastAsia="Times New Roman" w:cstheme="minorHAnsi"/>
                                <w:lang w:eastAsia="en-GB"/>
                              </w:rPr>
                            </w:pPr>
                            <w:r w:rsidRPr="00142361">
                              <w:rPr>
                                <w:rFonts w:cstheme="minorHAnsi"/>
                                <w:color w:val="000000" w:themeColor="text1"/>
                              </w:rPr>
                              <w:t xml:space="preserve">An inclusive sporting enrichment programme provided at Sutton Coldfield offering eight different sports opportunities for all students to participate in </w:t>
                            </w:r>
                            <w:r w:rsidRPr="00142361">
                              <w:rPr>
                                <w:rFonts w:eastAsia="Times New Roman" w:cstheme="minorHAnsi"/>
                                <w:lang w:eastAsia="en-GB"/>
                              </w:rPr>
                              <w:t xml:space="preserve"> </w:t>
                            </w:r>
                          </w:p>
                          <w:p w14:paraId="1C9B1C84" w14:textId="77777777" w:rsidR="008852BD" w:rsidRPr="00142361" w:rsidRDefault="008852BD" w:rsidP="001C1735">
                            <w:pPr>
                              <w:pStyle w:val="ListParagraph"/>
                              <w:numPr>
                                <w:ilvl w:val="0"/>
                                <w:numId w:val="7"/>
                              </w:numPr>
                              <w:spacing w:line="240" w:lineRule="auto"/>
                              <w:ind w:left="317" w:hanging="357"/>
                              <w:rPr>
                                <w:rFonts w:cstheme="minorHAnsi"/>
                                <w:color w:val="000000" w:themeColor="text1"/>
                              </w:rPr>
                            </w:pPr>
                            <w:r w:rsidRPr="00142361">
                              <w:rPr>
                                <w:rFonts w:eastAsia="Times New Roman" w:cstheme="minorHAnsi"/>
                                <w:lang w:eastAsia="en-GB"/>
                              </w:rPr>
                              <w:t xml:space="preserve">Weekly and monthly yoga, </w:t>
                            </w:r>
                            <w:r>
                              <w:rPr>
                                <w:rFonts w:eastAsia="Times New Roman" w:cstheme="minorHAnsi"/>
                                <w:lang w:eastAsia="en-GB"/>
                              </w:rPr>
                              <w:t>D</w:t>
                            </w:r>
                            <w:r w:rsidRPr="00142361">
                              <w:rPr>
                                <w:rFonts w:eastAsia="Times New Roman" w:cstheme="minorHAnsi"/>
                                <w:lang w:eastAsia="en-GB"/>
                              </w:rPr>
                              <w:t xml:space="preserve">ance Film and TV Group, </w:t>
                            </w:r>
                            <w:r w:rsidRPr="00142361">
                              <w:rPr>
                                <w:rFonts w:cstheme="minorHAnsi"/>
                              </w:rPr>
                              <w:t xml:space="preserve">Anime Club, mindfulness sessions , </w:t>
                            </w:r>
                            <w:r>
                              <w:rPr>
                                <w:rFonts w:cstheme="minorHAnsi"/>
                              </w:rPr>
                              <w:t>C</w:t>
                            </w:r>
                            <w:r w:rsidRPr="00142361">
                              <w:rPr>
                                <w:rFonts w:cstheme="minorHAnsi"/>
                              </w:rPr>
                              <w:t>rochet</w:t>
                            </w:r>
                            <w:r>
                              <w:rPr>
                                <w:rFonts w:cstheme="minorHAnsi"/>
                              </w:rPr>
                              <w:t>,</w:t>
                            </w:r>
                            <w:r w:rsidRPr="00142361">
                              <w:rPr>
                                <w:rFonts w:cstheme="minorHAnsi"/>
                              </w:rPr>
                              <w:t xml:space="preserve"> Knit &amp; Natter </w:t>
                            </w:r>
                          </w:p>
                          <w:p w14:paraId="05A1C135" w14:textId="77777777" w:rsidR="008852BD" w:rsidRDefault="008852BD" w:rsidP="001C1735">
                            <w:pPr>
                              <w:pStyle w:val="ListParagraph"/>
                              <w:numPr>
                                <w:ilvl w:val="0"/>
                                <w:numId w:val="7"/>
                              </w:numPr>
                              <w:spacing w:before="100" w:beforeAutospacing="1" w:after="100" w:afterAutospacing="1" w:line="240" w:lineRule="auto"/>
                              <w:ind w:left="317" w:hanging="357"/>
                              <w:rPr>
                                <w:rFonts w:eastAsia="Times New Roman" w:cstheme="minorHAnsi"/>
                                <w:color w:val="000000"/>
                                <w:lang w:eastAsia="en-GB"/>
                              </w:rPr>
                            </w:pPr>
                            <w:r w:rsidRPr="00142361">
                              <w:rPr>
                                <w:rFonts w:eastAsia="Times New Roman" w:cstheme="minorHAnsi"/>
                                <w:lang w:eastAsia="en-GB"/>
                              </w:rPr>
                              <w:t xml:space="preserve">One off events like our </w:t>
                            </w:r>
                            <w:r w:rsidRPr="00142361">
                              <w:rPr>
                                <w:rFonts w:cstheme="minorHAnsi"/>
                              </w:rPr>
                              <w:t>Mindful Colouring Coffee Morning</w:t>
                            </w:r>
                            <w:r w:rsidRPr="00142361">
                              <w:rPr>
                                <w:rFonts w:cstheme="minorHAnsi"/>
                                <w:color w:val="000000" w:themeColor="text1"/>
                              </w:rPr>
                              <w:t xml:space="preserve">, </w:t>
                            </w:r>
                            <w:r>
                              <w:rPr>
                                <w:rFonts w:cstheme="minorHAnsi"/>
                                <w:color w:val="000000" w:themeColor="text1"/>
                              </w:rPr>
                              <w:t>our C</w:t>
                            </w:r>
                            <w:r w:rsidRPr="00142361">
                              <w:rPr>
                                <w:rFonts w:cstheme="minorHAnsi"/>
                                <w:color w:val="000000" w:themeColor="text1"/>
                              </w:rPr>
                              <w:t xml:space="preserve">ultural </w:t>
                            </w:r>
                            <w:r>
                              <w:rPr>
                                <w:rFonts w:cstheme="minorHAnsi"/>
                                <w:color w:val="000000" w:themeColor="text1"/>
                              </w:rPr>
                              <w:t>E</w:t>
                            </w:r>
                            <w:r w:rsidRPr="00142361">
                              <w:rPr>
                                <w:rFonts w:cstheme="minorHAnsi"/>
                                <w:color w:val="000000" w:themeColor="text1"/>
                              </w:rPr>
                              <w:t xml:space="preserve">xchange at Matthew Boulton </w:t>
                            </w:r>
                            <w:r w:rsidRPr="00142361">
                              <w:rPr>
                                <w:rFonts w:eastAsia="Times New Roman" w:cstheme="minorHAnsi"/>
                                <w:lang w:eastAsia="en-GB"/>
                              </w:rPr>
                              <w:t>and Interfaith day at James Watt</w:t>
                            </w:r>
                            <w:r>
                              <w:rPr>
                                <w:rFonts w:eastAsia="Times New Roman" w:cstheme="minorHAnsi"/>
                                <w:lang w:eastAsia="en-GB"/>
                              </w:rPr>
                              <w:t xml:space="preserve">, </w:t>
                            </w:r>
                            <w:r>
                              <w:rPr>
                                <w:rFonts w:eastAsia="Times New Roman" w:cstheme="minorHAnsi"/>
                                <w:color w:val="000000"/>
                                <w:lang w:eastAsia="en-GB"/>
                              </w:rPr>
                              <w:t>the latter encouraging students to share their own experience with peers and to compete in a head to head quiz with other curriculum groups.</w:t>
                            </w:r>
                          </w:p>
                          <w:p w14:paraId="297DCC25" w14:textId="77777777" w:rsidR="008852BD" w:rsidRPr="00142361" w:rsidRDefault="008852BD" w:rsidP="001C1735">
                            <w:pPr>
                              <w:pStyle w:val="ListParagraph"/>
                              <w:numPr>
                                <w:ilvl w:val="0"/>
                                <w:numId w:val="7"/>
                              </w:numPr>
                              <w:spacing w:before="100" w:beforeAutospacing="1" w:after="100" w:afterAutospacing="1" w:line="240" w:lineRule="auto"/>
                              <w:ind w:left="317" w:hanging="357"/>
                              <w:rPr>
                                <w:rFonts w:eastAsia="Times New Roman" w:cstheme="minorHAnsi"/>
                                <w:color w:val="000000"/>
                                <w:lang w:eastAsia="en-GB"/>
                              </w:rPr>
                            </w:pPr>
                            <w:r w:rsidRPr="00142361">
                              <w:rPr>
                                <w:rFonts w:cstheme="minorHAnsi"/>
                                <w:color w:val="252525"/>
                              </w:rPr>
                              <w:t>A range of v</w:t>
                            </w:r>
                            <w:r w:rsidRPr="00142361">
                              <w:rPr>
                                <w:rFonts w:eastAsia="Times New Roman" w:cstheme="minorHAnsi"/>
                                <w:color w:val="000000"/>
                                <w:lang w:eastAsia="en-GB"/>
                              </w:rPr>
                              <w:t xml:space="preserve">irtual </w:t>
                            </w:r>
                            <w:r>
                              <w:rPr>
                                <w:rFonts w:eastAsia="Times New Roman" w:cstheme="minorHAnsi"/>
                                <w:color w:val="000000"/>
                                <w:lang w:eastAsia="en-GB"/>
                              </w:rPr>
                              <w:t>e</w:t>
                            </w:r>
                            <w:r w:rsidRPr="00142361">
                              <w:rPr>
                                <w:rFonts w:eastAsia="Times New Roman" w:cstheme="minorHAnsi"/>
                                <w:color w:val="000000"/>
                                <w:lang w:eastAsia="en-GB"/>
                              </w:rPr>
                              <w:t>nrichment activities including the NHS big Camp out, wellbeing challenges for mental health, a variety of quizzes, online news stories, smoothie making and volunteering with charities</w:t>
                            </w:r>
                          </w:p>
                          <w:p w14:paraId="5A0D82A1" w14:textId="77777777" w:rsidR="008852BD" w:rsidRPr="00335283" w:rsidRDefault="008852BD" w:rsidP="00BF39C3">
                            <w:pPr>
                              <w:pStyle w:val="NoSpacing"/>
                              <w:rPr>
                                <w:rFonts w:cs="Arial"/>
                                <w:color w:val="000000" w:themeColor="text1"/>
                                <w:szCs w:val="24"/>
                              </w:rPr>
                            </w:pPr>
                          </w:p>
                          <w:p w14:paraId="53593680" w14:textId="77777777" w:rsidR="008852BD" w:rsidRDefault="008852BD" w:rsidP="00FB7129">
                            <w:pPr>
                              <w:autoSpaceDE w:val="0"/>
                              <w:autoSpaceDN w:val="0"/>
                              <w:adjustRightInd w:val="0"/>
                              <w:spacing w:after="0" w:line="240" w:lineRule="auto"/>
                              <w:rPr>
                                <w:color w:val="7030A0"/>
                              </w:rPr>
                            </w:pPr>
                          </w:p>
                          <w:p w14:paraId="208CA870" w14:textId="77777777" w:rsidR="008852BD" w:rsidRPr="00B176D8" w:rsidRDefault="008852BD">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9B628" id="_x0000_s1031" type="#_x0000_t202" style="position:absolute;left:0;text-align:left;margin-left:-25.75pt;margin-top:-16.9pt;width:740.15pt;height:50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" strokecolor="#d8d8d8 [2732]">
                <v:textbox>
                  <w:txbxContent>
                    <w:p w14:paraId="6F51651A" w14:textId="77777777" w:rsidR="008852BD" w:rsidRPr="00494DEA" w:rsidRDefault="008852BD" w:rsidP="00416356">
                      <w:pPr>
                        <w:pStyle w:val="NoSpacing"/>
                        <w:rPr>
                          <w:rFonts w:ascii="Arial" w:hAnsi="Arial" w:cs="Arial"/>
                          <w:bCs/>
                          <w:i/>
                          <w:iCs/>
                          <w:szCs w:val="24"/>
                        </w:rPr>
                      </w:pPr>
                      <w:r w:rsidRPr="00494DEA">
                        <w:rPr>
                          <w:rFonts w:ascii="Arial" w:hAnsi="Arial" w:cs="Arial"/>
                          <w:bCs/>
                          <w:i/>
                          <w:iCs/>
                          <w:szCs w:val="24"/>
                          <w:highlight w:val="magenta"/>
                        </w:rPr>
                        <w:t>Inserts which can go anywhere in the doc</w:t>
                      </w:r>
                      <w:r w:rsidRPr="00494DEA">
                        <w:rPr>
                          <w:rFonts w:ascii="Arial" w:hAnsi="Arial" w:cs="Arial"/>
                          <w:bCs/>
                          <w:i/>
                          <w:iCs/>
                          <w:szCs w:val="24"/>
                        </w:rPr>
                        <w:t xml:space="preserve"> </w:t>
                      </w:r>
                    </w:p>
                    <w:p w14:paraId="20A09BBF" w14:textId="77777777" w:rsidR="008852BD" w:rsidRDefault="008852BD" w:rsidP="00416356">
                      <w:pPr>
                        <w:pStyle w:val="NoSpacing"/>
                        <w:rPr>
                          <w:rFonts w:ascii="Arial" w:hAnsi="Arial" w:cs="Arial"/>
                          <w:b/>
                          <w:szCs w:val="24"/>
                        </w:rPr>
                      </w:pPr>
                    </w:p>
                    <w:p w14:paraId="4C83A742" w14:textId="77777777" w:rsidR="008852BD" w:rsidRDefault="008852BD" w:rsidP="00416356">
                      <w:pPr>
                        <w:pStyle w:val="NoSpacing"/>
                        <w:rPr>
                          <w:rFonts w:ascii="Arial" w:hAnsi="Arial" w:cs="Arial"/>
                          <w:b/>
                          <w:szCs w:val="24"/>
                        </w:rPr>
                      </w:pPr>
                      <w:r>
                        <w:rPr>
                          <w:rFonts w:ascii="Arial" w:hAnsi="Arial" w:cs="Arial"/>
                          <w:b/>
                          <w:szCs w:val="24"/>
                        </w:rPr>
                        <w:t xml:space="preserve">Celebrating Diversity </w:t>
                      </w:r>
                    </w:p>
                    <w:p w14:paraId="71B463A5" w14:textId="77777777" w:rsidR="008852BD" w:rsidRDefault="008852BD" w:rsidP="00416356">
                      <w:pPr>
                        <w:pStyle w:val="NoSpacing"/>
                        <w:rPr>
                          <w:rFonts w:ascii="Arial" w:hAnsi="Arial" w:cs="Arial"/>
                          <w:b/>
                          <w:szCs w:val="24"/>
                        </w:rPr>
                      </w:pPr>
                    </w:p>
                    <w:p w14:paraId="305F9486" w14:textId="77777777" w:rsidR="008852BD" w:rsidRDefault="008852BD" w:rsidP="00BF39C3">
                      <w:pPr>
                        <w:pStyle w:val="NoSpacing"/>
                        <w:rPr>
                          <w:rFonts w:cstheme="minorHAnsi"/>
                          <w:color w:val="252525"/>
                        </w:rPr>
                      </w:pPr>
                      <w:r>
                        <w:rPr>
                          <w:rFonts w:cs="Arial"/>
                          <w:color w:val="000000" w:themeColor="text1"/>
                          <w:szCs w:val="24"/>
                        </w:rPr>
                        <w:t>We have embedded ways of ce</w:t>
                      </w:r>
                      <w:r w:rsidRPr="00335283">
                        <w:rPr>
                          <w:rFonts w:cs="Arial"/>
                          <w:color w:val="000000" w:themeColor="text1"/>
                          <w:szCs w:val="24"/>
                        </w:rPr>
                        <w:t>lebrat</w:t>
                      </w:r>
                      <w:r>
                        <w:rPr>
                          <w:rFonts w:cs="Arial"/>
                          <w:color w:val="000000" w:themeColor="text1"/>
                          <w:szCs w:val="24"/>
                        </w:rPr>
                        <w:t>ing</w:t>
                      </w:r>
                      <w:r w:rsidRPr="00335283">
                        <w:rPr>
                          <w:rFonts w:cs="Arial"/>
                          <w:color w:val="000000" w:themeColor="text1"/>
                          <w:szCs w:val="24"/>
                        </w:rPr>
                        <w:t xml:space="preserve"> diversity </w:t>
                      </w:r>
                      <w:r>
                        <w:rPr>
                          <w:rFonts w:cs="Arial"/>
                          <w:color w:val="000000" w:themeColor="text1"/>
                          <w:szCs w:val="24"/>
                        </w:rPr>
                        <w:t>which continue to ch</w:t>
                      </w:r>
                      <w:r w:rsidRPr="00335283">
                        <w:rPr>
                          <w:rFonts w:cs="Arial"/>
                          <w:color w:val="000000" w:themeColor="text1"/>
                          <w:szCs w:val="24"/>
                        </w:rPr>
                        <w:t>allenge stereotypes and prejudice, through</w:t>
                      </w:r>
                      <w:r>
                        <w:rPr>
                          <w:rFonts w:cs="Arial"/>
                          <w:color w:val="000000" w:themeColor="text1"/>
                          <w:szCs w:val="24"/>
                        </w:rPr>
                        <w:t xml:space="preserve"> college news stories publ</w:t>
                      </w:r>
                      <w:r w:rsidRPr="00A44ADF">
                        <w:rPr>
                          <w:rFonts w:cs="Arial"/>
                          <w:color w:val="000000" w:themeColor="text1"/>
                          <w:szCs w:val="24"/>
                        </w:rPr>
                        <w:t xml:space="preserve">ished externally via the website and social media, </w:t>
                      </w:r>
                      <w:r>
                        <w:rPr>
                          <w:rFonts w:cs="Arial"/>
                          <w:color w:val="000000" w:themeColor="text1"/>
                          <w:szCs w:val="24"/>
                        </w:rPr>
                        <w:t>and through our i</w:t>
                      </w:r>
                      <w:r w:rsidRPr="00335283">
                        <w:rPr>
                          <w:rFonts w:cs="Arial"/>
                          <w:color w:val="000000" w:themeColor="text1"/>
                          <w:szCs w:val="24"/>
                        </w:rPr>
                        <w:t>nternal college platforms, plasma screens, intranet, classroom and shared space noticeboards and displays</w:t>
                      </w:r>
                      <w:r>
                        <w:rPr>
                          <w:rFonts w:cs="Arial"/>
                          <w:color w:val="000000" w:themeColor="text1"/>
                          <w:szCs w:val="24"/>
                        </w:rPr>
                        <w:t>. In 2020 w</w:t>
                      </w:r>
                      <w:r w:rsidRPr="00BF39C3">
                        <w:rPr>
                          <w:rFonts w:cstheme="minorHAnsi"/>
                          <w:bCs/>
                          <w:color w:val="000000" w:themeColor="text1"/>
                        </w:rPr>
                        <w:t>e worked to find innovative ways</w:t>
                      </w:r>
                      <w:r w:rsidRPr="00BF39C3">
                        <w:rPr>
                          <w:rFonts w:cstheme="minorHAnsi"/>
                          <w:color w:val="000000" w:themeColor="text1"/>
                        </w:rPr>
                        <w:t xml:space="preserve"> </w:t>
                      </w:r>
                      <w:r w:rsidRPr="00BF39C3">
                        <w:rPr>
                          <w:rFonts w:cstheme="minorHAnsi"/>
                          <w:color w:val="252525"/>
                        </w:rPr>
                        <w:t xml:space="preserve">to spread our inclusive and positive messages to current and upcoming students, support them </w:t>
                      </w:r>
                      <w:r w:rsidRPr="00BF39C3">
                        <w:rPr>
                          <w:rFonts w:eastAsia="Times New Roman" w:cstheme="minorHAnsi"/>
                          <w:color w:val="252525"/>
                          <w:lang w:eastAsia="en-GB"/>
                        </w:rPr>
                        <w:t>throughout the lockdown</w:t>
                      </w:r>
                      <w:r w:rsidRPr="00BF39C3">
                        <w:rPr>
                          <w:rFonts w:cstheme="minorHAnsi"/>
                          <w:color w:val="252525"/>
                        </w:rPr>
                        <w:t xml:space="preserve"> and the return to college in September</w:t>
                      </w:r>
                      <w:r w:rsidRPr="00BF39C3">
                        <w:rPr>
                          <w:rFonts w:eastAsia="Times New Roman" w:cstheme="minorHAnsi"/>
                          <w:color w:val="252525"/>
                          <w:lang w:eastAsia="en-GB"/>
                        </w:rPr>
                        <w:t>.</w:t>
                      </w:r>
                      <w:r w:rsidRPr="00BF39C3">
                        <w:rPr>
                          <w:rFonts w:cstheme="minorHAnsi"/>
                          <w:color w:val="252525"/>
                        </w:rPr>
                        <w:t xml:space="preserve"> </w:t>
                      </w:r>
                    </w:p>
                    <w:p w14:paraId="5DD19B97" w14:textId="77777777" w:rsidR="008852BD" w:rsidRPr="00BF39C3" w:rsidRDefault="008852BD" w:rsidP="00BF39C3">
                      <w:pPr>
                        <w:pStyle w:val="NoSpacing"/>
                        <w:rPr>
                          <w:rFonts w:cstheme="minorHAnsi"/>
                          <w:color w:val="252525"/>
                        </w:rPr>
                      </w:pPr>
                    </w:p>
                    <w:p w14:paraId="4D4AD190" w14:textId="77777777" w:rsidR="008852BD" w:rsidRDefault="008852BD" w:rsidP="00BF39C3">
                      <w:pPr>
                        <w:pStyle w:val="NormalWeb"/>
                        <w:spacing w:before="0" w:beforeAutospacing="0"/>
                        <w:rPr>
                          <w:rFonts w:asciiTheme="minorHAnsi" w:hAnsiTheme="minorHAnsi" w:cstheme="minorHAnsi"/>
                          <w:color w:val="252525"/>
                          <w:sz w:val="22"/>
                          <w:szCs w:val="22"/>
                        </w:rPr>
                      </w:pPr>
                      <w:r>
                        <w:rPr>
                          <w:rFonts w:asciiTheme="minorHAnsi" w:hAnsiTheme="minorHAnsi" w:cstheme="minorHAnsi"/>
                          <w:color w:val="252525"/>
                          <w:sz w:val="22"/>
                          <w:szCs w:val="22"/>
                        </w:rPr>
                        <w:t xml:space="preserve">A highlight </w:t>
                      </w:r>
                      <w:r w:rsidRPr="00EF4C9F">
                        <w:rPr>
                          <w:rFonts w:asciiTheme="minorHAnsi" w:hAnsiTheme="minorHAnsi" w:cstheme="minorHAnsi"/>
                          <w:color w:val="252525"/>
                          <w:sz w:val="22"/>
                          <w:szCs w:val="22"/>
                        </w:rPr>
                        <w:t xml:space="preserve">for 2020 included an acclaimed spoken word artist creating a video to inspire </w:t>
                      </w:r>
                      <w:r>
                        <w:rPr>
                          <w:rFonts w:asciiTheme="minorHAnsi" w:hAnsiTheme="minorHAnsi" w:cstheme="minorHAnsi"/>
                          <w:color w:val="252525"/>
                          <w:sz w:val="22"/>
                          <w:szCs w:val="22"/>
                        </w:rPr>
                        <w:t xml:space="preserve">current and future </w:t>
                      </w:r>
                      <w:r w:rsidRPr="00EF4C9F">
                        <w:rPr>
                          <w:rFonts w:asciiTheme="minorHAnsi" w:hAnsiTheme="minorHAnsi" w:cstheme="minorHAnsi"/>
                          <w:color w:val="252525"/>
                          <w:sz w:val="22"/>
                          <w:szCs w:val="22"/>
                        </w:rPr>
                        <w:t>students for their next episode.  Raza Hussain, known as Wuzzamill, used his internationally-recognised artistic talents to produce the inspiring video which relates his passion for Birmingham with his desire to see young people succeed in life. Filmed during lockdown and released to coincide with the start of BMet’s</w:t>
                      </w:r>
                      <w:r>
                        <w:rPr>
                          <w:rFonts w:asciiTheme="minorHAnsi" w:hAnsiTheme="minorHAnsi" w:cstheme="minorHAnsi"/>
                          <w:color w:val="252525"/>
                          <w:sz w:val="22"/>
                          <w:szCs w:val="22"/>
                        </w:rPr>
                        <w:t xml:space="preserve"> sum</w:t>
                      </w:r>
                      <w:r w:rsidRPr="00EF4C9F">
                        <w:rPr>
                          <w:rFonts w:asciiTheme="minorHAnsi" w:hAnsiTheme="minorHAnsi" w:cstheme="minorHAnsi"/>
                          <w:color w:val="252525"/>
                          <w:sz w:val="22"/>
                          <w:szCs w:val="22"/>
                        </w:rPr>
                        <w:t xml:space="preserve">mer enrolment period, the video </w:t>
                      </w:r>
                      <w:r>
                        <w:rPr>
                          <w:rFonts w:asciiTheme="minorHAnsi" w:hAnsiTheme="minorHAnsi" w:cstheme="minorHAnsi"/>
                          <w:color w:val="252525"/>
                          <w:sz w:val="22"/>
                          <w:szCs w:val="22"/>
                        </w:rPr>
                        <w:t>encourages students to stay positive and focused on their future goals. See the video here</w:t>
                      </w:r>
                    </w:p>
                    <w:p w14:paraId="4A5655C2" w14:textId="77777777" w:rsidR="008852BD" w:rsidRPr="00494DEA" w:rsidRDefault="008852BD" w:rsidP="00BF39C3">
                      <w:pPr>
                        <w:pStyle w:val="NormalWeb"/>
                        <w:spacing w:before="0" w:beforeAutospacing="0"/>
                        <w:rPr>
                          <w:rFonts w:asciiTheme="minorHAnsi" w:hAnsiTheme="minorHAnsi" w:cstheme="minorHAnsi"/>
                          <w:sz w:val="22"/>
                          <w:szCs w:val="22"/>
                        </w:rPr>
                      </w:pPr>
                      <w:r w:rsidRPr="005556E7">
                        <w:rPr>
                          <w:rFonts w:asciiTheme="minorHAnsi" w:hAnsiTheme="minorHAnsi" w:cstheme="minorHAnsi"/>
                          <w:color w:val="252525"/>
                          <w:sz w:val="22"/>
                          <w:szCs w:val="22"/>
                        </w:rPr>
                        <w:t>Raza said: “</w:t>
                      </w:r>
                      <w:r w:rsidRPr="005556E7">
                        <w:rPr>
                          <w:rFonts w:asciiTheme="minorHAnsi" w:hAnsiTheme="minorHAnsi" w:cstheme="minorHAnsi"/>
                          <w:i/>
                          <w:iCs/>
                          <w:color w:val="7030A0"/>
                          <w:sz w:val="22"/>
                          <w:szCs w:val="22"/>
                        </w:rPr>
                        <w:t>The idea behind it was to show how much Birmingham has to offer. There are shots of different cultures, different heritage sites and different lives in the city.</w:t>
                      </w:r>
                      <w:r w:rsidRPr="00BF39C3">
                        <w:rPr>
                          <w:rFonts w:asciiTheme="minorHAnsi" w:hAnsiTheme="minorHAnsi" w:cstheme="minorHAnsi"/>
                          <w:i/>
                          <w:iCs/>
                          <w:color w:val="7030A0"/>
                          <w:sz w:val="22"/>
                          <w:szCs w:val="22"/>
                        </w:rPr>
                        <w:t xml:space="preserve"> </w:t>
                      </w:r>
                      <w:r w:rsidRPr="005556E7">
                        <w:rPr>
                          <w:rFonts w:asciiTheme="minorHAnsi" w:hAnsiTheme="minorHAnsi" w:cstheme="minorHAnsi"/>
                          <w:i/>
                          <w:iCs/>
                          <w:color w:val="7030A0"/>
                          <w:sz w:val="22"/>
                          <w:szCs w:val="22"/>
                        </w:rPr>
                        <w:t>“All these things are what makes Birmingham great. A great city to get to know, to learn in, learn from, to grow, to explore and to discover.”</w:t>
                      </w:r>
                      <w:r w:rsidRPr="00BF39C3">
                        <w:rPr>
                          <w:rFonts w:asciiTheme="minorHAnsi" w:hAnsiTheme="minorHAnsi" w:cstheme="minorHAnsi"/>
                          <w:i/>
                          <w:iCs/>
                          <w:color w:val="7030A0"/>
                          <w:sz w:val="22"/>
                          <w:szCs w:val="22"/>
                        </w:rPr>
                        <w:t xml:space="preserve"> </w:t>
                      </w:r>
                      <w:r>
                        <w:rPr>
                          <w:rFonts w:asciiTheme="minorHAnsi" w:hAnsiTheme="minorHAnsi" w:cstheme="minorHAnsi"/>
                          <w:i/>
                          <w:iCs/>
                          <w:color w:val="7030A0"/>
                          <w:sz w:val="22"/>
                          <w:szCs w:val="22"/>
                        </w:rPr>
                        <w:t xml:space="preserve"> </w:t>
                      </w:r>
                      <w:r w:rsidRPr="00494DEA">
                        <w:rPr>
                          <w:rFonts w:asciiTheme="minorHAnsi" w:hAnsiTheme="minorHAnsi" w:cstheme="minorHAnsi"/>
                          <w:i/>
                          <w:iCs/>
                          <w:color w:val="7030A0"/>
                          <w:sz w:val="22"/>
                          <w:szCs w:val="22"/>
                          <w:highlight w:val="magenta"/>
                        </w:rPr>
                        <w:t>Pic to accompany</w:t>
                      </w:r>
                    </w:p>
                    <w:p w14:paraId="6D24C226" w14:textId="77777777" w:rsidR="008852BD" w:rsidRDefault="008852BD" w:rsidP="00416356">
                      <w:pPr>
                        <w:pStyle w:val="NoSpacing"/>
                        <w:rPr>
                          <w:rFonts w:ascii="Arial" w:hAnsi="Arial" w:cs="Arial"/>
                          <w:b/>
                          <w:szCs w:val="24"/>
                        </w:rPr>
                      </w:pPr>
                    </w:p>
                    <w:p w14:paraId="3639215E" w14:textId="77777777" w:rsidR="008852BD" w:rsidRDefault="008852BD" w:rsidP="00416356">
                      <w:pPr>
                        <w:pStyle w:val="NoSpacing"/>
                        <w:rPr>
                          <w:rFonts w:ascii="Arial" w:hAnsi="Arial" w:cs="Arial"/>
                          <w:b/>
                          <w:szCs w:val="24"/>
                        </w:rPr>
                      </w:pPr>
                    </w:p>
                    <w:p w14:paraId="48C1ECD6" w14:textId="77777777" w:rsidR="008852BD" w:rsidRDefault="008852BD" w:rsidP="00416356">
                      <w:pPr>
                        <w:pStyle w:val="NoSpacing"/>
                        <w:rPr>
                          <w:rFonts w:ascii="Arial" w:hAnsi="Arial" w:cs="Arial"/>
                          <w:b/>
                          <w:szCs w:val="24"/>
                        </w:rPr>
                      </w:pPr>
                    </w:p>
                    <w:p w14:paraId="52A7B7D7" w14:textId="77777777" w:rsidR="008852BD" w:rsidRDefault="008852BD" w:rsidP="00416356">
                      <w:pPr>
                        <w:pStyle w:val="NoSpacing"/>
                        <w:rPr>
                          <w:rFonts w:ascii="Arial" w:hAnsi="Arial" w:cs="Arial"/>
                          <w:szCs w:val="24"/>
                        </w:rPr>
                      </w:pPr>
                      <w:r>
                        <w:rPr>
                          <w:rFonts w:ascii="Arial" w:hAnsi="Arial" w:cs="Arial"/>
                          <w:b/>
                          <w:szCs w:val="24"/>
                        </w:rPr>
                        <w:t>Fostering Good Relations</w:t>
                      </w:r>
                    </w:p>
                    <w:p w14:paraId="074494BE" w14:textId="77777777" w:rsidR="008852BD" w:rsidRDefault="008852BD" w:rsidP="00416356">
                      <w:pPr>
                        <w:pStyle w:val="NoSpacing"/>
                        <w:rPr>
                          <w:rFonts w:ascii="Arial" w:hAnsi="Arial" w:cs="Arial"/>
                          <w:szCs w:val="24"/>
                        </w:rPr>
                      </w:pPr>
                    </w:p>
                    <w:p w14:paraId="6D0AE422" w14:textId="77777777" w:rsidR="008852BD" w:rsidRDefault="008852BD" w:rsidP="00416356">
                      <w:pPr>
                        <w:pStyle w:val="NoSpacing"/>
                        <w:rPr>
                          <w:rFonts w:cs="Arial"/>
                          <w:color w:val="000000" w:themeColor="text1"/>
                          <w:szCs w:val="24"/>
                        </w:rPr>
                      </w:pPr>
                      <w:r>
                        <w:rPr>
                          <w:rFonts w:cs="Arial"/>
                          <w:color w:val="000000" w:themeColor="text1"/>
                          <w:szCs w:val="24"/>
                        </w:rPr>
                        <w:t xml:space="preserve">We continued to </w:t>
                      </w:r>
                      <w:r w:rsidRPr="0050488D">
                        <w:rPr>
                          <w:rFonts w:cs="Arial"/>
                          <w:color w:val="000000" w:themeColor="text1"/>
                          <w:szCs w:val="24"/>
                        </w:rPr>
                        <w:t>offer experiences which foster good relations between diverse people through the curriculum and through the college’s enrichment events.  Students and staff work</w:t>
                      </w:r>
                      <w:r>
                        <w:rPr>
                          <w:rFonts w:cs="Arial"/>
                          <w:color w:val="000000" w:themeColor="text1"/>
                          <w:szCs w:val="24"/>
                        </w:rPr>
                        <w:t>ed</w:t>
                      </w:r>
                      <w:r w:rsidRPr="0050488D">
                        <w:rPr>
                          <w:rFonts w:cs="Arial"/>
                          <w:color w:val="000000" w:themeColor="text1"/>
                          <w:szCs w:val="24"/>
                        </w:rPr>
                        <w:t xml:space="preserve"> and socialise</w:t>
                      </w:r>
                      <w:r>
                        <w:rPr>
                          <w:rFonts w:cs="Arial"/>
                          <w:color w:val="000000" w:themeColor="text1"/>
                          <w:szCs w:val="24"/>
                        </w:rPr>
                        <w:t>d</w:t>
                      </w:r>
                      <w:r w:rsidRPr="0050488D">
                        <w:rPr>
                          <w:rFonts w:cs="Arial"/>
                          <w:color w:val="000000" w:themeColor="text1"/>
                          <w:szCs w:val="24"/>
                        </w:rPr>
                        <w:t xml:space="preserve"> with people beyond their usual immediate experience, developing an understanding of others, acquiring knowledge, confidence and interpersonal skills. Students celebrate</w:t>
                      </w:r>
                      <w:r>
                        <w:rPr>
                          <w:rFonts w:cs="Arial"/>
                          <w:color w:val="000000" w:themeColor="text1"/>
                          <w:szCs w:val="24"/>
                        </w:rPr>
                        <w:t>d</w:t>
                      </w:r>
                      <w:r w:rsidRPr="0050488D">
                        <w:rPr>
                          <w:rFonts w:cs="Arial"/>
                          <w:color w:val="000000" w:themeColor="text1"/>
                          <w:szCs w:val="24"/>
                        </w:rPr>
                        <w:t xml:space="preserve"> their own and others identities and discovered the commonalities that they share with people who may be perceivably</w:t>
                      </w:r>
                      <w:r>
                        <w:rPr>
                          <w:rFonts w:cs="Arial"/>
                          <w:color w:val="000000" w:themeColor="text1"/>
                          <w:szCs w:val="24"/>
                        </w:rPr>
                        <w:t xml:space="preserve"> very different from themselves. Highlights include:</w:t>
                      </w:r>
                    </w:p>
                    <w:p w14:paraId="55DEE582" w14:textId="77777777" w:rsidR="008852BD" w:rsidRDefault="008852BD" w:rsidP="00B24841">
                      <w:pPr>
                        <w:autoSpaceDE w:val="0"/>
                        <w:autoSpaceDN w:val="0"/>
                        <w:adjustRightInd w:val="0"/>
                        <w:spacing w:after="0" w:line="240" w:lineRule="auto"/>
                        <w:rPr>
                          <w:color w:val="7030A0"/>
                        </w:rPr>
                      </w:pPr>
                    </w:p>
                    <w:p w14:paraId="6317A17D" w14:textId="77777777" w:rsidR="008852BD" w:rsidRPr="00142361" w:rsidRDefault="008852BD" w:rsidP="001C1735">
                      <w:pPr>
                        <w:pStyle w:val="ListParagraph"/>
                        <w:numPr>
                          <w:ilvl w:val="0"/>
                          <w:numId w:val="7"/>
                        </w:numPr>
                        <w:spacing w:line="240" w:lineRule="auto"/>
                        <w:ind w:left="317" w:hanging="357"/>
                        <w:rPr>
                          <w:rFonts w:eastAsia="Times New Roman" w:cstheme="minorHAnsi"/>
                          <w:lang w:eastAsia="en-GB"/>
                        </w:rPr>
                      </w:pPr>
                      <w:r w:rsidRPr="00142361">
                        <w:rPr>
                          <w:rFonts w:cstheme="minorHAnsi"/>
                          <w:color w:val="000000" w:themeColor="text1"/>
                        </w:rPr>
                        <w:t xml:space="preserve">An inclusive sporting enrichment programme provided at Sutton Coldfield offering eight different sports opportunities for all students to participate in </w:t>
                      </w:r>
                      <w:r w:rsidRPr="00142361">
                        <w:rPr>
                          <w:rFonts w:eastAsia="Times New Roman" w:cstheme="minorHAnsi"/>
                          <w:lang w:eastAsia="en-GB"/>
                        </w:rPr>
                        <w:t xml:space="preserve"> </w:t>
                      </w:r>
                    </w:p>
                    <w:p w14:paraId="1C9B1C84" w14:textId="77777777" w:rsidR="008852BD" w:rsidRPr="00142361" w:rsidRDefault="008852BD" w:rsidP="001C1735">
                      <w:pPr>
                        <w:pStyle w:val="ListParagraph"/>
                        <w:numPr>
                          <w:ilvl w:val="0"/>
                          <w:numId w:val="7"/>
                        </w:numPr>
                        <w:spacing w:line="240" w:lineRule="auto"/>
                        <w:ind w:left="317" w:hanging="357"/>
                        <w:rPr>
                          <w:rFonts w:cstheme="minorHAnsi"/>
                          <w:color w:val="000000" w:themeColor="text1"/>
                        </w:rPr>
                      </w:pPr>
                      <w:r w:rsidRPr="00142361">
                        <w:rPr>
                          <w:rFonts w:eastAsia="Times New Roman" w:cstheme="minorHAnsi"/>
                          <w:lang w:eastAsia="en-GB"/>
                        </w:rPr>
                        <w:t xml:space="preserve">Weekly and monthly yoga, </w:t>
                      </w:r>
                      <w:r>
                        <w:rPr>
                          <w:rFonts w:eastAsia="Times New Roman" w:cstheme="minorHAnsi"/>
                          <w:lang w:eastAsia="en-GB"/>
                        </w:rPr>
                        <w:t>D</w:t>
                      </w:r>
                      <w:r w:rsidRPr="00142361">
                        <w:rPr>
                          <w:rFonts w:eastAsia="Times New Roman" w:cstheme="minorHAnsi"/>
                          <w:lang w:eastAsia="en-GB"/>
                        </w:rPr>
                        <w:t xml:space="preserve">ance Film and TV Group, </w:t>
                      </w:r>
                      <w:r w:rsidRPr="00142361">
                        <w:rPr>
                          <w:rFonts w:cstheme="minorHAnsi"/>
                        </w:rPr>
                        <w:t xml:space="preserve">Anime Club, mindfulness sessions , </w:t>
                      </w:r>
                      <w:r>
                        <w:rPr>
                          <w:rFonts w:cstheme="minorHAnsi"/>
                        </w:rPr>
                        <w:t>C</w:t>
                      </w:r>
                      <w:r w:rsidRPr="00142361">
                        <w:rPr>
                          <w:rFonts w:cstheme="minorHAnsi"/>
                        </w:rPr>
                        <w:t>rochet</w:t>
                      </w:r>
                      <w:r>
                        <w:rPr>
                          <w:rFonts w:cstheme="minorHAnsi"/>
                        </w:rPr>
                        <w:t>,</w:t>
                      </w:r>
                      <w:r w:rsidRPr="00142361">
                        <w:rPr>
                          <w:rFonts w:cstheme="minorHAnsi"/>
                        </w:rPr>
                        <w:t xml:space="preserve"> Knit &amp; Natter </w:t>
                      </w:r>
                    </w:p>
                    <w:p w14:paraId="05A1C135" w14:textId="77777777" w:rsidR="008852BD" w:rsidRDefault="008852BD" w:rsidP="001C1735">
                      <w:pPr>
                        <w:pStyle w:val="ListParagraph"/>
                        <w:numPr>
                          <w:ilvl w:val="0"/>
                          <w:numId w:val="7"/>
                        </w:numPr>
                        <w:spacing w:before="100" w:beforeAutospacing="1" w:after="100" w:afterAutospacing="1" w:line="240" w:lineRule="auto"/>
                        <w:ind w:left="317" w:hanging="357"/>
                        <w:rPr>
                          <w:rFonts w:eastAsia="Times New Roman" w:cstheme="minorHAnsi"/>
                          <w:color w:val="000000"/>
                          <w:lang w:eastAsia="en-GB"/>
                        </w:rPr>
                      </w:pPr>
                      <w:r w:rsidRPr="00142361">
                        <w:rPr>
                          <w:rFonts w:eastAsia="Times New Roman" w:cstheme="minorHAnsi"/>
                          <w:lang w:eastAsia="en-GB"/>
                        </w:rPr>
                        <w:t xml:space="preserve">One off events like our </w:t>
                      </w:r>
                      <w:r w:rsidRPr="00142361">
                        <w:rPr>
                          <w:rFonts w:cstheme="minorHAnsi"/>
                        </w:rPr>
                        <w:t>Mindful Colouring Coffee Morning</w:t>
                      </w:r>
                      <w:r w:rsidRPr="00142361">
                        <w:rPr>
                          <w:rFonts w:cstheme="minorHAnsi"/>
                          <w:color w:val="000000" w:themeColor="text1"/>
                        </w:rPr>
                        <w:t xml:space="preserve">, </w:t>
                      </w:r>
                      <w:r>
                        <w:rPr>
                          <w:rFonts w:cstheme="minorHAnsi"/>
                          <w:color w:val="000000" w:themeColor="text1"/>
                        </w:rPr>
                        <w:t>our C</w:t>
                      </w:r>
                      <w:r w:rsidRPr="00142361">
                        <w:rPr>
                          <w:rFonts w:cstheme="minorHAnsi"/>
                          <w:color w:val="000000" w:themeColor="text1"/>
                        </w:rPr>
                        <w:t xml:space="preserve">ultural </w:t>
                      </w:r>
                      <w:r>
                        <w:rPr>
                          <w:rFonts w:cstheme="minorHAnsi"/>
                          <w:color w:val="000000" w:themeColor="text1"/>
                        </w:rPr>
                        <w:t>E</w:t>
                      </w:r>
                      <w:r w:rsidRPr="00142361">
                        <w:rPr>
                          <w:rFonts w:cstheme="minorHAnsi"/>
                          <w:color w:val="000000" w:themeColor="text1"/>
                        </w:rPr>
                        <w:t xml:space="preserve">xchange at Matthew Boulton </w:t>
                      </w:r>
                      <w:r w:rsidRPr="00142361">
                        <w:rPr>
                          <w:rFonts w:eastAsia="Times New Roman" w:cstheme="minorHAnsi"/>
                          <w:lang w:eastAsia="en-GB"/>
                        </w:rPr>
                        <w:t>and Interfaith day at James Watt</w:t>
                      </w:r>
                      <w:r>
                        <w:rPr>
                          <w:rFonts w:eastAsia="Times New Roman" w:cstheme="minorHAnsi"/>
                          <w:lang w:eastAsia="en-GB"/>
                        </w:rPr>
                        <w:t xml:space="preserve">, </w:t>
                      </w:r>
                      <w:r>
                        <w:rPr>
                          <w:rFonts w:eastAsia="Times New Roman" w:cstheme="minorHAnsi"/>
                          <w:color w:val="000000"/>
                          <w:lang w:eastAsia="en-GB"/>
                        </w:rPr>
                        <w:t>the latter encouraging students to share their own experience with peers and to compete in a head to head quiz with other curriculum groups.</w:t>
                      </w:r>
                    </w:p>
                    <w:p w14:paraId="297DCC25" w14:textId="77777777" w:rsidR="008852BD" w:rsidRPr="00142361" w:rsidRDefault="008852BD" w:rsidP="001C1735">
                      <w:pPr>
                        <w:pStyle w:val="ListParagraph"/>
                        <w:numPr>
                          <w:ilvl w:val="0"/>
                          <w:numId w:val="7"/>
                        </w:numPr>
                        <w:spacing w:before="100" w:beforeAutospacing="1" w:after="100" w:afterAutospacing="1" w:line="240" w:lineRule="auto"/>
                        <w:ind w:left="317" w:hanging="357"/>
                        <w:rPr>
                          <w:rFonts w:eastAsia="Times New Roman" w:cstheme="minorHAnsi"/>
                          <w:color w:val="000000"/>
                          <w:lang w:eastAsia="en-GB"/>
                        </w:rPr>
                      </w:pPr>
                      <w:r w:rsidRPr="00142361">
                        <w:rPr>
                          <w:rFonts w:cstheme="minorHAnsi"/>
                          <w:color w:val="252525"/>
                        </w:rPr>
                        <w:t>A range of v</w:t>
                      </w:r>
                      <w:r w:rsidRPr="00142361">
                        <w:rPr>
                          <w:rFonts w:eastAsia="Times New Roman" w:cstheme="minorHAnsi"/>
                          <w:color w:val="000000"/>
                          <w:lang w:eastAsia="en-GB"/>
                        </w:rPr>
                        <w:t xml:space="preserve">irtual </w:t>
                      </w:r>
                      <w:r>
                        <w:rPr>
                          <w:rFonts w:eastAsia="Times New Roman" w:cstheme="minorHAnsi"/>
                          <w:color w:val="000000"/>
                          <w:lang w:eastAsia="en-GB"/>
                        </w:rPr>
                        <w:t>e</w:t>
                      </w:r>
                      <w:r w:rsidRPr="00142361">
                        <w:rPr>
                          <w:rFonts w:eastAsia="Times New Roman" w:cstheme="minorHAnsi"/>
                          <w:color w:val="000000"/>
                          <w:lang w:eastAsia="en-GB"/>
                        </w:rPr>
                        <w:t>nrichment activities including the NHS big Camp out, wellbeing challenges for mental health, a variety of quizzes, online news stories, smoothie making and volunteering with charities</w:t>
                      </w:r>
                    </w:p>
                    <w:p w14:paraId="5A0D82A1" w14:textId="77777777" w:rsidR="008852BD" w:rsidRPr="00335283" w:rsidRDefault="008852BD" w:rsidP="00BF39C3">
                      <w:pPr>
                        <w:pStyle w:val="NoSpacing"/>
                        <w:rPr>
                          <w:rFonts w:cs="Arial"/>
                          <w:color w:val="000000" w:themeColor="text1"/>
                          <w:szCs w:val="24"/>
                        </w:rPr>
                      </w:pPr>
                    </w:p>
                    <w:p w14:paraId="53593680" w14:textId="77777777" w:rsidR="008852BD" w:rsidRDefault="008852BD" w:rsidP="00FB7129">
                      <w:pPr>
                        <w:autoSpaceDE w:val="0"/>
                        <w:autoSpaceDN w:val="0"/>
                        <w:adjustRightInd w:val="0"/>
                        <w:spacing w:after="0" w:line="240" w:lineRule="auto"/>
                        <w:rPr>
                          <w:color w:val="7030A0"/>
                        </w:rPr>
                      </w:pPr>
                    </w:p>
                    <w:p w14:paraId="208CA870" w14:textId="77777777" w:rsidR="008852BD" w:rsidRPr="00B176D8" w:rsidRDefault="008852BD">
                      <w:pPr>
                        <w:rPr>
                          <w:color w:val="7030A0"/>
                        </w:rPr>
                      </w:pPr>
                    </w:p>
                  </w:txbxContent>
                </v:textbox>
              </v:shape>
            </w:pict>
          </mc:Fallback>
        </mc:AlternateContent>
      </w:r>
    </w:p>
    <w:p w14:paraId="5C8E054A" w14:textId="079AAC11" w:rsidR="00242A4C" w:rsidRDefault="00242A4C" w:rsidP="00796B7E">
      <w:pPr>
        <w:jc w:val="center"/>
        <w:rPr>
          <w:rFonts w:ascii="Arial" w:eastAsia="Arial" w:hAnsi="Arial" w:cs="Arial"/>
          <w:szCs w:val="24"/>
        </w:rPr>
      </w:pPr>
    </w:p>
    <w:p w14:paraId="4F6DC0D2" w14:textId="77777777" w:rsidR="00242A4C" w:rsidRDefault="00242A4C" w:rsidP="00796B7E">
      <w:pPr>
        <w:jc w:val="center"/>
        <w:rPr>
          <w:rFonts w:ascii="Arial" w:eastAsia="Arial" w:hAnsi="Arial" w:cs="Arial"/>
          <w:szCs w:val="24"/>
        </w:rPr>
      </w:pPr>
    </w:p>
    <w:p w14:paraId="408B296E" w14:textId="3CD9EBE8" w:rsidR="00242A4C" w:rsidRDefault="00242A4C" w:rsidP="00796B7E">
      <w:pPr>
        <w:jc w:val="center"/>
        <w:rPr>
          <w:rFonts w:ascii="Arial" w:eastAsia="Arial" w:hAnsi="Arial" w:cs="Arial"/>
          <w:szCs w:val="24"/>
        </w:rPr>
      </w:pPr>
    </w:p>
    <w:p w14:paraId="35C14571" w14:textId="359D6668" w:rsidR="005328ED" w:rsidRDefault="005328ED" w:rsidP="00796B7E">
      <w:pPr>
        <w:jc w:val="center"/>
        <w:rPr>
          <w:rFonts w:ascii="Arial" w:eastAsia="Arial" w:hAnsi="Arial" w:cs="Arial"/>
          <w:szCs w:val="24"/>
        </w:rPr>
      </w:pPr>
      <w:r>
        <w:rPr>
          <w:rFonts w:ascii="Arial" w:eastAsia="Arial" w:hAnsi="Arial" w:cs="Arial"/>
          <w:szCs w:val="24"/>
        </w:rPr>
        <w:br w:type="page"/>
      </w:r>
    </w:p>
    <w:p w14:paraId="5291C9C8" w14:textId="3B4200B2" w:rsidR="00E742CB" w:rsidRDefault="00E742CB" w:rsidP="005328ED">
      <w:pPr>
        <w:spacing w:after="0" w:line="240" w:lineRule="auto"/>
        <w:rPr>
          <w:rFonts w:ascii="Arial" w:eastAsia="Arial" w:hAnsi="Arial" w:cs="Arial"/>
          <w:i/>
          <w:iCs/>
          <w:sz w:val="24"/>
          <w:szCs w:val="24"/>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52608" behindDoc="0" locked="0" layoutInCell="1" allowOverlap="1" wp14:anchorId="657647F8" wp14:editId="6E21708C">
                <wp:simplePos x="0" y="0"/>
                <wp:positionH relativeFrom="column">
                  <wp:posOffset>-161950</wp:posOffset>
                </wp:positionH>
                <wp:positionV relativeFrom="paragraph">
                  <wp:posOffset>-69157</wp:posOffset>
                </wp:positionV>
                <wp:extent cx="9725025" cy="7837714"/>
                <wp:effectExtent l="0" t="0" r="28575" b="1143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7837714"/>
                        </a:xfrm>
                        <a:prstGeom prst="rect">
                          <a:avLst/>
                        </a:prstGeom>
                        <a:solidFill>
                          <a:srgbClr val="FFFFFF"/>
                        </a:solidFill>
                        <a:ln w="9525">
                          <a:solidFill>
                            <a:schemeClr val="bg1">
                              <a:lumMod val="85000"/>
                            </a:schemeClr>
                          </a:solidFill>
                          <a:miter lim="800000"/>
                          <a:headEnd/>
                          <a:tailEnd/>
                        </a:ln>
                      </wps:spPr>
                      <wps:txbx>
                        <w:txbxContent>
                          <w:p w14:paraId="18ADF720" w14:textId="77777777" w:rsidR="008852BD" w:rsidRPr="00711D57" w:rsidRDefault="008852BD" w:rsidP="00BF39C3">
                            <w:pPr>
                              <w:pStyle w:val="NormalWeb"/>
                              <w:spacing w:before="0" w:beforeAutospacing="0"/>
                              <w:rPr>
                                <w:rFonts w:asciiTheme="minorHAnsi" w:hAnsiTheme="minorHAnsi" w:cstheme="minorHAnsi"/>
                                <w:color w:val="252525"/>
                              </w:rPr>
                            </w:pPr>
                            <w:r w:rsidRPr="00711D57">
                              <w:rPr>
                                <w:rFonts w:asciiTheme="minorHAnsi" w:hAnsiTheme="minorHAnsi" w:cstheme="minorHAnsi"/>
                                <w:b/>
                              </w:rPr>
                              <w:t>C</w:t>
                            </w:r>
                            <w:r w:rsidRPr="00711D57">
                              <w:rPr>
                                <w:rFonts w:asciiTheme="minorHAnsi" w:hAnsiTheme="minorHAnsi" w:cstheme="minorHAnsi"/>
                                <w:b/>
                                <w:color w:val="000000" w:themeColor="text1"/>
                              </w:rPr>
                              <w:t xml:space="preserve">ommunity Links </w:t>
                            </w:r>
                          </w:p>
                          <w:p w14:paraId="64EE38FA" w14:textId="35A5DEAC" w:rsidR="008852BD" w:rsidRDefault="008852BD" w:rsidP="00BF39C3">
                            <w:pPr>
                              <w:spacing w:after="0" w:line="240" w:lineRule="auto"/>
                              <w:jc w:val="both"/>
                              <w:rPr>
                                <w:rFonts w:cstheme="minorHAnsi"/>
                                <w:bCs/>
                                <w:color w:val="000000" w:themeColor="text1"/>
                              </w:rPr>
                            </w:pPr>
                            <w:r w:rsidRPr="00BE577F">
                              <w:rPr>
                                <w:rFonts w:eastAsia="Times New Roman" w:cstheme="minorHAnsi"/>
                                <w:color w:val="252525"/>
                                <w:lang w:eastAsia="en-GB"/>
                              </w:rPr>
                              <w:t xml:space="preserve">We </w:t>
                            </w:r>
                            <w:r>
                              <w:rPr>
                                <w:rFonts w:eastAsia="Times New Roman" w:cstheme="minorHAnsi"/>
                                <w:color w:val="252525"/>
                                <w:lang w:eastAsia="en-GB"/>
                              </w:rPr>
                              <w:t xml:space="preserve">have embedded our </w:t>
                            </w:r>
                            <w:r w:rsidRPr="00BF39C3">
                              <w:rPr>
                                <w:rFonts w:cstheme="minorHAnsi"/>
                                <w:color w:val="252525"/>
                              </w:rPr>
                              <w:t xml:space="preserve">strong </w:t>
                            </w:r>
                            <w:r>
                              <w:rPr>
                                <w:rFonts w:cstheme="minorHAnsi"/>
                                <w:color w:val="252525"/>
                              </w:rPr>
                              <w:t xml:space="preserve">relationships </w:t>
                            </w:r>
                            <w:r w:rsidRPr="00BF39C3">
                              <w:rPr>
                                <w:rFonts w:cstheme="minorHAnsi"/>
                                <w:color w:val="252525"/>
                              </w:rPr>
                              <w:t xml:space="preserve">with community organisations to support and </w:t>
                            </w:r>
                            <w:r w:rsidRPr="00BE577F">
                              <w:rPr>
                                <w:rFonts w:eastAsia="Times New Roman" w:cstheme="minorHAnsi"/>
                                <w:color w:val="252525"/>
                                <w:lang w:eastAsia="en-GB"/>
                              </w:rPr>
                              <w:t>encourage students to reach their future careers or goals.</w:t>
                            </w:r>
                            <w:r w:rsidRPr="00BF39C3">
                              <w:rPr>
                                <w:rFonts w:cstheme="minorHAnsi"/>
                                <w:color w:val="252525"/>
                              </w:rPr>
                              <w:t xml:space="preserve"> </w:t>
                            </w:r>
                            <w:r w:rsidRPr="00BF39C3">
                              <w:rPr>
                                <w:rFonts w:cstheme="minorHAnsi"/>
                                <w:color w:val="000000" w:themeColor="text1"/>
                              </w:rPr>
                              <w:t xml:space="preserve">Specialist support, as a result of effective multi-agency working, has helped a number of students overcome significant challenges. Targeted opportunities have also allowed students to have experiences which expand horizons as well as develop personal skills.  The </w:t>
                            </w:r>
                            <w:r>
                              <w:rPr>
                                <w:rFonts w:cstheme="minorHAnsi"/>
                                <w:color w:val="000000" w:themeColor="text1"/>
                              </w:rPr>
                              <w:t>c</w:t>
                            </w:r>
                            <w:r w:rsidRPr="00BF39C3">
                              <w:rPr>
                                <w:rFonts w:cstheme="minorHAnsi"/>
                                <w:color w:val="000000" w:themeColor="text1"/>
                              </w:rPr>
                              <w:t>ollege works particularly closely with East Midlands Police, Birmingham Youth Service, community forum groups and local faith organisations</w:t>
                            </w:r>
                            <w:r>
                              <w:rPr>
                                <w:rFonts w:cstheme="minorHAnsi"/>
                                <w:color w:val="000000" w:themeColor="text1"/>
                              </w:rPr>
                              <w:t>, universities and employers</w:t>
                            </w:r>
                            <w:r w:rsidRPr="00BF39C3">
                              <w:rPr>
                                <w:rFonts w:cstheme="minorHAnsi"/>
                                <w:color w:val="000000" w:themeColor="text1"/>
                              </w:rPr>
                              <w:t xml:space="preserve"> to flag and connect students with the wide range of opportunities available to them</w:t>
                            </w:r>
                            <w:r>
                              <w:rPr>
                                <w:rFonts w:cstheme="minorHAnsi"/>
                                <w:color w:val="000000" w:themeColor="text1"/>
                              </w:rPr>
                              <w:t xml:space="preserve">. </w:t>
                            </w:r>
                          </w:p>
                          <w:p w14:paraId="220CAB0F" w14:textId="77777777" w:rsidR="008852BD" w:rsidRDefault="008852BD" w:rsidP="00BF39C3">
                            <w:pPr>
                              <w:spacing w:after="0" w:line="240" w:lineRule="auto"/>
                              <w:jc w:val="both"/>
                              <w:rPr>
                                <w:rFonts w:cstheme="minorHAnsi"/>
                                <w:bCs/>
                                <w:color w:val="000000" w:themeColor="text1"/>
                              </w:rPr>
                            </w:pPr>
                          </w:p>
                          <w:p w14:paraId="5B0B28ED" w14:textId="77777777" w:rsidR="008852BD" w:rsidRDefault="008852BD" w:rsidP="00534A2A">
                            <w:pPr>
                              <w:pStyle w:val="NormalWeb"/>
                              <w:spacing w:before="0" w:beforeAutospacing="0"/>
                              <w:rPr>
                                <w:rFonts w:asciiTheme="minorHAnsi" w:hAnsiTheme="minorHAnsi" w:cstheme="minorHAnsi"/>
                                <w:sz w:val="22"/>
                                <w:szCs w:val="22"/>
                              </w:rPr>
                            </w:pPr>
                            <w:r w:rsidRPr="00374F8B">
                              <w:rPr>
                                <w:rFonts w:asciiTheme="minorHAnsi" w:hAnsiTheme="minorHAnsi" w:cstheme="minorHAnsi"/>
                                <w:color w:val="252525"/>
                                <w:sz w:val="22"/>
                                <w:szCs w:val="22"/>
                              </w:rPr>
                              <w:t xml:space="preserve">We have excellent links with employers and in 2020 </w:t>
                            </w:r>
                            <w:r>
                              <w:rPr>
                                <w:rFonts w:asciiTheme="minorHAnsi" w:hAnsiTheme="minorHAnsi" w:cstheme="minorHAnsi"/>
                                <w:color w:val="252525"/>
                                <w:sz w:val="22"/>
                                <w:szCs w:val="22"/>
                              </w:rPr>
                              <w:t xml:space="preserve">BMet </w:t>
                            </w:r>
                            <w:r w:rsidRPr="00374F8B">
                              <w:rPr>
                                <w:rFonts w:asciiTheme="minorHAnsi" w:hAnsiTheme="minorHAnsi" w:cstheme="minorHAnsi"/>
                                <w:color w:val="252525"/>
                                <w:sz w:val="22"/>
                                <w:szCs w:val="22"/>
                              </w:rPr>
                              <w:t>was nominated for an AOC Beacon award and commended for College Engagement with Employers and Innovation in Careers and Enterprise.  Our students and staff at Sutton Coldfield college took part in an</w:t>
                            </w:r>
                            <w:r>
                              <w:rPr>
                                <w:rFonts w:asciiTheme="minorHAnsi" w:hAnsiTheme="minorHAnsi" w:cstheme="minorHAnsi"/>
                                <w:color w:val="252525"/>
                                <w:sz w:val="22"/>
                                <w:szCs w:val="22"/>
                              </w:rPr>
                              <w:t xml:space="preserve"> i</w:t>
                            </w:r>
                            <w:r w:rsidRPr="00374F8B">
                              <w:rPr>
                                <w:rFonts w:asciiTheme="minorHAnsi" w:hAnsiTheme="minorHAnsi" w:cstheme="minorHAnsi"/>
                                <w:sz w:val="22"/>
                                <w:szCs w:val="22"/>
                              </w:rPr>
                              <w:t>nnovative project to deliver a game -based learning platform, working with Applio</w:t>
                            </w:r>
                            <w:r>
                              <w:rPr>
                                <w:rFonts w:asciiTheme="minorHAnsi" w:hAnsiTheme="minorHAnsi" w:cstheme="minorHAnsi"/>
                                <w:sz w:val="22"/>
                                <w:szCs w:val="22"/>
                              </w:rPr>
                              <w:t>,</w:t>
                            </w:r>
                            <w:r w:rsidRPr="00374F8B">
                              <w:rPr>
                                <w:rFonts w:asciiTheme="minorHAnsi" w:hAnsiTheme="minorHAnsi" w:cstheme="minorHAnsi"/>
                                <w:sz w:val="22"/>
                                <w:szCs w:val="22"/>
                              </w:rPr>
                              <w:t xml:space="preserve"> an ED Tech company</w:t>
                            </w:r>
                            <w:r>
                              <w:rPr>
                                <w:rFonts w:asciiTheme="minorHAnsi" w:hAnsiTheme="minorHAnsi" w:cstheme="minorHAnsi"/>
                                <w:sz w:val="22"/>
                                <w:szCs w:val="22"/>
                              </w:rPr>
                              <w:t>,</w:t>
                            </w:r>
                            <w:r w:rsidRPr="00374F8B">
                              <w:rPr>
                                <w:rFonts w:asciiTheme="minorHAnsi" w:hAnsiTheme="minorHAnsi" w:cstheme="minorHAnsi"/>
                                <w:sz w:val="22"/>
                                <w:szCs w:val="22"/>
                              </w:rPr>
                              <w:t xml:space="preserve"> to design a digital games based learning tool which can</w:t>
                            </w:r>
                            <w:r>
                              <w:rPr>
                                <w:rFonts w:asciiTheme="minorHAnsi" w:hAnsiTheme="minorHAnsi" w:cstheme="minorHAnsi"/>
                                <w:sz w:val="22"/>
                                <w:szCs w:val="22"/>
                              </w:rPr>
                              <w:t xml:space="preserve"> be </w:t>
                            </w:r>
                            <w:r w:rsidRPr="00374F8B">
                              <w:rPr>
                                <w:rFonts w:asciiTheme="minorHAnsi" w:hAnsiTheme="minorHAnsi" w:cstheme="minorHAnsi"/>
                                <w:sz w:val="22"/>
                                <w:szCs w:val="22"/>
                              </w:rPr>
                              <w:t>used for a wide range of sub</w:t>
                            </w:r>
                            <w:r>
                              <w:rPr>
                                <w:rFonts w:asciiTheme="minorHAnsi" w:hAnsiTheme="minorHAnsi" w:cstheme="minorHAnsi"/>
                                <w:sz w:val="22"/>
                                <w:szCs w:val="22"/>
                              </w:rPr>
                              <w:t>ject</w:t>
                            </w:r>
                            <w:r w:rsidRPr="00374F8B">
                              <w:rPr>
                                <w:rFonts w:asciiTheme="minorHAnsi" w:hAnsiTheme="minorHAnsi" w:cstheme="minorHAnsi"/>
                                <w:sz w:val="22"/>
                                <w:szCs w:val="22"/>
                              </w:rPr>
                              <w:t xml:space="preserve"> and learning goals and </w:t>
                            </w:r>
                            <w:r>
                              <w:rPr>
                                <w:rFonts w:asciiTheme="minorHAnsi" w:hAnsiTheme="minorHAnsi" w:cstheme="minorHAnsi"/>
                                <w:sz w:val="22"/>
                                <w:szCs w:val="22"/>
                              </w:rPr>
                              <w:t xml:space="preserve">can be </w:t>
                            </w:r>
                            <w:r w:rsidRPr="00374F8B">
                              <w:rPr>
                                <w:rFonts w:asciiTheme="minorHAnsi" w:hAnsiTheme="minorHAnsi" w:cstheme="minorHAnsi"/>
                                <w:sz w:val="22"/>
                                <w:szCs w:val="22"/>
                              </w:rPr>
                              <w:t xml:space="preserve">customised to learner needs. </w:t>
                            </w:r>
                          </w:p>
                          <w:p w14:paraId="562DFB11" w14:textId="52A4C01D" w:rsidR="008852BD" w:rsidRDefault="008852BD" w:rsidP="00A062C7">
                            <w:pPr>
                              <w:pStyle w:val="NormalWeb"/>
                              <w:tabs>
                                <w:tab w:val="left" w:pos="7230"/>
                              </w:tabs>
                              <w:spacing w:before="0" w:beforeAutospacing="0"/>
                              <w:rPr>
                                <w:rFonts w:asciiTheme="minorHAnsi" w:hAnsiTheme="minorHAnsi" w:cstheme="minorHAnsi"/>
                                <w:color w:val="252525"/>
                                <w:sz w:val="22"/>
                                <w:szCs w:val="22"/>
                              </w:rPr>
                            </w:pPr>
                            <w:r>
                              <w:rPr>
                                <w:rFonts w:asciiTheme="minorHAnsi" w:hAnsiTheme="minorHAnsi" w:cstheme="minorHAnsi"/>
                                <w:color w:val="252525"/>
                                <w:sz w:val="22"/>
                                <w:szCs w:val="22"/>
                              </w:rPr>
                              <w:t xml:space="preserve">Our students have actively engaged in </w:t>
                            </w:r>
                            <w:r w:rsidRPr="00BF39C3">
                              <w:rPr>
                                <w:rFonts w:asciiTheme="minorHAnsi" w:hAnsiTheme="minorHAnsi" w:cstheme="minorHAnsi"/>
                                <w:color w:val="252525"/>
                                <w:sz w:val="22"/>
                                <w:szCs w:val="22"/>
                              </w:rPr>
                              <w:t>support</w:t>
                            </w:r>
                            <w:r>
                              <w:rPr>
                                <w:rFonts w:asciiTheme="minorHAnsi" w:hAnsiTheme="minorHAnsi" w:cstheme="minorHAnsi"/>
                                <w:color w:val="252525"/>
                                <w:sz w:val="22"/>
                                <w:szCs w:val="22"/>
                              </w:rPr>
                              <w:t>ing</w:t>
                            </w:r>
                            <w:r w:rsidRPr="00BF39C3">
                              <w:rPr>
                                <w:rFonts w:asciiTheme="minorHAnsi" w:hAnsiTheme="minorHAnsi" w:cstheme="minorHAnsi"/>
                                <w:color w:val="252525"/>
                                <w:sz w:val="22"/>
                                <w:szCs w:val="22"/>
                              </w:rPr>
                              <w:t xml:space="preserve"> their local communities</w:t>
                            </w:r>
                            <w:r>
                              <w:rPr>
                                <w:rFonts w:asciiTheme="minorHAnsi" w:hAnsiTheme="minorHAnsi" w:cstheme="minorHAnsi"/>
                                <w:color w:val="252525"/>
                                <w:sz w:val="22"/>
                                <w:szCs w:val="22"/>
                              </w:rPr>
                              <w:t xml:space="preserve">; </w:t>
                            </w:r>
                            <w:r w:rsidRPr="00BF39C3">
                              <w:rPr>
                                <w:rFonts w:asciiTheme="minorHAnsi" w:hAnsiTheme="minorHAnsi" w:cstheme="minorHAnsi"/>
                                <w:color w:val="252525"/>
                                <w:sz w:val="22"/>
                                <w:szCs w:val="22"/>
                              </w:rPr>
                              <w:t xml:space="preserve">a highlight for 2020 was </w:t>
                            </w:r>
                            <w:r>
                              <w:rPr>
                                <w:rFonts w:asciiTheme="minorHAnsi" w:hAnsiTheme="minorHAnsi" w:cstheme="minorHAnsi"/>
                                <w:color w:val="252525"/>
                                <w:sz w:val="22"/>
                                <w:szCs w:val="22"/>
                              </w:rPr>
                              <w:t xml:space="preserve">our students working with Beatfreaks, Birmingham Chamber of Commerce and Youth Forum West Midlands to explore the impact of Covid on the region’s young people. This  informeda ‘take the temperature’ national research report and the findings were further explored in skills panels hosted by BMet. </w:t>
                            </w:r>
                          </w:p>
                          <w:p w14:paraId="3D059564" w14:textId="77777777" w:rsidR="008852BD" w:rsidRDefault="008852BD" w:rsidP="00BF39C3">
                            <w:pPr>
                              <w:pStyle w:val="NormalWeb"/>
                              <w:spacing w:before="0" w:beforeAutospacing="0"/>
                              <w:rPr>
                                <w:rFonts w:asciiTheme="minorHAnsi" w:hAnsiTheme="minorHAnsi" w:cstheme="minorHAnsi"/>
                                <w:color w:val="252525"/>
                                <w:sz w:val="22"/>
                                <w:szCs w:val="22"/>
                              </w:rPr>
                            </w:pPr>
                            <w:r>
                              <w:rPr>
                                <w:rFonts w:asciiTheme="minorHAnsi" w:hAnsiTheme="minorHAnsi" w:cstheme="minorHAnsi"/>
                                <w:color w:val="252525"/>
                                <w:sz w:val="22"/>
                                <w:szCs w:val="22"/>
                              </w:rPr>
                              <w:t>S</w:t>
                            </w:r>
                            <w:r w:rsidRPr="00BF39C3">
                              <w:rPr>
                                <w:rFonts w:asciiTheme="minorHAnsi" w:hAnsiTheme="minorHAnsi" w:cstheme="minorHAnsi"/>
                                <w:color w:val="252525"/>
                                <w:sz w:val="22"/>
                                <w:szCs w:val="22"/>
                              </w:rPr>
                              <w:t>tudents and staff across BMet’s colleges join</w:t>
                            </w:r>
                            <w:r>
                              <w:rPr>
                                <w:rFonts w:asciiTheme="minorHAnsi" w:hAnsiTheme="minorHAnsi" w:cstheme="minorHAnsi"/>
                                <w:color w:val="252525"/>
                                <w:sz w:val="22"/>
                                <w:szCs w:val="22"/>
                              </w:rPr>
                              <w:t xml:space="preserve">ed </w:t>
                            </w:r>
                            <w:r w:rsidRPr="00BF39C3">
                              <w:rPr>
                                <w:rFonts w:asciiTheme="minorHAnsi" w:hAnsiTheme="minorHAnsi" w:cstheme="minorHAnsi"/>
                                <w:color w:val="252525"/>
                                <w:sz w:val="22"/>
                                <w:szCs w:val="22"/>
                              </w:rPr>
                              <w:t>forces with FE organisations across the country to support the national festive community campaign to help local foodbanks</w:t>
                            </w:r>
                            <w:r>
                              <w:rPr>
                                <w:rFonts w:asciiTheme="minorHAnsi" w:hAnsiTheme="minorHAnsi" w:cstheme="minorHAnsi"/>
                                <w:color w:val="252525"/>
                                <w:sz w:val="22"/>
                                <w:szCs w:val="22"/>
                              </w:rPr>
                              <w:t xml:space="preserve">, a </w:t>
                            </w:r>
                            <w:r w:rsidRPr="00BF39C3">
                              <w:rPr>
                                <w:rFonts w:asciiTheme="minorHAnsi" w:hAnsiTheme="minorHAnsi" w:cstheme="minorHAnsi"/>
                                <w:color w:val="252525"/>
                                <w:sz w:val="22"/>
                                <w:szCs w:val="22"/>
                              </w:rPr>
                              <w:t>cause set up in response to the sharp decline in foodbank donations during Covid-19.  Different fundraising activities to raise donations</w:t>
                            </w:r>
                            <w:r>
                              <w:rPr>
                                <w:rFonts w:asciiTheme="minorHAnsi" w:hAnsiTheme="minorHAnsi" w:cstheme="minorHAnsi"/>
                                <w:color w:val="252525"/>
                                <w:sz w:val="22"/>
                                <w:szCs w:val="22"/>
                              </w:rPr>
                              <w:t>,</w:t>
                            </w:r>
                            <w:r w:rsidRPr="00BF39C3">
                              <w:rPr>
                                <w:rFonts w:asciiTheme="minorHAnsi" w:hAnsiTheme="minorHAnsi" w:cstheme="minorHAnsi"/>
                                <w:color w:val="252525"/>
                                <w:sz w:val="22"/>
                                <w:szCs w:val="22"/>
                              </w:rPr>
                              <w:t xml:space="preserve"> as well as specially branded donation stations were set up to support this charitable initiative</w:t>
                            </w:r>
                            <w:r>
                              <w:rPr>
                                <w:rFonts w:asciiTheme="minorHAnsi" w:hAnsiTheme="minorHAnsi" w:cstheme="minorHAnsi"/>
                                <w:color w:val="252525"/>
                                <w:sz w:val="22"/>
                                <w:szCs w:val="22"/>
                              </w:rPr>
                              <w:t xml:space="preserve">. </w:t>
                            </w:r>
                          </w:p>
                          <w:p w14:paraId="1A40EB7B" w14:textId="77777777" w:rsidR="008852BD" w:rsidRPr="000D0A36" w:rsidRDefault="008852BD" w:rsidP="00E742CB">
                            <w:pPr>
                              <w:spacing w:after="0" w:line="240" w:lineRule="auto"/>
                              <w:rPr>
                                <w:rFonts w:ascii="Arial" w:hAnsi="Arial" w:cs="Arial"/>
                                <w:sz w:val="24"/>
                                <w:szCs w:val="24"/>
                              </w:rPr>
                            </w:pPr>
                            <w:r>
                              <w:rPr>
                                <w:noProof/>
                                <w:lang w:eastAsia="en-GB"/>
                              </w:rPr>
                              <w:drawing>
                                <wp:inline distT="0" distB="0" distL="0" distR="0" wp14:anchorId="621525A3" wp14:editId="6051DC2B">
                                  <wp:extent cx="2463800" cy="17907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5"/>
                                          <a:srcRect l="50762" t="27259"/>
                                          <a:stretch/>
                                        </pic:blipFill>
                                        <pic:spPr bwMode="auto">
                                          <a:xfrm>
                                            <a:off x="0" y="0"/>
                                            <a:ext cx="2463800" cy="1790700"/>
                                          </a:xfrm>
                                          <a:prstGeom prst="rect">
                                            <a:avLst/>
                                          </a:prstGeom>
                                          <a:ln>
                                            <a:noFill/>
                                          </a:ln>
                                          <a:extLst>
                                            <a:ext uri="{53640926-AAD7-44D8-BBD7-CCE9431645EC}">
                                              <a14:shadowObscured xmlns:a14="http://schemas.microsoft.com/office/drawing/2010/main"/>
                                            </a:ext>
                                          </a:extLst>
                                        </pic:spPr>
                                      </pic:pic>
                                    </a:graphicData>
                                  </a:graphic>
                                </wp:inline>
                              </w:drawing>
                            </w:r>
                          </w:p>
                          <w:p w14:paraId="47969278" w14:textId="77777777" w:rsidR="008852BD" w:rsidRPr="000D0A36" w:rsidRDefault="008852BD" w:rsidP="00E742CB">
                            <w:pPr>
                              <w:pStyle w:val="NoSpacing"/>
                              <w:rPr>
                                <w:rFonts w:ascii="Arial" w:hAnsi="Arial" w:cs="Arial"/>
                                <w:sz w:val="24"/>
                                <w:szCs w:val="24"/>
                              </w:rPr>
                            </w:pPr>
                          </w:p>
                          <w:p w14:paraId="767DD5B0" w14:textId="77777777" w:rsidR="008852BD" w:rsidRDefault="008852BD" w:rsidP="00E742CB">
                            <w:pPr>
                              <w:pStyle w:val="NoSpacing"/>
                              <w:rPr>
                                <w:rFonts w:ascii="Arial" w:hAnsi="Arial" w:cs="Arial"/>
                                <w:sz w:val="24"/>
                                <w:szCs w:val="24"/>
                              </w:rPr>
                            </w:pPr>
                          </w:p>
                          <w:p w14:paraId="547BC7CF" w14:textId="77777777" w:rsidR="008852BD" w:rsidRDefault="008852BD" w:rsidP="00E742CB">
                            <w:pPr>
                              <w:pStyle w:val="NoSpacing"/>
                              <w:rPr>
                                <w:rFonts w:ascii="Arial" w:hAnsi="Arial" w:cs="Arial"/>
                                <w:sz w:val="24"/>
                                <w:szCs w:val="24"/>
                              </w:rPr>
                            </w:pPr>
                          </w:p>
                          <w:p w14:paraId="2BAD283E" w14:textId="77777777" w:rsidR="008852BD" w:rsidRDefault="008852BD" w:rsidP="00E742CB">
                            <w:pPr>
                              <w:pStyle w:val="NoSpacing"/>
                              <w:rPr>
                                <w:rFonts w:ascii="Arial" w:hAnsi="Arial" w:cs="Arial"/>
                                <w:sz w:val="24"/>
                                <w:szCs w:val="24"/>
                              </w:rPr>
                            </w:pPr>
                          </w:p>
                          <w:p w14:paraId="2CED9669" w14:textId="77777777" w:rsidR="008852BD" w:rsidRDefault="008852BD" w:rsidP="00E742CB">
                            <w:pPr>
                              <w:pStyle w:val="NoSpacing"/>
                              <w:rPr>
                                <w:rFonts w:ascii="Arial" w:hAnsi="Arial" w:cs="Arial"/>
                                <w:sz w:val="24"/>
                                <w:szCs w:val="24"/>
                              </w:rPr>
                            </w:pPr>
                          </w:p>
                          <w:p w14:paraId="31B0035A" w14:textId="77777777" w:rsidR="008852BD" w:rsidRDefault="008852BD" w:rsidP="00E742CB">
                            <w:pPr>
                              <w:pStyle w:val="NoSpacing"/>
                              <w:rPr>
                                <w:rFonts w:ascii="Arial" w:hAnsi="Arial" w:cs="Arial"/>
                                <w:sz w:val="24"/>
                                <w:szCs w:val="24"/>
                              </w:rPr>
                            </w:pPr>
                          </w:p>
                          <w:p w14:paraId="487D58EE" w14:textId="77777777" w:rsidR="008852BD" w:rsidRDefault="008852BD" w:rsidP="00E742CB">
                            <w:pPr>
                              <w:pStyle w:val="NoSpacing"/>
                              <w:rPr>
                                <w:rFonts w:ascii="Arial" w:hAnsi="Arial" w:cs="Arial"/>
                                <w:sz w:val="24"/>
                                <w:szCs w:val="24"/>
                              </w:rPr>
                            </w:pPr>
                          </w:p>
                          <w:p w14:paraId="0BC97602" w14:textId="77777777" w:rsidR="008852BD" w:rsidRDefault="008852BD" w:rsidP="00E742CB">
                            <w:pPr>
                              <w:pStyle w:val="NoSpacing"/>
                              <w:rPr>
                                <w:rFonts w:ascii="Arial" w:hAnsi="Arial" w:cs="Arial"/>
                                <w:sz w:val="24"/>
                                <w:szCs w:val="24"/>
                              </w:rPr>
                            </w:pPr>
                          </w:p>
                          <w:p w14:paraId="4AC0F282" w14:textId="77777777" w:rsidR="008852BD" w:rsidRDefault="008852BD" w:rsidP="00E742CB">
                            <w:pPr>
                              <w:pStyle w:val="NoSpacing"/>
                              <w:rPr>
                                <w:rFonts w:ascii="Arial" w:hAnsi="Arial" w:cs="Arial"/>
                                <w:sz w:val="24"/>
                                <w:szCs w:val="24"/>
                              </w:rPr>
                            </w:pPr>
                          </w:p>
                          <w:p w14:paraId="67243F83" w14:textId="77777777" w:rsidR="008852BD" w:rsidRDefault="008852BD" w:rsidP="00E742CB">
                            <w:pPr>
                              <w:pStyle w:val="NoSpacing"/>
                              <w:rPr>
                                <w:rFonts w:ascii="Arial" w:hAnsi="Arial" w:cs="Arial"/>
                                <w:sz w:val="24"/>
                                <w:szCs w:val="24"/>
                              </w:rPr>
                            </w:pPr>
                          </w:p>
                          <w:p w14:paraId="74A58012" w14:textId="77777777" w:rsidR="008852BD" w:rsidRDefault="008852BD" w:rsidP="00E742CB">
                            <w:pPr>
                              <w:pStyle w:val="NoSpacing"/>
                              <w:rPr>
                                <w:rFonts w:ascii="Arial" w:hAnsi="Arial" w:cs="Arial"/>
                                <w:sz w:val="24"/>
                                <w:szCs w:val="24"/>
                              </w:rPr>
                            </w:pPr>
                          </w:p>
                          <w:p w14:paraId="0C2F1992" w14:textId="77777777" w:rsidR="008852BD" w:rsidRDefault="008852BD" w:rsidP="00E742CB">
                            <w:pPr>
                              <w:pStyle w:val="NoSpacing"/>
                              <w:rPr>
                                <w:rFonts w:ascii="Arial" w:hAnsi="Arial" w:cs="Arial"/>
                                <w:sz w:val="24"/>
                                <w:szCs w:val="24"/>
                              </w:rPr>
                            </w:pPr>
                          </w:p>
                          <w:p w14:paraId="05F4A03A" w14:textId="77777777" w:rsidR="008852BD" w:rsidRDefault="008852BD" w:rsidP="00E742CB">
                            <w:pPr>
                              <w:pStyle w:val="NoSpacing"/>
                              <w:rPr>
                                <w:rFonts w:ascii="Arial" w:hAnsi="Arial" w:cs="Arial"/>
                                <w:sz w:val="24"/>
                                <w:szCs w:val="24"/>
                              </w:rPr>
                            </w:pPr>
                          </w:p>
                          <w:p w14:paraId="14B38EAA" w14:textId="77777777" w:rsidR="008852BD" w:rsidRDefault="008852BD" w:rsidP="00E74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47F8" id="Text Box 293" o:spid="_x0000_s1032" type="#_x0000_t202" style="position:absolute;margin-left:-12.75pt;margin-top:-5.45pt;width:765.75pt;height:61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" strokecolor="#d8d8d8 [2732]">
                <v:textbox>
                  <w:txbxContent>
                    <w:p w14:paraId="18ADF720" w14:textId="77777777" w:rsidR="008852BD" w:rsidRPr="00711D57" w:rsidRDefault="008852BD" w:rsidP="00BF39C3">
                      <w:pPr>
                        <w:pStyle w:val="NormalWeb"/>
                        <w:spacing w:before="0" w:beforeAutospacing="0"/>
                        <w:rPr>
                          <w:rFonts w:asciiTheme="minorHAnsi" w:hAnsiTheme="minorHAnsi" w:cstheme="minorHAnsi"/>
                          <w:color w:val="252525"/>
                        </w:rPr>
                      </w:pPr>
                      <w:r w:rsidRPr="00711D57">
                        <w:rPr>
                          <w:rFonts w:asciiTheme="minorHAnsi" w:hAnsiTheme="minorHAnsi" w:cstheme="minorHAnsi"/>
                          <w:b/>
                        </w:rPr>
                        <w:t>C</w:t>
                      </w:r>
                      <w:r w:rsidRPr="00711D57">
                        <w:rPr>
                          <w:rFonts w:asciiTheme="minorHAnsi" w:hAnsiTheme="minorHAnsi" w:cstheme="minorHAnsi"/>
                          <w:b/>
                          <w:color w:val="000000" w:themeColor="text1"/>
                        </w:rPr>
                        <w:t xml:space="preserve">ommunity Links </w:t>
                      </w:r>
                    </w:p>
                    <w:p w14:paraId="64EE38FA" w14:textId="35A5DEAC" w:rsidR="008852BD" w:rsidRDefault="008852BD" w:rsidP="00BF39C3">
                      <w:pPr>
                        <w:spacing w:after="0" w:line="240" w:lineRule="auto"/>
                        <w:jc w:val="both"/>
                        <w:rPr>
                          <w:rFonts w:cstheme="minorHAnsi"/>
                          <w:bCs/>
                          <w:color w:val="000000" w:themeColor="text1"/>
                        </w:rPr>
                      </w:pPr>
                      <w:r w:rsidRPr="00BE577F">
                        <w:rPr>
                          <w:rFonts w:eastAsia="Times New Roman" w:cstheme="minorHAnsi"/>
                          <w:color w:val="252525"/>
                          <w:lang w:eastAsia="en-GB"/>
                        </w:rPr>
                        <w:t xml:space="preserve">We </w:t>
                      </w:r>
                      <w:r>
                        <w:rPr>
                          <w:rFonts w:eastAsia="Times New Roman" w:cstheme="minorHAnsi"/>
                          <w:color w:val="252525"/>
                          <w:lang w:eastAsia="en-GB"/>
                        </w:rPr>
                        <w:t xml:space="preserve">have embedded our </w:t>
                      </w:r>
                      <w:r w:rsidRPr="00BF39C3">
                        <w:rPr>
                          <w:rFonts w:cstheme="minorHAnsi"/>
                          <w:color w:val="252525"/>
                        </w:rPr>
                        <w:t xml:space="preserve">strong </w:t>
                      </w:r>
                      <w:r>
                        <w:rPr>
                          <w:rFonts w:cstheme="minorHAnsi"/>
                          <w:color w:val="252525"/>
                        </w:rPr>
                        <w:t xml:space="preserve">relationships </w:t>
                      </w:r>
                      <w:r w:rsidRPr="00BF39C3">
                        <w:rPr>
                          <w:rFonts w:cstheme="minorHAnsi"/>
                          <w:color w:val="252525"/>
                        </w:rPr>
                        <w:t xml:space="preserve">with community organisations to support and </w:t>
                      </w:r>
                      <w:r w:rsidRPr="00BE577F">
                        <w:rPr>
                          <w:rFonts w:eastAsia="Times New Roman" w:cstheme="minorHAnsi"/>
                          <w:color w:val="252525"/>
                          <w:lang w:eastAsia="en-GB"/>
                        </w:rPr>
                        <w:t>encourage students to reach their future careers or goals.</w:t>
                      </w:r>
                      <w:r w:rsidRPr="00BF39C3">
                        <w:rPr>
                          <w:rFonts w:cstheme="minorHAnsi"/>
                          <w:color w:val="252525"/>
                        </w:rPr>
                        <w:t xml:space="preserve"> </w:t>
                      </w:r>
                      <w:r w:rsidRPr="00BF39C3">
                        <w:rPr>
                          <w:rFonts w:cstheme="minorHAnsi"/>
                          <w:color w:val="000000" w:themeColor="text1"/>
                        </w:rPr>
                        <w:t xml:space="preserve">Specialist support, as a result of effective multi-agency working, has helped a number of students overcome significant challenges. Targeted opportunities have also allowed students to have experiences which expand horizons as well as develop personal skills.  The </w:t>
                      </w:r>
                      <w:r>
                        <w:rPr>
                          <w:rFonts w:cstheme="minorHAnsi"/>
                          <w:color w:val="000000" w:themeColor="text1"/>
                        </w:rPr>
                        <w:t>c</w:t>
                      </w:r>
                      <w:r w:rsidRPr="00BF39C3">
                        <w:rPr>
                          <w:rFonts w:cstheme="minorHAnsi"/>
                          <w:color w:val="000000" w:themeColor="text1"/>
                        </w:rPr>
                        <w:t>ollege works particularly closely with East Midlands Police, Birmingham Youth Service, community forum groups and local faith organisations</w:t>
                      </w:r>
                      <w:r>
                        <w:rPr>
                          <w:rFonts w:cstheme="minorHAnsi"/>
                          <w:color w:val="000000" w:themeColor="text1"/>
                        </w:rPr>
                        <w:t>, universities and employers</w:t>
                      </w:r>
                      <w:r w:rsidRPr="00BF39C3">
                        <w:rPr>
                          <w:rFonts w:cstheme="minorHAnsi"/>
                          <w:color w:val="000000" w:themeColor="text1"/>
                        </w:rPr>
                        <w:t xml:space="preserve"> to flag and connect students with the wide range of opportunities available to them</w:t>
                      </w:r>
                      <w:r>
                        <w:rPr>
                          <w:rFonts w:cstheme="minorHAnsi"/>
                          <w:color w:val="000000" w:themeColor="text1"/>
                        </w:rPr>
                        <w:t xml:space="preserve">. </w:t>
                      </w:r>
                    </w:p>
                    <w:p w14:paraId="220CAB0F" w14:textId="77777777" w:rsidR="008852BD" w:rsidRDefault="008852BD" w:rsidP="00BF39C3">
                      <w:pPr>
                        <w:spacing w:after="0" w:line="240" w:lineRule="auto"/>
                        <w:jc w:val="both"/>
                        <w:rPr>
                          <w:rFonts w:cstheme="minorHAnsi"/>
                          <w:bCs/>
                          <w:color w:val="000000" w:themeColor="text1"/>
                        </w:rPr>
                      </w:pPr>
                    </w:p>
                    <w:p w14:paraId="5B0B28ED" w14:textId="77777777" w:rsidR="008852BD" w:rsidRDefault="008852BD" w:rsidP="00534A2A">
                      <w:pPr>
                        <w:pStyle w:val="NormalWeb"/>
                        <w:spacing w:before="0" w:beforeAutospacing="0"/>
                        <w:rPr>
                          <w:rFonts w:asciiTheme="minorHAnsi" w:hAnsiTheme="minorHAnsi" w:cstheme="minorHAnsi"/>
                          <w:sz w:val="22"/>
                          <w:szCs w:val="22"/>
                        </w:rPr>
                      </w:pPr>
                      <w:r w:rsidRPr="00374F8B">
                        <w:rPr>
                          <w:rFonts w:asciiTheme="minorHAnsi" w:hAnsiTheme="minorHAnsi" w:cstheme="minorHAnsi"/>
                          <w:color w:val="252525"/>
                          <w:sz w:val="22"/>
                          <w:szCs w:val="22"/>
                        </w:rPr>
                        <w:t xml:space="preserve">We have excellent links with employers and in 2020 </w:t>
                      </w:r>
                      <w:r>
                        <w:rPr>
                          <w:rFonts w:asciiTheme="minorHAnsi" w:hAnsiTheme="minorHAnsi" w:cstheme="minorHAnsi"/>
                          <w:color w:val="252525"/>
                          <w:sz w:val="22"/>
                          <w:szCs w:val="22"/>
                        </w:rPr>
                        <w:t xml:space="preserve">BMet </w:t>
                      </w:r>
                      <w:r w:rsidRPr="00374F8B">
                        <w:rPr>
                          <w:rFonts w:asciiTheme="minorHAnsi" w:hAnsiTheme="minorHAnsi" w:cstheme="minorHAnsi"/>
                          <w:color w:val="252525"/>
                          <w:sz w:val="22"/>
                          <w:szCs w:val="22"/>
                        </w:rPr>
                        <w:t>was nominated for an AOC Beacon award and commended for College Engagement with Employers and Innovation in Careers and Enterprise.  Our students and staff at Sutton Coldfield college took part in an</w:t>
                      </w:r>
                      <w:r>
                        <w:rPr>
                          <w:rFonts w:asciiTheme="minorHAnsi" w:hAnsiTheme="minorHAnsi" w:cstheme="minorHAnsi"/>
                          <w:color w:val="252525"/>
                          <w:sz w:val="22"/>
                          <w:szCs w:val="22"/>
                        </w:rPr>
                        <w:t xml:space="preserve"> i</w:t>
                      </w:r>
                      <w:r w:rsidRPr="00374F8B">
                        <w:rPr>
                          <w:rFonts w:asciiTheme="minorHAnsi" w:hAnsiTheme="minorHAnsi" w:cstheme="minorHAnsi"/>
                          <w:sz w:val="22"/>
                          <w:szCs w:val="22"/>
                        </w:rPr>
                        <w:t>nnovative project to deliver a game -based learning platform, working with Applio</w:t>
                      </w:r>
                      <w:r>
                        <w:rPr>
                          <w:rFonts w:asciiTheme="minorHAnsi" w:hAnsiTheme="minorHAnsi" w:cstheme="minorHAnsi"/>
                          <w:sz w:val="22"/>
                          <w:szCs w:val="22"/>
                        </w:rPr>
                        <w:t>,</w:t>
                      </w:r>
                      <w:r w:rsidRPr="00374F8B">
                        <w:rPr>
                          <w:rFonts w:asciiTheme="minorHAnsi" w:hAnsiTheme="minorHAnsi" w:cstheme="minorHAnsi"/>
                          <w:sz w:val="22"/>
                          <w:szCs w:val="22"/>
                        </w:rPr>
                        <w:t xml:space="preserve"> an ED Tech company</w:t>
                      </w:r>
                      <w:r>
                        <w:rPr>
                          <w:rFonts w:asciiTheme="minorHAnsi" w:hAnsiTheme="minorHAnsi" w:cstheme="minorHAnsi"/>
                          <w:sz w:val="22"/>
                          <w:szCs w:val="22"/>
                        </w:rPr>
                        <w:t>,</w:t>
                      </w:r>
                      <w:r w:rsidRPr="00374F8B">
                        <w:rPr>
                          <w:rFonts w:asciiTheme="minorHAnsi" w:hAnsiTheme="minorHAnsi" w:cstheme="minorHAnsi"/>
                          <w:sz w:val="22"/>
                          <w:szCs w:val="22"/>
                        </w:rPr>
                        <w:t xml:space="preserve"> to design a digital games based learning tool which can</w:t>
                      </w:r>
                      <w:r>
                        <w:rPr>
                          <w:rFonts w:asciiTheme="minorHAnsi" w:hAnsiTheme="minorHAnsi" w:cstheme="minorHAnsi"/>
                          <w:sz w:val="22"/>
                          <w:szCs w:val="22"/>
                        </w:rPr>
                        <w:t xml:space="preserve"> be </w:t>
                      </w:r>
                      <w:r w:rsidRPr="00374F8B">
                        <w:rPr>
                          <w:rFonts w:asciiTheme="minorHAnsi" w:hAnsiTheme="minorHAnsi" w:cstheme="minorHAnsi"/>
                          <w:sz w:val="22"/>
                          <w:szCs w:val="22"/>
                        </w:rPr>
                        <w:t>used for a wide range of sub</w:t>
                      </w:r>
                      <w:r>
                        <w:rPr>
                          <w:rFonts w:asciiTheme="minorHAnsi" w:hAnsiTheme="minorHAnsi" w:cstheme="minorHAnsi"/>
                          <w:sz w:val="22"/>
                          <w:szCs w:val="22"/>
                        </w:rPr>
                        <w:t>ject</w:t>
                      </w:r>
                      <w:r w:rsidRPr="00374F8B">
                        <w:rPr>
                          <w:rFonts w:asciiTheme="minorHAnsi" w:hAnsiTheme="minorHAnsi" w:cstheme="minorHAnsi"/>
                          <w:sz w:val="22"/>
                          <w:szCs w:val="22"/>
                        </w:rPr>
                        <w:t xml:space="preserve"> and learning goals and </w:t>
                      </w:r>
                      <w:r>
                        <w:rPr>
                          <w:rFonts w:asciiTheme="minorHAnsi" w:hAnsiTheme="minorHAnsi" w:cstheme="minorHAnsi"/>
                          <w:sz w:val="22"/>
                          <w:szCs w:val="22"/>
                        </w:rPr>
                        <w:t xml:space="preserve">can be </w:t>
                      </w:r>
                      <w:r w:rsidRPr="00374F8B">
                        <w:rPr>
                          <w:rFonts w:asciiTheme="minorHAnsi" w:hAnsiTheme="minorHAnsi" w:cstheme="minorHAnsi"/>
                          <w:sz w:val="22"/>
                          <w:szCs w:val="22"/>
                        </w:rPr>
                        <w:t xml:space="preserve">customised to learner needs. </w:t>
                      </w:r>
                    </w:p>
                    <w:p w14:paraId="562DFB11" w14:textId="52A4C01D" w:rsidR="008852BD" w:rsidRDefault="008852BD" w:rsidP="00A062C7">
                      <w:pPr>
                        <w:pStyle w:val="NormalWeb"/>
                        <w:tabs>
                          <w:tab w:val="left" w:pos="7230"/>
                        </w:tabs>
                        <w:spacing w:before="0" w:beforeAutospacing="0"/>
                        <w:rPr>
                          <w:rFonts w:asciiTheme="minorHAnsi" w:hAnsiTheme="minorHAnsi" w:cstheme="minorHAnsi"/>
                          <w:color w:val="252525"/>
                          <w:sz w:val="22"/>
                          <w:szCs w:val="22"/>
                        </w:rPr>
                      </w:pPr>
                      <w:r>
                        <w:rPr>
                          <w:rFonts w:asciiTheme="minorHAnsi" w:hAnsiTheme="minorHAnsi" w:cstheme="minorHAnsi"/>
                          <w:color w:val="252525"/>
                          <w:sz w:val="22"/>
                          <w:szCs w:val="22"/>
                        </w:rPr>
                        <w:t xml:space="preserve">Our students have actively engaged in </w:t>
                      </w:r>
                      <w:r w:rsidRPr="00BF39C3">
                        <w:rPr>
                          <w:rFonts w:asciiTheme="minorHAnsi" w:hAnsiTheme="minorHAnsi" w:cstheme="minorHAnsi"/>
                          <w:color w:val="252525"/>
                          <w:sz w:val="22"/>
                          <w:szCs w:val="22"/>
                        </w:rPr>
                        <w:t>support</w:t>
                      </w:r>
                      <w:r>
                        <w:rPr>
                          <w:rFonts w:asciiTheme="minorHAnsi" w:hAnsiTheme="minorHAnsi" w:cstheme="minorHAnsi"/>
                          <w:color w:val="252525"/>
                          <w:sz w:val="22"/>
                          <w:szCs w:val="22"/>
                        </w:rPr>
                        <w:t>ing</w:t>
                      </w:r>
                      <w:r w:rsidRPr="00BF39C3">
                        <w:rPr>
                          <w:rFonts w:asciiTheme="minorHAnsi" w:hAnsiTheme="minorHAnsi" w:cstheme="minorHAnsi"/>
                          <w:color w:val="252525"/>
                          <w:sz w:val="22"/>
                          <w:szCs w:val="22"/>
                        </w:rPr>
                        <w:t xml:space="preserve"> their local communities</w:t>
                      </w:r>
                      <w:r>
                        <w:rPr>
                          <w:rFonts w:asciiTheme="minorHAnsi" w:hAnsiTheme="minorHAnsi" w:cstheme="minorHAnsi"/>
                          <w:color w:val="252525"/>
                          <w:sz w:val="22"/>
                          <w:szCs w:val="22"/>
                        </w:rPr>
                        <w:t xml:space="preserve">; </w:t>
                      </w:r>
                      <w:r w:rsidRPr="00BF39C3">
                        <w:rPr>
                          <w:rFonts w:asciiTheme="minorHAnsi" w:hAnsiTheme="minorHAnsi" w:cstheme="minorHAnsi"/>
                          <w:color w:val="252525"/>
                          <w:sz w:val="22"/>
                          <w:szCs w:val="22"/>
                        </w:rPr>
                        <w:t xml:space="preserve">a highlight for 2020 was </w:t>
                      </w:r>
                      <w:r>
                        <w:rPr>
                          <w:rFonts w:asciiTheme="minorHAnsi" w:hAnsiTheme="minorHAnsi" w:cstheme="minorHAnsi"/>
                          <w:color w:val="252525"/>
                          <w:sz w:val="22"/>
                          <w:szCs w:val="22"/>
                        </w:rPr>
                        <w:t xml:space="preserve">our students working with Beatfreaks, Birmingham Chamber of Commerce and Youth Forum West Midlands to explore the impact of Covid on the region’s young people. This  informeda ‘take the temperature’ national research report and the findings were further explored in skills panels hosted by BMet. </w:t>
                      </w:r>
                    </w:p>
                    <w:p w14:paraId="3D059564" w14:textId="77777777" w:rsidR="008852BD" w:rsidRDefault="008852BD" w:rsidP="00BF39C3">
                      <w:pPr>
                        <w:pStyle w:val="NormalWeb"/>
                        <w:spacing w:before="0" w:beforeAutospacing="0"/>
                        <w:rPr>
                          <w:rFonts w:asciiTheme="minorHAnsi" w:hAnsiTheme="minorHAnsi" w:cstheme="minorHAnsi"/>
                          <w:color w:val="252525"/>
                          <w:sz w:val="22"/>
                          <w:szCs w:val="22"/>
                        </w:rPr>
                      </w:pPr>
                      <w:r>
                        <w:rPr>
                          <w:rFonts w:asciiTheme="minorHAnsi" w:hAnsiTheme="minorHAnsi" w:cstheme="minorHAnsi"/>
                          <w:color w:val="252525"/>
                          <w:sz w:val="22"/>
                          <w:szCs w:val="22"/>
                        </w:rPr>
                        <w:t>S</w:t>
                      </w:r>
                      <w:r w:rsidRPr="00BF39C3">
                        <w:rPr>
                          <w:rFonts w:asciiTheme="minorHAnsi" w:hAnsiTheme="minorHAnsi" w:cstheme="minorHAnsi"/>
                          <w:color w:val="252525"/>
                          <w:sz w:val="22"/>
                          <w:szCs w:val="22"/>
                        </w:rPr>
                        <w:t>tudents and staff across BMet’s colleges join</w:t>
                      </w:r>
                      <w:r>
                        <w:rPr>
                          <w:rFonts w:asciiTheme="minorHAnsi" w:hAnsiTheme="minorHAnsi" w:cstheme="minorHAnsi"/>
                          <w:color w:val="252525"/>
                          <w:sz w:val="22"/>
                          <w:szCs w:val="22"/>
                        </w:rPr>
                        <w:t xml:space="preserve">ed </w:t>
                      </w:r>
                      <w:r w:rsidRPr="00BF39C3">
                        <w:rPr>
                          <w:rFonts w:asciiTheme="minorHAnsi" w:hAnsiTheme="minorHAnsi" w:cstheme="minorHAnsi"/>
                          <w:color w:val="252525"/>
                          <w:sz w:val="22"/>
                          <w:szCs w:val="22"/>
                        </w:rPr>
                        <w:t>forces with FE organisations across the country to support the national festive community campaign to help local foodbanks</w:t>
                      </w:r>
                      <w:r>
                        <w:rPr>
                          <w:rFonts w:asciiTheme="minorHAnsi" w:hAnsiTheme="minorHAnsi" w:cstheme="minorHAnsi"/>
                          <w:color w:val="252525"/>
                          <w:sz w:val="22"/>
                          <w:szCs w:val="22"/>
                        </w:rPr>
                        <w:t xml:space="preserve">, a </w:t>
                      </w:r>
                      <w:r w:rsidRPr="00BF39C3">
                        <w:rPr>
                          <w:rFonts w:asciiTheme="minorHAnsi" w:hAnsiTheme="minorHAnsi" w:cstheme="minorHAnsi"/>
                          <w:color w:val="252525"/>
                          <w:sz w:val="22"/>
                          <w:szCs w:val="22"/>
                        </w:rPr>
                        <w:t>cause set up in response to the sharp decline in foodbank donations during Covid-19.  Different fundraising activities to raise donations</w:t>
                      </w:r>
                      <w:r>
                        <w:rPr>
                          <w:rFonts w:asciiTheme="minorHAnsi" w:hAnsiTheme="minorHAnsi" w:cstheme="minorHAnsi"/>
                          <w:color w:val="252525"/>
                          <w:sz w:val="22"/>
                          <w:szCs w:val="22"/>
                        </w:rPr>
                        <w:t>,</w:t>
                      </w:r>
                      <w:r w:rsidRPr="00BF39C3">
                        <w:rPr>
                          <w:rFonts w:asciiTheme="minorHAnsi" w:hAnsiTheme="minorHAnsi" w:cstheme="minorHAnsi"/>
                          <w:color w:val="252525"/>
                          <w:sz w:val="22"/>
                          <w:szCs w:val="22"/>
                        </w:rPr>
                        <w:t xml:space="preserve"> as well as specially branded donation stations were set up to support this charitable initiative</w:t>
                      </w:r>
                      <w:r>
                        <w:rPr>
                          <w:rFonts w:asciiTheme="minorHAnsi" w:hAnsiTheme="minorHAnsi" w:cstheme="minorHAnsi"/>
                          <w:color w:val="252525"/>
                          <w:sz w:val="22"/>
                          <w:szCs w:val="22"/>
                        </w:rPr>
                        <w:t xml:space="preserve">. </w:t>
                      </w:r>
                    </w:p>
                    <w:p w14:paraId="1A40EB7B" w14:textId="77777777" w:rsidR="008852BD" w:rsidRPr="000D0A36" w:rsidRDefault="008852BD" w:rsidP="00E742CB">
                      <w:pPr>
                        <w:spacing w:after="0" w:line="240" w:lineRule="auto"/>
                        <w:rPr>
                          <w:rFonts w:ascii="Arial" w:hAnsi="Arial" w:cs="Arial"/>
                          <w:sz w:val="24"/>
                          <w:szCs w:val="24"/>
                        </w:rPr>
                      </w:pPr>
                      <w:r>
                        <w:rPr>
                          <w:noProof/>
                          <w:lang w:eastAsia="en-GB"/>
                        </w:rPr>
                        <w:drawing>
                          <wp:inline distT="0" distB="0" distL="0" distR="0" wp14:anchorId="621525A3" wp14:editId="6051DC2B">
                            <wp:extent cx="2463800" cy="17907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6"/>
                                    <a:srcRect l="50762" t="27259"/>
                                    <a:stretch/>
                                  </pic:blipFill>
                                  <pic:spPr bwMode="auto">
                                    <a:xfrm>
                                      <a:off x="0" y="0"/>
                                      <a:ext cx="2463800" cy="1790700"/>
                                    </a:xfrm>
                                    <a:prstGeom prst="rect">
                                      <a:avLst/>
                                    </a:prstGeom>
                                    <a:ln>
                                      <a:noFill/>
                                    </a:ln>
                                    <a:extLst>
                                      <a:ext uri="{53640926-AAD7-44D8-BBD7-CCE9431645EC}">
                                        <a14:shadowObscured xmlns:a14="http://schemas.microsoft.com/office/drawing/2010/main"/>
                                      </a:ext>
                                    </a:extLst>
                                  </pic:spPr>
                                </pic:pic>
                              </a:graphicData>
                            </a:graphic>
                          </wp:inline>
                        </w:drawing>
                      </w:r>
                    </w:p>
                    <w:p w14:paraId="47969278" w14:textId="77777777" w:rsidR="008852BD" w:rsidRPr="000D0A36" w:rsidRDefault="008852BD" w:rsidP="00E742CB">
                      <w:pPr>
                        <w:pStyle w:val="NoSpacing"/>
                        <w:rPr>
                          <w:rFonts w:ascii="Arial" w:hAnsi="Arial" w:cs="Arial"/>
                          <w:sz w:val="24"/>
                          <w:szCs w:val="24"/>
                        </w:rPr>
                      </w:pPr>
                    </w:p>
                    <w:p w14:paraId="767DD5B0" w14:textId="77777777" w:rsidR="008852BD" w:rsidRDefault="008852BD" w:rsidP="00E742CB">
                      <w:pPr>
                        <w:pStyle w:val="NoSpacing"/>
                        <w:rPr>
                          <w:rFonts w:ascii="Arial" w:hAnsi="Arial" w:cs="Arial"/>
                          <w:sz w:val="24"/>
                          <w:szCs w:val="24"/>
                        </w:rPr>
                      </w:pPr>
                    </w:p>
                    <w:p w14:paraId="547BC7CF" w14:textId="77777777" w:rsidR="008852BD" w:rsidRDefault="008852BD" w:rsidP="00E742CB">
                      <w:pPr>
                        <w:pStyle w:val="NoSpacing"/>
                        <w:rPr>
                          <w:rFonts w:ascii="Arial" w:hAnsi="Arial" w:cs="Arial"/>
                          <w:sz w:val="24"/>
                          <w:szCs w:val="24"/>
                        </w:rPr>
                      </w:pPr>
                    </w:p>
                    <w:p w14:paraId="2BAD283E" w14:textId="77777777" w:rsidR="008852BD" w:rsidRDefault="008852BD" w:rsidP="00E742CB">
                      <w:pPr>
                        <w:pStyle w:val="NoSpacing"/>
                        <w:rPr>
                          <w:rFonts w:ascii="Arial" w:hAnsi="Arial" w:cs="Arial"/>
                          <w:sz w:val="24"/>
                          <w:szCs w:val="24"/>
                        </w:rPr>
                      </w:pPr>
                    </w:p>
                    <w:p w14:paraId="2CED9669" w14:textId="77777777" w:rsidR="008852BD" w:rsidRDefault="008852BD" w:rsidP="00E742CB">
                      <w:pPr>
                        <w:pStyle w:val="NoSpacing"/>
                        <w:rPr>
                          <w:rFonts w:ascii="Arial" w:hAnsi="Arial" w:cs="Arial"/>
                          <w:sz w:val="24"/>
                          <w:szCs w:val="24"/>
                        </w:rPr>
                      </w:pPr>
                    </w:p>
                    <w:p w14:paraId="31B0035A" w14:textId="77777777" w:rsidR="008852BD" w:rsidRDefault="008852BD" w:rsidP="00E742CB">
                      <w:pPr>
                        <w:pStyle w:val="NoSpacing"/>
                        <w:rPr>
                          <w:rFonts w:ascii="Arial" w:hAnsi="Arial" w:cs="Arial"/>
                          <w:sz w:val="24"/>
                          <w:szCs w:val="24"/>
                        </w:rPr>
                      </w:pPr>
                    </w:p>
                    <w:p w14:paraId="487D58EE" w14:textId="77777777" w:rsidR="008852BD" w:rsidRDefault="008852BD" w:rsidP="00E742CB">
                      <w:pPr>
                        <w:pStyle w:val="NoSpacing"/>
                        <w:rPr>
                          <w:rFonts w:ascii="Arial" w:hAnsi="Arial" w:cs="Arial"/>
                          <w:sz w:val="24"/>
                          <w:szCs w:val="24"/>
                        </w:rPr>
                      </w:pPr>
                    </w:p>
                    <w:p w14:paraId="0BC97602" w14:textId="77777777" w:rsidR="008852BD" w:rsidRDefault="008852BD" w:rsidP="00E742CB">
                      <w:pPr>
                        <w:pStyle w:val="NoSpacing"/>
                        <w:rPr>
                          <w:rFonts w:ascii="Arial" w:hAnsi="Arial" w:cs="Arial"/>
                          <w:sz w:val="24"/>
                          <w:szCs w:val="24"/>
                        </w:rPr>
                      </w:pPr>
                    </w:p>
                    <w:p w14:paraId="4AC0F282" w14:textId="77777777" w:rsidR="008852BD" w:rsidRDefault="008852BD" w:rsidP="00E742CB">
                      <w:pPr>
                        <w:pStyle w:val="NoSpacing"/>
                        <w:rPr>
                          <w:rFonts w:ascii="Arial" w:hAnsi="Arial" w:cs="Arial"/>
                          <w:sz w:val="24"/>
                          <w:szCs w:val="24"/>
                        </w:rPr>
                      </w:pPr>
                    </w:p>
                    <w:p w14:paraId="67243F83" w14:textId="77777777" w:rsidR="008852BD" w:rsidRDefault="008852BD" w:rsidP="00E742CB">
                      <w:pPr>
                        <w:pStyle w:val="NoSpacing"/>
                        <w:rPr>
                          <w:rFonts w:ascii="Arial" w:hAnsi="Arial" w:cs="Arial"/>
                          <w:sz w:val="24"/>
                          <w:szCs w:val="24"/>
                        </w:rPr>
                      </w:pPr>
                    </w:p>
                    <w:p w14:paraId="74A58012" w14:textId="77777777" w:rsidR="008852BD" w:rsidRDefault="008852BD" w:rsidP="00E742CB">
                      <w:pPr>
                        <w:pStyle w:val="NoSpacing"/>
                        <w:rPr>
                          <w:rFonts w:ascii="Arial" w:hAnsi="Arial" w:cs="Arial"/>
                          <w:sz w:val="24"/>
                          <w:szCs w:val="24"/>
                        </w:rPr>
                      </w:pPr>
                    </w:p>
                    <w:p w14:paraId="0C2F1992" w14:textId="77777777" w:rsidR="008852BD" w:rsidRDefault="008852BD" w:rsidP="00E742CB">
                      <w:pPr>
                        <w:pStyle w:val="NoSpacing"/>
                        <w:rPr>
                          <w:rFonts w:ascii="Arial" w:hAnsi="Arial" w:cs="Arial"/>
                          <w:sz w:val="24"/>
                          <w:szCs w:val="24"/>
                        </w:rPr>
                      </w:pPr>
                    </w:p>
                    <w:p w14:paraId="05F4A03A" w14:textId="77777777" w:rsidR="008852BD" w:rsidRDefault="008852BD" w:rsidP="00E742CB">
                      <w:pPr>
                        <w:pStyle w:val="NoSpacing"/>
                        <w:rPr>
                          <w:rFonts w:ascii="Arial" w:hAnsi="Arial" w:cs="Arial"/>
                          <w:sz w:val="24"/>
                          <w:szCs w:val="24"/>
                        </w:rPr>
                      </w:pPr>
                    </w:p>
                    <w:p w14:paraId="14B38EAA" w14:textId="77777777" w:rsidR="008852BD" w:rsidRDefault="008852BD" w:rsidP="00E742CB"/>
                  </w:txbxContent>
                </v:textbox>
              </v:shape>
            </w:pict>
          </mc:Fallback>
        </mc:AlternateContent>
      </w:r>
    </w:p>
    <w:p w14:paraId="3DF6CD4E" w14:textId="77777777" w:rsidR="00E742CB" w:rsidRDefault="00E742CB" w:rsidP="005328ED">
      <w:pPr>
        <w:spacing w:after="0" w:line="240" w:lineRule="auto"/>
        <w:rPr>
          <w:rFonts w:ascii="Arial" w:eastAsia="Arial" w:hAnsi="Arial" w:cs="Arial"/>
          <w:i/>
          <w:iCs/>
          <w:sz w:val="24"/>
          <w:szCs w:val="24"/>
        </w:rPr>
      </w:pPr>
    </w:p>
    <w:p w14:paraId="402F0666" w14:textId="77777777" w:rsidR="00242A4C" w:rsidRDefault="00242A4C" w:rsidP="005328ED">
      <w:pPr>
        <w:spacing w:after="0" w:line="240" w:lineRule="auto"/>
        <w:rPr>
          <w:rFonts w:ascii="Arial" w:eastAsia="Arial" w:hAnsi="Arial" w:cs="Arial"/>
          <w:i/>
          <w:iCs/>
          <w:sz w:val="24"/>
          <w:szCs w:val="24"/>
        </w:rPr>
      </w:pPr>
    </w:p>
    <w:p w14:paraId="67154175" w14:textId="77777777" w:rsidR="00242A4C" w:rsidRDefault="00242A4C" w:rsidP="005328ED">
      <w:pPr>
        <w:spacing w:after="0" w:line="240" w:lineRule="auto"/>
        <w:rPr>
          <w:rFonts w:ascii="Arial" w:eastAsia="Arial" w:hAnsi="Arial" w:cs="Arial"/>
          <w:i/>
          <w:iCs/>
          <w:sz w:val="24"/>
          <w:szCs w:val="24"/>
        </w:rPr>
      </w:pPr>
    </w:p>
    <w:p w14:paraId="357D0D81" w14:textId="77777777" w:rsidR="00242A4C" w:rsidRDefault="00242A4C" w:rsidP="005328ED">
      <w:pPr>
        <w:spacing w:after="0" w:line="240" w:lineRule="auto"/>
        <w:rPr>
          <w:rFonts w:ascii="Arial" w:eastAsia="Arial" w:hAnsi="Arial" w:cs="Arial"/>
          <w:i/>
          <w:iCs/>
          <w:sz w:val="24"/>
          <w:szCs w:val="24"/>
        </w:rPr>
      </w:pPr>
    </w:p>
    <w:p w14:paraId="197BEC33" w14:textId="77777777" w:rsidR="00242A4C" w:rsidRDefault="00242A4C" w:rsidP="005328ED">
      <w:pPr>
        <w:spacing w:after="0" w:line="240" w:lineRule="auto"/>
        <w:rPr>
          <w:rFonts w:ascii="Arial" w:eastAsia="Arial" w:hAnsi="Arial" w:cs="Arial"/>
          <w:i/>
          <w:iCs/>
          <w:sz w:val="24"/>
          <w:szCs w:val="24"/>
        </w:rPr>
      </w:pPr>
    </w:p>
    <w:p w14:paraId="42212E4E" w14:textId="77777777" w:rsidR="00242A4C" w:rsidRDefault="00242A4C" w:rsidP="005328ED">
      <w:pPr>
        <w:spacing w:after="0" w:line="240" w:lineRule="auto"/>
        <w:rPr>
          <w:rFonts w:ascii="Arial" w:eastAsia="Arial" w:hAnsi="Arial" w:cs="Arial"/>
          <w:i/>
          <w:iCs/>
          <w:sz w:val="24"/>
          <w:szCs w:val="24"/>
        </w:rPr>
      </w:pPr>
    </w:p>
    <w:p w14:paraId="0DFA2EA5" w14:textId="77777777" w:rsidR="00242A4C" w:rsidRDefault="00242A4C" w:rsidP="005328ED">
      <w:pPr>
        <w:spacing w:after="0" w:line="240" w:lineRule="auto"/>
        <w:rPr>
          <w:rFonts w:ascii="Arial" w:eastAsia="Arial" w:hAnsi="Arial" w:cs="Arial"/>
          <w:i/>
          <w:iCs/>
          <w:sz w:val="24"/>
          <w:szCs w:val="24"/>
        </w:rPr>
      </w:pPr>
    </w:p>
    <w:p w14:paraId="51DC2E48" w14:textId="77777777" w:rsidR="00681C44" w:rsidRDefault="00681C44" w:rsidP="005328ED">
      <w:pPr>
        <w:spacing w:after="0" w:line="240" w:lineRule="auto"/>
        <w:rPr>
          <w:rFonts w:ascii="Arial" w:eastAsia="Arial" w:hAnsi="Arial" w:cs="Arial"/>
          <w:i/>
          <w:iCs/>
          <w:sz w:val="24"/>
          <w:szCs w:val="24"/>
        </w:rPr>
      </w:pPr>
    </w:p>
    <w:p w14:paraId="06E85ECB" w14:textId="77777777" w:rsidR="00681C44" w:rsidRDefault="00681C44" w:rsidP="005328ED">
      <w:pPr>
        <w:spacing w:after="0" w:line="240" w:lineRule="auto"/>
        <w:rPr>
          <w:rFonts w:ascii="Arial" w:eastAsia="Arial" w:hAnsi="Arial" w:cs="Arial"/>
          <w:i/>
          <w:iCs/>
          <w:sz w:val="24"/>
          <w:szCs w:val="24"/>
        </w:rPr>
      </w:pPr>
    </w:p>
    <w:p w14:paraId="1B895509" w14:textId="77777777" w:rsidR="00681C44" w:rsidRDefault="00681C44" w:rsidP="005328ED">
      <w:pPr>
        <w:spacing w:after="0" w:line="240" w:lineRule="auto"/>
        <w:rPr>
          <w:rFonts w:ascii="Arial" w:eastAsia="Arial" w:hAnsi="Arial" w:cs="Arial"/>
          <w:i/>
          <w:iCs/>
          <w:sz w:val="24"/>
          <w:szCs w:val="24"/>
        </w:rPr>
      </w:pPr>
    </w:p>
    <w:p w14:paraId="7E8FF216" w14:textId="77777777" w:rsidR="00681C44" w:rsidRDefault="00681C44" w:rsidP="005328ED">
      <w:pPr>
        <w:spacing w:after="0" w:line="240" w:lineRule="auto"/>
        <w:rPr>
          <w:rFonts w:ascii="Arial" w:eastAsia="Arial" w:hAnsi="Arial" w:cs="Arial"/>
          <w:i/>
          <w:iCs/>
          <w:sz w:val="24"/>
          <w:szCs w:val="24"/>
        </w:rPr>
        <w:sectPr w:rsidR="00681C44" w:rsidSect="00E7432B">
          <w:footerReference w:type="default" r:id="rId27"/>
          <w:headerReference w:type="first" r:id="rId28"/>
          <w:pgSz w:w="16838" w:h="11906" w:orient="landscape"/>
          <w:pgMar w:top="1418" w:right="426" w:bottom="1440" w:left="1134" w:header="708" w:footer="708" w:gutter="0"/>
          <w:cols w:space="708"/>
          <w:titlePg/>
          <w:docGrid w:linePitch="360"/>
        </w:sectPr>
      </w:pPr>
    </w:p>
    <w:p w14:paraId="5449F85B" w14:textId="77777777" w:rsidR="00651FF8" w:rsidRPr="001A7C6E" w:rsidRDefault="00651FF8" w:rsidP="00651FF8">
      <w:pPr>
        <w:pStyle w:val="paragraph"/>
        <w:textAlignment w:val="baseline"/>
        <w:rPr>
          <w:rStyle w:val="spellingerror"/>
          <w:rFonts w:asciiTheme="minorHAnsi" w:hAnsiTheme="minorHAnsi" w:cs="Arial"/>
          <w:sz w:val="22"/>
          <w:u w:val="single"/>
        </w:rPr>
      </w:pPr>
      <w:r>
        <w:rPr>
          <w:rStyle w:val="spellingerror"/>
          <w:rFonts w:asciiTheme="minorHAnsi" w:hAnsiTheme="minorHAnsi" w:cs="Arial"/>
          <w:sz w:val="22"/>
          <w:u w:val="single"/>
        </w:rPr>
        <w:lastRenderedPageBreak/>
        <w:t xml:space="preserve">Appendix </w:t>
      </w:r>
      <w:proofErr w:type="gramStart"/>
      <w:r>
        <w:rPr>
          <w:rStyle w:val="spellingerror"/>
          <w:rFonts w:asciiTheme="minorHAnsi" w:hAnsiTheme="minorHAnsi" w:cs="Arial"/>
          <w:sz w:val="22"/>
          <w:u w:val="single"/>
        </w:rPr>
        <w:t>1  -</w:t>
      </w:r>
      <w:proofErr w:type="gramEnd"/>
      <w:r>
        <w:rPr>
          <w:rStyle w:val="spellingerror"/>
          <w:rFonts w:asciiTheme="minorHAnsi" w:hAnsiTheme="minorHAnsi" w:cs="Arial"/>
          <w:sz w:val="22"/>
          <w:u w:val="single"/>
        </w:rPr>
        <w:t xml:space="preserve"> </w:t>
      </w:r>
      <w:r w:rsidRPr="001A7C6E">
        <w:rPr>
          <w:rStyle w:val="spellingerror"/>
          <w:rFonts w:asciiTheme="minorHAnsi" w:hAnsiTheme="minorHAnsi" w:cs="Arial"/>
          <w:sz w:val="22"/>
          <w:u w:val="single"/>
        </w:rPr>
        <w:t>Student profile</w:t>
      </w:r>
      <w:r>
        <w:rPr>
          <w:rStyle w:val="spellingerror"/>
          <w:rFonts w:asciiTheme="minorHAnsi" w:hAnsiTheme="minorHAnsi" w:cs="Arial"/>
          <w:sz w:val="22"/>
          <w:u w:val="single"/>
        </w:rPr>
        <w:t xml:space="preserve"> </w:t>
      </w:r>
    </w:p>
    <w:p w14:paraId="34C9AF80" w14:textId="77777777" w:rsidR="00651FF8" w:rsidRPr="001A7C6E" w:rsidRDefault="00651FF8" w:rsidP="00651FF8">
      <w:pPr>
        <w:pStyle w:val="paragraph"/>
        <w:textAlignment w:val="baseline"/>
        <w:rPr>
          <w:rStyle w:val="spellingerror"/>
          <w:rFonts w:asciiTheme="minorHAnsi" w:hAnsiTheme="minorHAnsi" w:cs="Arial"/>
          <w:sz w:val="22"/>
          <w:u w:val="single"/>
        </w:rPr>
      </w:pPr>
    </w:p>
    <w:p w14:paraId="385E7F51" w14:textId="77777777" w:rsidR="00651FF8" w:rsidRPr="001A7C6E" w:rsidRDefault="00651FF8" w:rsidP="00651FF8">
      <w:pPr>
        <w:pStyle w:val="paragraph"/>
        <w:textAlignment w:val="baseline"/>
        <w:rPr>
          <w:rStyle w:val="eop"/>
          <w:rFonts w:asciiTheme="minorHAnsi" w:hAnsiTheme="minorHAnsi" w:cs="Arial"/>
          <w:sz w:val="22"/>
          <w:lang w:val="en-US"/>
        </w:rPr>
      </w:pPr>
      <w:r w:rsidRPr="001A7C6E">
        <w:rPr>
          <w:rStyle w:val="spellingerror"/>
          <w:rFonts w:asciiTheme="minorHAnsi" w:hAnsiTheme="minorHAnsi" w:cs="Arial"/>
          <w:sz w:val="22"/>
        </w:rPr>
        <w:t>BMet</w:t>
      </w:r>
      <w:r w:rsidRPr="001A7C6E">
        <w:rPr>
          <w:rStyle w:val="normaltextrun1"/>
          <w:rFonts w:asciiTheme="minorHAnsi" w:hAnsiTheme="minorHAnsi" w:cs="Arial"/>
          <w:sz w:val="22"/>
        </w:rPr>
        <w:t xml:space="preserve"> reports on the following protected characteristics for students; age, gender, ethnicity, disability</w:t>
      </w:r>
      <w:r>
        <w:rPr>
          <w:rStyle w:val="normaltextrun1"/>
          <w:rFonts w:asciiTheme="minorHAnsi" w:hAnsiTheme="minorHAnsi" w:cs="Arial"/>
          <w:sz w:val="22"/>
        </w:rPr>
        <w:t xml:space="preserve">, sexual orientation, religion &amp; belief </w:t>
      </w:r>
      <w:r w:rsidRPr="001A7C6E">
        <w:rPr>
          <w:rStyle w:val="normaltextrun1"/>
          <w:rFonts w:asciiTheme="minorHAnsi" w:hAnsiTheme="minorHAnsi" w:cs="Arial"/>
          <w:sz w:val="22"/>
        </w:rPr>
        <w:t xml:space="preserve">as well as </w:t>
      </w:r>
      <w:r>
        <w:rPr>
          <w:rStyle w:val="normaltextrun1"/>
          <w:rFonts w:asciiTheme="minorHAnsi" w:hAnsiTheme="minorHAnsi" w:cs="Arial"/>
          <w:sz w:val="22"/>
        </w:rPr>
        <w:t xml:space="preserve">some </w:t>
      </w:r>
      <w:r w:rsidRPr="001A7C6E">
        <w:rPr>
          <w:rStyle w:val="normaltextrun1"/>
          <w:rFonts w:asciiTheme="minorHAnsi" w:hAnsiTheme="minorHAnsi" w:cs="Arial"/>
          <w:sz w:val="22"/>
        </w:rPr>
        <w:t>socio</w:t>
      </w:r>
      <w:r>
        <w:rPr>
          <w:rStyle w:val="normaltextrun1"/>
          <w:rFonts w:asciiTheme="minorHAnsi" w:hAnsiTheme="minorHAnsi" w:cs="Arial"/>
          <w:sz w:val="22"/>
        </w:rPr>
        <w:t>-</w:t>
      </w:r>
      <w:r w:rsidRPr="001A7C6E">
        <w:rPr>
          <w:rStyle w:val="normaltextrun1"/>
          <w:rFonts w:asciiTheme="minorHAnsi" w:hAnsiTheme="minorHAnsi" w:cs="Arial"/>
          <w:sz w:val="22"/>
        </w:rPr>
        <w:t>economic factors including free meals</w:t>
      </w:r>
      <w:r>
        <w:rPr>
          <w:rStyle w:val="normaltextrun1"/>
          <w:rFonts w:asciiTheme="minorHAnsi" w:hAnsiTheme="minorHAnsi" w:cs="Arial"/>
          <w:sz w:val="22"/>
        </w:rPr>
        <w:t xml:space="preserve"> in further education</w:t>
      </w:r>
      <w:r w:rsidRPr="001A7C6E">
        <w:rPr>
          <w:rStyle w:val="normaltextrun1"/>
          <w:rFonts w:asciiTheme="minorHAnsi" w:hAnsiTheme="minorHAnsi" w:cs="Arial"/>
          <w:sz w:val="22"/>
        </w:rPr>
        <w:t xml:space="preserve"> </w:t>
      </w:r>
      <w:r>
        <w:rPr>
          <w:rStyle w:val="normaltextrun1"/>
          <w:rFonts w:asciiTheme="minorHAnsi" w:hAnsiTheme="minorHAnsi" w:cs="Arial"/>
          <w:sz w:val="22"/>
        </w:rPr>
        <w:t xml:space="preserve">and discretionary learner support fund. </w:t>
      </w:r>
      <w:r w:rsidRPr="001A7C6E">
        <w:rPr>
          <w:rStyle w:val="normaltextrun1"/>
          <w:rFonts w:asciiTheme="minorHAnsi" w:hAnsiTheme="minorHAnsi" w:cs="Arial"/>
          <w:sz w:val="22"/>
        </w:rPr>
        <w:t> </w:t>
      </w:r>
      <w:r w:rsidRPr="001A7C6E">
        <w:rPr>
          <w:rStyle w:val="eop"/>
          <w:rFonts w:asciiTheme="minorHAnsi" w:hAnsiTheme="minorHAnsi" w:cs="Arial"/>
          <w:sz w:val="22"/>
          <w:lang w:val="en-US"/>
        </w:rPr>
        <w:t> </w:t>
      </w:r>
    </w:p>
    <w:p w14:paraId="1C471AA6" w14:textId="77777777" w:rsidR="00651FF8" w:rsidRPr="001A7C6E" w:rsidRDefault="00651FF8" w:rsidP="00651FF8">
      <w:pPr>
        <w:pStyle w:val="paragraph"/>
        <w:textAlignment w:val="baseline"/>
        <w:rPr>
          <w:rFonts w:asciiTheme="minorHAnsi" w:hAnsiTheme="minorHAnsi"/>
          <w:sz w:val="22"/>
          <w:lang w:val="en-US"/>
        </w:rPr>
      </w:pPr>
    </w:p>
    <w:p w14:paraId="6ED60C12" w14:textId="77777777" w:rsidR="00651FF8" w:rsidRDefault="00651FF8" w:rsidP="00651FF8">
      <w:pPr>
        <w:pStyle w:val="paragraph"/>
        <w:textAlignment w:val="baseline"/>
        <w:rPr>
          <w:rStyle w:val="eop"/>
          <w:rFonts w:asciiTheme="minorHAnsi" w:hAnsiTheme="minorHAnsi" w:cs="Arial"/>
          <w:sz w:val="22"/>
          <w:lang w:val="en-US"/>
        </w:rPr>
      </w:pPr>
      <w:r w:rsidRPr="001A7C6E">
        <w:rPr>
          <w:rStyle w:val="normaltextrun1"/>
          <w:rFonts w:asciiTheme="minorHAnsi" w:hAnsiTheme="minorHAnsi" w:cs="Arial"/>
          <w:sz w:val="22"/>
        </w:rPr>
        <w:t xml:space="preserve">Data is available for enrolment, retention, achievement and satisfaction. It is </w:t>
      </w:r>
      <w:r>
        <w:rPr>
          <w:rStyle w:val="normaltextrun1"/>
          <w:rFonts w:asciiTheme="minorHAnsi" w:hAnsiTheme="minorHAnsi" w:cs="Arial"/>
          <w:sz w:val="22"/>
        </w:rPr>
        <w:t xml:space="preserve">generally </w:t>
      </w:r>
      <w:r w:rsidRPr="001A7C6E">
        <w:rPr>
          <w:rStyle w:val="normaltextrun1"/>
          <w:rFonts w:asciiTheme="minorHAnsi" w:hAnsiTheme="minorHAnsi" w:cs="Arial"/>
          <w:sz w:val="22"/>
        </w:rPr>
        <w:t xml:space="preserve">mapped over a </w:t>
      </w:r>
      <w:proofErr w:type="gramStart"/>
      <w:r w:rsidRPr="001A7C6E">
        <w:rPr>
          <w:rStyle w:val="contextualspellingandgrammarerror"/>
          <w:rFonts w:asciiTheme="minorHAnsi" w:hAnsiTheme="minorHAnsi" w:cs="Arial"/>
          <w:sz w:val="22"/>
        </w:rPr>
        <w:t>3 year</w:t>
      </w:r>
      <w:proofErr w:type="gramEnd"/>
      <w:r w:rsidRPr="001A7C6E">
        <w:rPr>
          <w:rStyle w:val="normaltextrun1"/>
          <w:rFonts w:asciiTheme="minorHAnsi" w:hAnsiTheme="minorHAnsi" w:cs="Arial"/>
          <w:sz w:val="22"/>
        </w:rPr>
        <w:t xml:space="preserve"> period to establish trends and is benchmarked against national rates where available. Equality monitoring extends to </w:t>
      </w:r>
      <w:r w:rsidRPr="001A7C6E">
        <w:rPr>
          <w:rStyle w:val="contextualspellingandgrammarerror"/>
          <w:rFonts w:asciiTheme="minorHAnsi" w:hAnsiTheme="minorHAnsi" w:cs="Arial"/>
          <w:sz w:val="22"/>
        </w:rPr>
        <w:t>cross</w:t>
      </w:r>
      <w:r>
        <w:rPr>
          <w:rStyle w:val="contextualspellingandgrammarerror"/>
          <w:rFonts w:asciiTheme="minorHAnsi" w:hAnsiTheme="minorHAnsi" w:cs="Arial"/>
          <w:sz w:val="22"/>
        </w:rPr>
        <w:t>-</w:t>
      </w:r>
      <w:r w:rsidRPr="001A7C6E">
        <w:rPr>
          <w:rStyle w:val="contextualspellingandgrammarerror"/>
          <w:rFonts w:asciiTheme="minorHAnsi" w:hAnsiTheme="minorHAnsi" w:cs="Arial"/>
          <w:sz w:val="22"/>
        </w:rPr>
        <w:t>cut</w:t>
      </w:r>
      <w:r w:rsidRPr="001A7C6E">
        <w:rPr>
          <w:rStyle w:val="normaltextrun1"/>
          <w:rFonts w:asciiTheme="minorHAnsi" w:hAnsiTheme="minorHAnsi" w:cs="Arial"/>
          <w:sz w:val="22"/>
        </w:rPr>
        <w:t xml:space="preserve"> data to explore intersectionality, for example gender, disability, ethnicity and age.</w:t>
      </w:r>
      <w:r w:rsidRPr="001A7C6E">
        <w:rPr>
          <w:rStyle w:val="eop"/>
          <w:rFonts w:asciiTheme="minorHAnsi" w:hAnsiTheme="minorHAnsi" w:cs="Arial"/>
          <w:sz w:val="22"/>
          <w:lang w:val="en-US"/>
        </w:rPr>
        <w:t> </w:t>
      </w:r>
      <w:r>
        <w:rPr>
          <w:rStyle w:val="eop"/>
          <w:rFonts w:asciiTheme="minorHAnsi" w:hAnsiTheme="minorHAnsi" w:cs="Arial"/>
          <w:sz w:val="22"/>
          <w:lang w:val="en-US"/>
        </w:rPr>
        <w:t xml:space="preserve"> </w:t>
      </w:r>
    </w:p>
    <w:p w14:paraId="249A1077" w14:textId="77777777" w:rsidR="00651FF8" w:rsidRDefault="00651FF8" w:rsidP="00651FF8">
      <w:pPr>
        <w:pStyle w:val="paragraph"/>
        <w:textAlignment w:val="baseline"/>
        <w:rPr>
          <w:rStyle w:val="eop"/>
          <w:rFonts w:asciiTheme="minorHAnsi" w:hAnsiTheme="minorHAnsi" w:cs="Arial"/>
          <w:sz w:val="22"/>
          <w:lang w:val="en-US"/>
        </w:rPr>
      </w:pPr>
    </w:p>
    <w:p w14:paraId="45767DDF" w14:textId="77777777" w:rsidR="00651FF8" w:rsidRDefault="00651FF8" w:rsidP="00651FF8">
      <w:pPr>
        <w:pStyle w:val="paragraph"/>
        <w:textAlignment w:val="baseline"/>
        <w:rPr>
          <w:rStyle w:val="eop"/>
          <w:rFonts w:asciiTheme="minorHAnsi" w:hAnsiTheme="minorHAnsi" w:cs="Arial"/>
          <w:sz w:val="22"/>
          <w:lang w:val="en-US"/>
        </w:rPr>
      </w:pPr>
      <w:r w:rsidRPr="00927BC6">
        <w:rPr>
          <w:rStyle w:val="eop"/>
          <w:rFonts w:asciiTheme="minorHAnsi" w:hAnsiTheme="minorHAnsi" w:cs="Arial"/>
          <w:sz w:val="22"/>
          <w:u w:val="single"/>
          <w:lang w:val="en-US"/>
        </w:rPr>
        <w:t xml:space="preserve">Impact of </w:t>
      </w:r>
      <w:proofErr w:type="spellStart"/>
      <w:r w:rsidRPr="00927BC6">
        <w:rPr>
          <w:rStyle w:val="eop"/>
          <w:rFonts w:asciiTheme="minorHAnsi" w:hAnsiTheme="minorHAnsi" w:cs="Arial"/>
          <w:sz w:val="22"/>
          <w:u w:val="single"/>
          <w:lang w:val="en-US"/>
        </w:rPr>
        <w:t>Covid</w:t>
      </w:r>
      <w:proofErr w:type="spellEnd"/>
      <w:r w:rsidRPr="00927BC6">
        <w:rPr>
          <w:rStyle w:val="eop"/>
          <w:rFonts w:asciiTheme="minorHAnsi" w:hAnsiTheme="minorHAnsi" w:cs="Arial"/>
          <w:sz w:val="22"/>
          <w:u w:val="single"/>
          <w:lang w:val="en-US"/>
        </w:rPr>
        <w:t xml:space="preserve"> 19</w:t>
      </w:r>
      <w:r>
        <w:rPr>
          <w:rStyle w:val="eop"/>
          <w:rFonts w:asciiTheme="minorHAnsi" w:hAnsiTheme="minorHAnsi" w:cs="Arial"/>
          <w:sz w:val="22"/>
          <w:lang w:val="en-US"/>
        </w:rPr>
        <w:t xml:space="preserve"> – In March 2020 the government announced that it would not publish any school or college level educational performance tables for the 19/20 academic year and that this data would not be used by others such as </w:t>
      </w:r>
      <w:proofErr w:type="spellStart"/>
      <w:r>
        <w:rPr>
          <w:rStyle w:val="eop"/>
          <w:rFonts w:asciiTheme="minorHAnsi" w:hAnsiTheme="minorHAnsi" w:cs="Arial"/>
          <w:sz w:val="22"/>
          <w:lang w:val="en-US"/>
        </w:rPr>
        <w:t>Ofsted</w:t>
      </w:r>
      <w:proofErr w:type="spellEnd"/>
      <w:r>
        <w:rPr>
          <w:rStyle w:val="eop"/>
          <w:rFonts w:asciiTheme="minorHAnsi" w:hAnsiTheme="minorHAnsi" w:cs="Arial"/>
          <w:sz w:val="22"/>
          <w:lang w:val="en-US"/>
        </w:rPr>
        <w:t xml:space="preserve"> and local authorities to hold schools and colleges to account. Whilst there is no legal requirement for the college to publish achievement data and indeed whilst student achievement has in many cases been adversely impacted by </w:t>
      </w:r>
      <w:proofErr w:type="spellStart"/>
      <w:r>
        <w:rPr>
          <w:rStyle w:val="eop"/>
          <w:rFonts w:asciiTheme="minorHAnsi" w:hAnsiTheme="minorHAnsi" w:cs="Arial"/>
          <w:sz w:val="22"/>
          <w:lang w:val="en-US"/>
        </w:rPr>
        <w:t>Covid</w:t>
      </w:r>
      <w:proofErr w:type="spellEnd"/>
      <w:r>
        <w:rPr>
          <w:rStyle w:val="eop"/>
          <w:rFonts w:asciiTheme="minorHAnsi" w:hAnsiTheme="minorHAnsi" w:cs="Arial"/>
          <w:sz w:val="22"/>
          <w:lang w:val="en-US"/>
        </w:rPr>
        <w:t xml:space="preserve"> we have still used the data to explore trends across student groups, curriculum areas and sites.  </w:t>
      </w:r>
    </w:p>
    <w:p w14:paraId="6DC7A947" w14:textId="77777777" w:rsidR="00651FF8" w:rsidRDefault="00651FF8" w:rsidP="00651FF8">
      <w:pPr>
        <w:pStyle w:val="paragraph"/>
        <w:textAlignment w:val="baseline"/>
        <w:rPr>
          <w:rStyle w:val="eop"/>
          <w:rFonts w:asciiTheme="minorHAnsi" w:hAnsiTheme="minorHAnsi" w:cs="Arial"/>
          <w:sz w:val="22"/>
          <w:lang w:val="en-US"/>
        </w:rPr>
      </w:pPr>
    </w:p>
    <w:p w14:paraId="1FB5FDC2" w14:textId="77777777" w:rsidR="00651FF8" w:rsidRPr="000423CA" w:rsidRDefault="00651FF8" w:rsidP="00651FF8">
      <w:pPr>
        <w:pStyle w:val="paragraph"/>
        <w:textAlignment w:val="baseline"/>
        <w:rPr>
          <w:rStyle w:val="eop"/>
          <w:rFonts w:asciiTheme="minorHAnsi" w:hAnsiTheme="minorHAnsi" w:cs="Arial"/>
          <w:b/>
          <w:bCs/>
          <w:sz w:val="22"/>
          <w:lang w:val="en-US"/>
        </w:rPr>
      </w:pPr>
      <w:r w:rsidRPr="000423CA">
        <w:rPr>
          <w:rStyle w:val="eop"/>
          <w:rFonts w:asciiTheme="minorHAnsi" w:hAnsiTheme="minorHAnsi" w:cs="Arial"/>
          <w:b/>
          <w:bCs/>
          <w:sz w:val="22"/>
          <w:lang w:val="en-US"/>
        </w:rPr>
        <w:t xml:space="preserve">The following data must be viewed in the context of the </w:t>
      </w:r>
      <w:proofErr w:type="spellStart"/>
      <w:r w:rsidRPr="000423CA">
        <w:rPr>
          <w:rStyle w:val="eop"/>
          <w:rFonts w:asciiTheme="minorHAnsi" w:hAnsiTheme="minorHAnsi" w:cs="Arial"/>
          <w:b/>
          <w:bCs/>
          <w:sz w:val="22"/>
          <w:lang w:val="en-US"/>
        </w:rPr>
        <w:t>Covid</w:t>
      </w:r>
      <w:proofErr w:type="spellEnd"/>
      <w:r w:rsidRPr="000423CA">
        <w:rPr>
          <w:rStyle w:val="eop"/>
          <w:rFonts w:asciiTheme="minorHAnsi" w:hAnsiTheme="minorHAnsi" w:cs="Arial"/>
          <w:b/>
          <w:bCs/>
          <w:sz w:val="22"/>
          <w:lang w:val="en-US"/>
        </w:rPr>
        <w:t xml:space="preserve"> 19, the national lockdown and college closure and caution exercised when comparing with previous years.</w:t>
      </w:r>
    </w:p>
    <w:p w14:paraId="23D4C3C9" w14:textId="77777777" w:rsidR="00651FF8" w:rsidRPr="001A7C6E" w:rsidRDefault="00651FF8" w:rsidP="00651FF8">
      <w:pPr>
        <w:pStyle w:val="paragraph"/>
        <w:textAlignment w:val="baseline"/>
        <w:rPr>
          <w:rFonts w:asciiTheme="minorHAnsi" w:hAnsiTheme="minorHAnsi"/>
          <w:sz w:val="22"/>
          <w:lang w:val="en-US"/>
        </w:rPr>
      </w:pPr>
    </w:p>
    <w:p w14:paraId="3467B45C" w14:textId="77777777" w:rsidR="00651FF8" w:rsidRPr="00937227" w:rsidRDefault="00651FF8" w:rsidP="00651FF8">
      <w:pPr>
        <w:rPr>
          <w:rFonts w:eastAsia="Arial" w:cs="Arial"/>
          <w:b/>
          <w:bCs/>
        </w:rPr>
      </w:pPr>
      <w:r w:rsidRPr="00937227">
        <w:rPr>
          <w:rFonts w:eastAsia="Arial" w:cs="Arial"/>
          <w:b/>
          <w:bCs/>
        </w:rPr>
        <w:t xml:space="preserve">Gender </w:t>
      </w:r>
    </w:p>
    <w:p w14:paraId="097F0C0F" w14:textId="77777777" w:rsidR="00651FF8" w:rsidRDefault="00651FF8" w:rsidP="00651FF8">
      <w:pPr>
        <w:autoSpaceDE w:val="0"/>
        <w:autoSpaceDN w:val="0"/>
        <w:adjustRightInd w:val="0"/>
        <w:spacing w:after="0" w:line="240" w:lineRule="auto"/>
        <w:jc w:val="both"/>
        <w:rPr>
          <w:rFonts w:cstheme="minorHAnsi"/>
          <w:color w:val="000000"/>
        </w:rPr>
      </w:pPr>
      <w:r>
        <w:rPr>
          <w:rFonts w:eastAsia="Arial" w:cs="Arial"/>
        </w:rPr>
        <w:t>In 2019/20 51.8% of students on courses were female. This reflects a 1.1% and 1.3% increase from 2018/19 (</w:t>
      </w:r>
      <w:r w:rsidRPr="00937227">
        <w:rPr>
          <w:rFonts w:eastAsia="Arial" w:cs="Arial"/>
        </w:rPr>
        <w:t>50.7%</w:t>
      </w:r>
      <w:r>
        <w:rPr>
          <w:rFonts w:eastAsia="Arial" w:cs="Arial"/>
        </w:rPr>
        <w:t xml:space="preserve">) and 17/18 </w:t>
      </w:r>
      <w:r w:rsidRPr="00937227">
        <w:rPr>
          <w:rFonts w:eastAsia="Arial" w:cs="Arial"/>
        </w:rPr>
        <w:t xml:space="preserve">(50.5%) </w:t>
      </w:r>
      <w:r>
        <w:rPr>
          <w:rFonts w:eastAsia="Arial" w:cs="Arial"/>
        </w:rPr>
        <w:t>respectively</w:t>
      </w:r>
      <w:r w:rsidRPr="00A65CBC">
        <w:rPr>
          <w:rFonts w:eastAsia="Arial" w:cstheme="minorHAnsi"/>
        </w:rPr>
        <w:t xml:space="preserve">. It is largely aligned with the gender split in Birmingham with </w:t>
      </w:r>
      <w:r w:rsidRPr="00A65CBC">
        <w:rPr>
          <w:rFonts w:cstheme="minorHAnsi"/>
          <w:color w:val="000000"/>
        </w:rPr>
        <w:t xml:space="preserve">50.5% being female and 49.5% male (ONS 2019). In a similar picture to last year there are in fact more males who are 16-18 and it is the adult courses which have far more female learners.   </w:t>
      </w:r>
    </w:p>
    <w:p w14:paraId="69FE5EBC" w14:textId="77777777" w:rsidR="00651FF8" w:rsidRPr="00A65CBC" w:rsidRDefault="00651FF8" w:rsidP="00651FF8">
      <w:pPr>
        <w:autoSpaceDE w:val="0"/>
        <w:autoSpaceDN w:val="0"/>
        <w:adjustRightInd w:val="0"/>
        <w:spacing w:after="0" w:line="240" w:lineRule="auto"/>
        <w:jc w:val="both"/>
        <w:rPr>
          <w:rFonts w:cstheme="minorHAnsi"/>
          <w:color w:val="000000"/>
        </w:rPr>
      </w:pPr>
    </w:p>
    <w:p w14:paraId="5E85307B" w14:textId="77777777" w:rsidR="00651FF8" w:rsidRPr="00EC3DFF" w:rsidRDefault="00651FF8" w:rsidP="00651FF8">
      <w:pPr>
        <w:rPr>
          <w:rFonts w:eastAsia="Arial" w:cs="Arial"/>
          <w:i/>
          <w:iCs/>
          <w:sz w:val="20"/>
        </w:rPr>
      </w:pPr>
      <w:r w:rsidRPr="00EC3DFF">
        <w:rPr>
          <w:rFonts w:eastAsia="Arial" w:cs="Arial"/>
          <w:i/>
          <w:iCs/>
          <w:sz w:val="20"/>
        </w:rPr>
        <w:t xml:space="preserve">Table 1 – Achievement rates by gender and age </w:t>
      </w:r>
      <w:r>
        <w:rPr>
          <w:rFonts w:eastAsia="Arial" w:cs="Arial"/>
          <w:i/>
          <w:iCs/>
          <w:sz w:val="20"/>
        </w:rPr>
        <w:t>over 2</w:t>
      </w:r>
      <w:r w:rsidRPr="00EC3DFF">
        <w:rPr>
          <w:rFonts w:eastAsia="Arial" w:cs="Arial"/>
          <w:i/>
          <w:iCs/>
          <w:sz w:val="20"/>
        </w:rPr>
        <w:t xml:space="preserve"> years </w:t>
      </w:r>
    </w:p>
    <w:tbl>
      <w:tblPr>
        <w:tblpPr w:leftFromText="180" w:rightFromText="180" w:vertAnchor="text" w:horzAnchor="margin" w:tblpY="161"/>
        <w:tblW w:w="7983" w:type="dxa"/>
        <w:tblLook w:val="04A0" w:firstRow="1" w:lastRow="0" w:firstColumn="1" w:lastColumn="0" w:noHBand="0" w:noVBand="1"/>
      </w:tblPr>
      <w:tblGrid>
        <w:gridCol w:w="777"/>
        <w:gridCol w:w="1031"/>
        <w:gridCol w:w="1036"/>
        <w:gridCol w:w="1036"/>
        <w:gridCol w:w="1016"/>
        <w:gridCol w:w="1038"/>
        <w:gridCol w:w="1013"/>
        <w:gridCol w:w="1036"/>
      </w:tblGrid>
      <w:tr w:rsidR="00651FF8" w:rsidRPr="0025132B" w14:paraId="750A6DCB" w14:textId="77777777" w:rsidTr="005D4D47">
        <w:trPr>
          <w:trHeight w:val="290"/>
        </w:trPr>
        <w:tc>
          <w:tcPr>
            <w:tcW w:w="777" w:type="dxa"/>
            <w:vMerge w:val="restart"/>
            <w:tcBorders>
              <w:top w:val="single" w:sz="4" w:space="0" w:color="000000"/>
              <w:left w:val="single" w:sz="4" w:space="0" w:color="000000"/>
              <w:bottom w:val="single" w:sz="4" w:space="0" w:color="000000"/>
              <w:right w:val="single" w:sz="4" w:space="0" w:color="000000"/>
            </w:tcBorders>
            <w:shd w:val="clear" w:color="E7E7E7" w:fill="E7E7E7"/>
            <w:vAlign w:val="center"/>
            <w:hideMark/>
          </w:tcPr>
          <w:p w14:paraId="36A1C4E3" w14:textId="77777777" w:rsidR="00651FF8" w:rsidRPr="0025132B" w:rsidRDefault="00651FF8" w:rsidP="005D4D47">
            <w:pPr>
              <w:spacing w:after="0" w:line="240" w:lineRule="auto"/>
              <w:jc w:val="right"/>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Gender</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E7E7E7" w:fill="E7E7E7"/>
            <w:vAlign w:val="center"/>
            <w:hideMark/>
          </w:tcPr>
          <w:p w14:paraId="770B0902"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Age</w:t>
            </w:r>
          </w:p>
        </w:tc>
        <w:tc>
          <w:tcPr>
            <w:tcW w:w="2072" w:type="dxa"/>
            <w:gridSpan w:val="2"/>
            <w:tcBorders>
              <w:top w:val="single" w:sz="4" w:space="0" w:color="000000"/>
              <w:left w:val="nil"/>
              <w:bottom w:val="single" w:sz="4" w:space="0" w:color="000000"/>
              <w:right w:val="single" w:sz="4" w:space="0" w:color="000000"/>
            </w:tcBorders>
            <w:shd w:val="clear" w:color="E7E7E7" w:fill="E7E7E7"/>
            <w:vAlign w:val="center"/>
            <w:hideMark/>
          </w:tcPr>
          <w:p w14:paraId="7D659C0A"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18/19</w:t>
            </w:r>
          </w:p>
        </w:tc>
        <w:tc>
          <w:tcPr>
            <w:tcW w:w="4103" w:type="dxa"/>
            <w:gridSpan w:val="4"/>
            <w:tcBorders>
              <w:top w:val="single" w:sz="4" w:space="0" w:color="000000"/>
              <w:left w:val="nil"/>
              <w:bottom w:val="single" w:sz="4" w:space="0" w:color="000000"/>
              <w:right w:val="single" w:sz="4" w:space="0" w:color="000000"/>
            </w:tcBorders>
            <w:shd w:val="clear" w:color="E7E7E7" w:fill="E7E7E7"/>
            <w:vAlign w:val="center"/>
            <w:hideMark/>
          </w:tcPr>
          <w:p w14:paraId="3E2037D3"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19/20</w:t>
            </w:r>
          </w:p>
        </w:tc>
      </w:tr>
      <w:tr w:rsidR="00651FF8" w:rsidRPr="0025132B" w14:paraId="1C9445EB" w14:textId="77777777" w:rsidTr="005D4D47">
        <w:trPr>
          <w:trHeight w:val="290"/>
        </w:trPr>
        <w:tc>
          <w:tcPr>
            <w:tcW w:w="777" w:type="dxa"/>
            <w:vMerge/>
            <w:tcBorders>
              <w:top w:val="single" w:sz="4" w:space="0" w:color="000000"/>
              <w:left w:val="single" w:sz="4" w:space="0" w:color="000000"/>
              <w:bottom w:val="single" w:sz="4" w:space="0" w:color="000000"/>
              <w:right w:val="single" w:sz="4" w:space="0" w:color="000000"/>
            </w:tcBorders>
            <w:vAlign w:val="center"/>
            <w:hideMark/>
          </w:tcPr>
          <w:p w14:paraId="2C230447"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p>
        </w:tc>
        <w:tc>
          <w:tcPr>
            <w:tcW w:w="1031" w:type="dxa"/>
            <w:vMerge/>
            <w:tcBorders>
              <w:top w:val="single" w:sz="4" w:space="0" w:color="000000"/>
              <w:left w:val="single" w:sz="4" w:space="0" w:color="000000"/>
              <w:bottom w:val="single" w:sz="4" w:space="0" w:color="000000"/>
              <w:right w:val="single" w:sz="4" w:space="0" w:color="000000"/>
            </w:tcBorders>
            <w:vAlign w:val="center"/>
            <w:hideMark/>
          </w:tcPr>
          <w:p w14:paraId="5667D143"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p>
        </w:tc>
        <w:tc>
          <w:tcPr>
            <w:tcW w:w="1036" w:type="dxa"/>
            <w:tcBorders>
              <w:top w:val="nil"/>
              <w:left w:val="nil"/>
              <w:bottom w:val="single" w:sz="4" w:space="0" w:color="000000"/>
              <w:right w:val="single" w:sz="4" w:space="0" w:color="000000"/>
            </w:tcBorders>
            <w:shd w:val="clear" w:color="ECECEC" w:fill="ECECEC"/>
            <w:vAlign w:val="center"/>
            <w:hideMark/>
          </w:tcPr>
          <w:p w14:paraId="67D3DD64"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Leavers</w:t>
            </w:r>
          </w:p>
        </w:tc>
        <w:tc>
          <w:tcPr>
            <w:tcW w:w="1036" w:type="dxa"/>
            <w:tcBorders>
              <w:top w:val="nil"/>
              <w:left w:val="nil"/>
              <w:bottom w:val="single" w:sz="4" w:space="0" w:color="000000"/>
              <w:right w:val="single" w:sz="4" w:space="0" w:color="000000"/>
            </w:tcBorders>
            <w:shd w:val="clear" w:color="ECECEC" w:fill="ECECEC"/>
            <w:vAlign w:val="center"/>
            <w:hideMark/>
          </w:tcPr>
          <w:p w14:paraId="45E12E4D"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Achieve</w:t>
            </w:r>
            <w:r w:rsidRPr="0025132B">
              <w:rPr>
                <w:rFonts w:ascii="Arial" w:eastAsia="Times New Roman" w:hAnsi="Arial" w:cs="Arial"/>
                <w:b/>
                <w:bCs/>
                <w:color w:val="000000"/>
                <w:sz w:val="16"/>
                <w:szCs w:val="16"/>
                <w:lang w:eastAsia="en-GB"/>
              </w:rPr>
              <w:br/>
              <w:t>Rate</w:t>
            </w:r>
          </w:p>
        </w:tc>
        <w:tc>
          <w:tcPr>
            <w:tcW w:w="1016" w:type="dxa"/>
            <w:tcBorders>
              <w:top w:val="nil"/>
              <w:left w:val="nil"/>
              <w:bottom w:val="single" w:sz="4" w:space="0" w:color="000000"/>
              <w:right w:val="single" w:sz="4" w:space="0" w:color="000000"/>
            </w:tcBorders>
            <w:shd w:val="clear" w:color="ECECEC" w:fill="ECECEC"/>
            <w:vAlign w:val="center"/>
            <w:hideMark/>
          </w:tcPr>
          <w:p w14:paraId="6ABA2C2B"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Leavers</w:t>
            </w:r>
          </w:p>
        </w:tc>
        <w:tc>
          <w:tcPr>
            <w:tcW w:w="1038" w:type="dxa"/>
            <w:tcBorders>
              <w:top w:val="nil"/>
              <w:left w:val="nil"/>
              <w:bottom w:val="single" w:sz="4" w:space="0" w:color="000000"/>
              <w:right w:val="single" w:sz="4" w:space="0" w:color="000000"/>
            </w:tcBorders>
            <w:shd w:val="clear" w:color="ECECEC" w:fill="ECECEC"/>
            <w:vAlign w:val="center"/>
            <w:hideMark/>
          </w:tcPr>
          <w:p w14:paraId="033D528E"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Retention</w:t>
            </w:r>
            <w:r w:rsidRPr="0025132B">
              <w:rPr>
                <w:rFonts w:ascii="Arial" w:eastAsia="Times New Roman" w:hAnsi="Arial" w:cs="Arial"/>
                <w:b/>
                <w:bCs/>
                <w:color w:val="000000"/>
                <w:sz w:val="16"/>
                <w:szCs w:val="16"/>
                <w:lang w:eastAsia="en-GB"/>
              </w:rPr>
              <w:br/>
              <w:t>Rate</w:t>
            </w:r>
          </w:p>
        </w:tc>
        <w:tc>
          <w:tcPr>
            <w:tcW w:w="1013" w:type="dxa"/>
            <w:tcBorders>
              <w:top w:val="single" w:sz="4" w:space="0" w:color="000000"/>
              <w:left w:val="nil"/>
              <w:bottom w:val="single" w:sz="4" w:space="0" w:color="000000"/>
              <w:right w:val="single" w:sz="4" w:space="0" w:color="000000"/>
            </w:tcBorders>
            <w:shd w:val="clear" w:color="ECECEC" w:fill="ECECEC"/>
            <w:vAlign w:val="center"/>
            <w:hideMark/>
          </w:tcPr>
          <w:p w14:paraId="6294B866"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Pass</w:t>
            </w:r>
            <w:r w:rsidRPr="0025132B">
              <w:rPr>
                <w:rFonts w:ascii="Arial" w:eastAsia="Times New Roman" w:hAnsi="Arial" w:cs="Arial"/>
                <w:b/>
                <w:bCs/>
                <w:color w:val="000000"/>
                <w:sz w:val="16"/>
                <w:szCs w:val="16"/>
                <w:lang w:eastAsia="en-GB"/>
              </w:rPr>
              <w:br/>
              <w:t>Rate</w:t>
            </w:r>
          </w:p>
        </w:tc>
        <w:tc>
          <w:tcPr>
            <w:tcW w:w="1036" w:type="dxa"/>
            <w:tcBorders>
              <w:top w:val="nil"/>
              <w:left w:val="nil"/>
              <w:bottom w:val="single" w:sz="4" w:space="0" w:color="000000"/>
              <w:right w:val="single" w:sz="4" w:space="0" w:color="000000"/>
            </w:tcBorders>
            <w:shd w:val="clear" w:color="ECECEC" w:fill="ECECEC"/>
            <w:vAlign w:val="center"/>
            <w:hideMark/>
          </w:tcPr>
          <w:p w14:paraId="7E72FE57"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Achieve</w:t>
            </w:r>
            <w:r w:rsidRPr="0025132B">
              <w:rPr>
                <w:rFonts w:ascii="Arial" w:eastAsia="Times New Roman" w:hAnsi="Arial" w:cs="Arial"/>
                <w:b/>
                <w:bCs/>
                <w:color w:val="000000"/>
                <w:sz w:val="16"/>
                <w:szCs w:val="16"/>
                <w:lang w:eastAsia="en-GB"/>
              </w:rPr>
              <w:br/>
              <w:t>Rate</w:t>
            </w:r>
          </w:p>
        </w:tc>
      </w:tr>
      <w:tr w:rsidR="00651FF8" w:rsidRPr="0025132B" w14:paraId="30BA42D0" w14:textId="77777777" w:rsidTr="005D4D47">
        <w:trPr>
          <w:trHeight w:val="290"/>
        </w:trPr>
        <w:tc>
          <w:tcPr>
            <w:tcW w:w="777" w:type="dxa"/>
            <w:vMerge w:val="restart"/>
            <w:tcBorders>
              <w:top w:val="nil"/>
              <w:left w:val="single" w:sz="4" w:space="0" w:color="000000"/>
              <w:bottom w:val="single" w:sz="4" w:space="0" w:color="000000"/>
              <w:right w:val="nil"/>
            </w:tcBorders>
            <w:shd w:val="clear" w:color="ECECEC" w:fill="ECECEC"/>
            <w:vAlign w:val="center"/>
            <w:hideMark/>
          </w:tcPr>
          <w:p w14:paraId="7F4B1B03" w14:textId="77777777" w:rsidR="00651FF8" w:rsidRPr="0025132B" w:rsidRDefault="00651FF8" w:rsidP="005D4D47">
            <w:pPr>
              <w:spacing w:after="0" w:line="240" w:lineRule="auto"/>
              <w:jc w:val="right"/>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Female</w:t>
            </w:r>
          </w:p>
        </w:tc>
        <w:tc>
          <w:tcPr>
            <w:tcW w:w="1031" w:type="dxa"/>
            <w:tcBorders>
              <w:top w:val="nil"/>
              <w:left w:val="single" w:sz="4" w:space="0" w:color="000000"/>
              <w:bottom w:val="single" w:sz="4" w:space="0" w:color="000000"/>
              <w:right w:val="single" w:sz="4" w:space="0" w:color="000000"/>
            </w:tcBorders>
            <w:shd w:val="clear" w:color="F5F5F5" w:fill="F5F5F5"/>
            <w:vAlign w:val="center"/>
            <w:hideMark/>
          </w:tcPr>
          <w:p w14:paraId="7F584FB3"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 xml:space="preserve">16 </w:t>
            </w:r>
            <w:r>
              <w:rPr>
                <w:rFonts w:ascii="Arial" w:eastAsia="Times New Roman" w:hAnsi="Arial" w:cs="Arial"/>
                <w:color w:val="000000"/>
                <w:sz w:val="16"/>
                <w:szCs w:val="16"/>
                <w:lang w:eastAsia="en-GB"/>
              </w:rPr>
              <w:t>–</w:t>
            </w:r>
            <w:r w:rsidRPr="0025132B">
              <w:rPr>
                <w:rFonts w:ascii="Arial" w:eastAsia="Times New Roman" w:hAnsi="Arial" w:cs="Arial"/>
                <w:color w:val="000000"/>
                <w:sz w:val="16"/>
                <w:szCs w:val="16"/>
                <w:lang w:eastAsia="en-GB"/>
              </w:rPr>
              <w:t xml:space="preserve"> 18</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79F691EA"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5,509</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0348C302"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85.1%</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196DE717"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4,180</w:t>
            </w:r>
          </w:p>
        </w:tc>
        <w:tc>
          <w:tcPr>
            <w:tcW w:w="1038" w:type="dxa"/>
            <w:tcBorders>
              <w:top w:val="nil"/>
              <w:left w:val="nil"/>
              <w:bottom w:val="single" w:sz="4" w:space="0" w:color="000000"/>
              <w:right w:val="single" w:sz="4" w:space="0" w:color="000000"/>
            </w:tcBorders>
            <w:shd w:val="clear" w:color="auto" w:fill="F2F2F2" w:themeFill="background1" w:themeFillShade="F2"/>
            <w:vAlign w:val="center"/>
            <w:hideMark/>
          </w:tcPr>
          <w:p w14:paraId="28471C26"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91.7%</w:t>
            </w:r>
          </w:p>
        </w:tc>
        <w:tc>
          <w:tcPr>
            <w:tcW w:w="101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0FB086"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95.1%</w:t>
            </w:r>
          </w:p>
        </w:tc>
        <w:tc>
          <w:tcPr>
            <w:tcW w:w="1036" w:type="dxa"/>
            <w:tcBorders>
              <w:top w:val="nil"/>
              <w:left w:val="nil"/>
              <w:bottom w:val="single" w:sz="4" w:space="0" w:color="000000"/>
              <w:right w:val="single" w:sz="4" w:space="0" w:color="000000"/>
            </w:tcBorders>
            <w:shd w:val="clear" w:color="auto" w:fill="92D050"/>
            <w:vAlign w:val="center"/>
            <w:hideMark/>
          </w:tcPr>
          <w:p w14:paraId="33F3F2E6"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87.3%</w:t>
            </w:r>
          </w:p>
        </w:tc>
      </w:tr>
      <w:tr w:rsidR="00651FF8" w:rsidRPr="0025132B" w14:paraId="03B4B044" w14:textId="77777777" w:rsidTr="005D4D47">
        <w:trPr>
          <w:trHeight w:val="290"/>
        </w:trPr>
        <w:tc>
          <w:tcPr>
            <w:tcW w:w="777" w:type="dxa"/>
            <w:vMerge/>
            <w:tcBorders>
              <w:top w:val="nil"/>
              <w:left w:val="single" w:sz="4" w:space="0" w:color="000000"/>
              <w:bottom w:val="single" w:sz="4" w:space="0" w:color="000000"/>
              <w:right w:val="nil"/>
            </w:tcBorders>
            <w:vAlign w:val="center"/>
            <w:hideMark/>
          </w:tcPr>
          <w:p w14:paraId="74A1F68F"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p>
        </w:tc>
        <w:tc>
          <w:tcPr>
            <w:tcW w:w="1031" w:type="dxa"/>
            <w:tcBorders>
              <w:top w:val="nil"/>
              <w:left w:val="single" w:sz="4" w:space="0" w:color="000000"/>
              <w:bottom w:val="single" w:sz="4" w:space="0" w:color="000000"/>
              <w:right w:val="single" w:sz="4" w:space="0" w:color="000000"/>
            </w:tcBorders>
            <w:shd w:val="clear" w:color="F5F5F5" w:fill="F5F5F5"/>
            <w:vAlign w:val="center"/>
            <w:hideMark/>
          </w:tcPr>
          <w:p w14:paraId="047CB35B"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19+</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3EF950A6"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6,945</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7D97B8AF"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82.7%</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4094FD3F"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4,740</w:t>
            </w:r>
          </w:p>
        </w:tc>
        <w:tc>
          <w:tcPr>
            <w:tcW w:w="1038" w:type="dxa"/>
            <w:tcBorders>
              <w:top w:val="nil"/>
              <w:left w:val="nil"/>
              <w:bottom w:val="single" w:sz="4" w:space="0" w:color="000000"/>
              <w:right w:val="single" w:sz="4" w:space="0" w:color="000000"/>
            </w:tcBorders>
            <w:shd w:val="clear" w:color="auto" w:fill="F2F2F2" w:themeFill="background1" w:themeFillShade="F2"/>
            <w:vAlign w:val="center"/>
            <w:hideMark/>
          </w:tcPr>
          <w:p w14:paraId="2EC4347A"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93.8%</w:t>
            </w:r>
          </w:p>
        </w:tc>
        <w:tc>
          <w:tcPr>
            <w:tcW w:w="101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81DF6F3"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77.7%</w:t>
            </w:r>
          </w:p>
        </w:tc>
        <w:tc>
          <w:tcPr>
            <w:tcW w:w="1036" w:type="dxa"/>
            <w:tcBorders>
              <w:top w:val="nil"/>
              <w:left w:val="nil"/>
              <w:bottom w:val="single" w:sz="4" w:space="0" w:color="000000"/>
              <w:right w:val="single" w:sz="4" w:space="0" w:color="000000"/>
            </w:tcBorders>
            <w:shd w:val="clear" w:color="auto" w:fill="ED3762"/>
            <w:vAlign w:val="center"/>
            <w:hideMark/>
          </w:tcPr>
          <w:p w14:paraId="70979ED1"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72.9%</w:t>
            </w:r>
          </w:p>
        </w:tc>
      </w:tr>
      <w:tr w:rsidR="00651FF8" w:rsidRPr="0025132B" w14:paraId="69D40572" w14:textId="77777777" w:rsidTr="005D4D47">
        <w:trPr>
          <w:trHeight w:val="290"/>
        </w:trPr>
        <w:tc>
          <w:tcPr>
            <w:tcW w:w="777" w:type="dxa"/>
            <w:vMerge/>
            <w:tcBorders>
              <w:top w:val="nil"/>
              <w:left w:val="single" w:sz="4" w:space="0" w:color="000000"/>
              <w:bottom w:val="single" w:sz="4" w:space="0" w:color="000000"/>
              <w:right w:val="nil"/>
            </w:tcBorders>
            <w:vAlign w:val="center"/>
            <w:hideMark/>
          </w:tcPr>
          <w:p w14:paraId="45DAC964"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p>
        </w:tc>
        <w:tc>
          <w:tcPr>
            <w:tcW w:w="1031" w:type="dxa"/>
            <w:tcBorders>
              <w:top w:val="nil"/>
              <w:left w:val="nil"/>
              <w:bottom w:val="single" w:sz="4" w:space="0" w:color="000000"/>
              <w:right w:val="single" w:sz="4" w:space="0" w:color="000000"/>
            </w:tcBorders>
            <w:shd w:val="clear" w:color="ECECEC" w:fill="ECECEC"/>
            <w:vAlign w:val="center"/>
            <w:hideMark/>
          </w:tcPr>
          <w:p w14:paraId="756CCD01"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All Ages</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6A018ABC"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12,454</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58343360"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83.8%</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65A3C4FC"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8,920</w:t>
            </w:r>
          </w:p>
        </w:tc>
        <w:tc>
          <w:tcPr>
            <w:tcW w:w="1038" w:type="dxa"/>
            <w:tcBorders>
              <w:top w:val="nil"/>
              <w:left w:val="nil"/>
              <w:bottom w:val="single" w:sz="4" w:space="0" w:color="000000"/>
              <w:right w:val="single" w:sz="4" w:space="0" w:color="000000"/>
            </w:tcBorders>
            <w:shd w:val="clear" w:color="auto" w:fill="F2F2F2" w:themeFill="background1" w:themeFillShade="F2"/>
            <w:vAlign w:val="center"/>
            <w:hideMark/>
          </w:tcPr>
          <w:p w14:paraId="56C8F2F4"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92.9%</w:t>
            </w:r>
          </w:p>
        </w:tc>
        <w:tc>
          <w:tcPr>
            <w:tcW w:w="101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61D5AB2"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85.8%</w:t>
            </w:r>
          </w:p>
        </w:tc>
        <w:tc>
          <w:tcPr>
            <w:tcW w:w="1036" w:type="dxa"/>
            <w:tcBorders>
              <w:top w:val="nil"/>
              <w:left w:val="nil"/>
              <w:bottom w:val="single" w:sz="4" w:space="0" w:color="000000"/>
              <w:right w:val="single" w:sz="4" w:space="0" w:color="000000"/>
            </w:tcBorders>
            <w:shd w:val="clear" w:color="auto" w:fill="92D050"/>
            <w:vAlign w:val="center"/>
            <w:hideMark/>
          </w:tcPr>
          <w:p w14:paraId="5F2D599F"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79.7%</w:t>
            </w:r>
          </w:p>
        </w:tc>
      </w:tr>
      <w:tr w:rsidR="00651FF8" w:rsidRPr="0025132B" w14:paraId="68ED63EF" w14:textId="77777777" w:rsidTr="005D4D47">
        <w:trPr>
          <w:trHeight w:val="290"/>
        </w:trPr>
        <w:tc>
          <w:tcPr>
            <w:tcW w:w="777" w:type="dxa"/>
            <w:vMerge w:val="restart"/>
            <w:tcBorders>
              <w:top w:val="nil"/>
              <w:left w:val="single" w:sz="4" w:space="0" w:color="000000"/>
              <w:bottom w:val="single" w:sz="4" w:space="0" w:color="000000"/>
              <w:right w:val="nil"/>
            </w:tcBorders>
            <w:shd w:val="clear" w:color="ECECEC" w:fill="ECECEC"/>
            <w:vAlign w:val="center"/>
            <w:hideMark/>
          </w:tcPr>
          <w:p w14:paraId="05E1DAB5" w14:textId="77777777" w:rsidR="00651FF8" w:rsidRPr="0025132B" w:rsidRDefault="00651FF8" w:rsidP="005D4D47">
            <w:pPr>
              <w:spacing w:after="0" w:line="240" w:lineRule="auto"/>
              <w:jc w:val="right"/>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Male</w:t>
            </w:r>
          </w:p>
        </w:tc>
        <w:tc>
          <w:tcPr>
            <w:tcW w:w="1031" w:type="dxa"/>
            <w:tcBorders>
              <w:top w:val="nil"/>
              <w:left w:val="single" w:sz="4" w:space="0" w:color="000000"/>
              <w:bottom w:val="single" w:sz="4" w:space="0" w:color="000000"/>
              <w:right w:val="single" w:sz="4" w:space="0" w:color="000000"/>
            </w:tcBorders>
            <w:shd w:val="clear" w:color="F5F5F5" w:fill="F5F5F5"/>
            <w:vAlign w:val="center"/>
            <w:hideMark/>
          </w:tcPr>
          <w:p w14:paraId="449001A2"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 xml:space="preserve">16 </w:t>
            </w:r>
            <w:r>
              <w:rPr>
                <w:rFonts w:ascii="Arial" w:eastAsia="Times New Roman" w:hAnsi="Arial" w:cs="Arial"/>
                <w:color w:val="000000"/>
                <w:sz w:val="16"/>
                <w:szCs w:val="16"/>
                <w:lang w:eastAsia="en-GB"/>
              </w:rPr>
              <w:t>–</w:t>
            </w:r>
            <w:r w:rsidRPr="0025132B">
              <w:rPr>
                <w:rFonts w:ascii="Arial" w:eastAsia="Times New Roman" w:hAnsi="Arial" w:cs="Arial"/>
                <w:color w:val="000000"/>
                <w:sz w:val="16"/>
                <w:szCs w:val="16"/>
                <w:lang w:eastAsia="en-GB"/>
              </w:rPr>
              <w:t xml:space="preserve"> 18</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639B8050"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6,315</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5F965C72"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82.8%</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26656406"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4,589</w:t>
            </w:r>
          </w:p>
        </w:tc>
        <w:tc>
          <w:tcPr>
            <w:tcW w:w="1038" w:type="dxa"/>
            <w:tcBorders>
              <w:top w:val="nil"/>
              <w:left w:val="nil"/>
              <w:bottom w:val="single" w:sz="4" w:space="0" w:color="000000"/>
              <w:right w:val="single" w:sz="4" w:space="0" w:color="000000"/>
            </w:tcBorders>
            <w:shd w:val="clear" w:color="auto" w:fill="F2F2F2" w:themeFill="background1" w:themeFillShade="F2"/>
            <w:vAlign w:val="center"/>
            <w:hideMark/>
          </w:tcPr>
          <w:p w14:paraId="1ABAEF28"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90.4%</w:t>
            </w:r>
          </w:p>
        </w:tc>
        <w:tc>
          <w:tcPr>
            <w:tcW w:w="101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075951F"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89.3%</w:t>
            </w:r>
          </w:p>
        </w:tc>
        <w:tc>
          <w:tcPr>
            <w:tcW w:w="1036" w:type="dxa"/>
            <w:tcBorders>
              <w:top w:val="nil"/>
              <w:left w:val="nil"/>
              <w:bottom w:val="single" w:sz="4" w:space="0" w:color="000000"/>
              <w:right w:val="single" w:sz="4" w:space="0" w:color="000000"/>
            </w:tcBorders>
            <w:shd w:val="clear" w:color="auto" w:fill="92D050"/>
            <w:vAlign w:val="center"/>
            <w:hideMark/>
          </w:tcPr>
          <w:p w14:paraId="09E67399"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80.7%</w:t>
            </w:r>
          </w:p>
        </w:tc>
      </w:tr>
      <w:tr w:rsidR="00651FF8" w:rsidRPr="0025132B" w14:paraId="7CA89E28" w14:textId="77777777" w:rsidTr="005D4D47">
        <w:trPr>
          <w:trHeight w:val="290"/>
        </w:trPr>
        <w:tc>
          <w:tcPr>
            <w:tcW w:w="777" w:type="dxa"/>
            <w:vMerge/>
            <w:tcBorders>
              <w:top w:val="nil"/>
              <w:left w:val="single" w:sz="4" w:space="0" w:color="000000"/>
              <w:bottom w:val="single" w:sz="4" w:space="0" w:color="000000"/>
              <w:right w:val="nil"/>
            </w:tcBorders>
            <w:vAlign w:val="center"/>
            <w:hideMark/>
          </w:tcPr>
          <w:p w14:paraId="761FC03B"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p>
        </w:tc>
        <w:tc>
          <w:tcPr>
            <w:tcW w:w="1031" w:type="dxa"/>
            <w:tcBorders>
              <w:top w:val="nil"/>
              <w:left w:val="single" w:sz="4" w:space="0" w:color="000000"/>
              <w:bottom w:val="single" w:sz="4" w:space="0" w:color="000000"/>
              <w:right w:val="single" w:sz="4" w:space="0" w:color="000000"/>
            </w:tcBorders>
            <w:shd w:val="clear" w:color="F5F5F5" w:fill="F5F5F5"/>
            <w:vAlign w:val="center"/>
            <w:hideMark/>
          </w:tcPr>
          <w:p w14:paraId="3B1E93AA"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19+</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1F13C0E5"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5,807</w:t>
            </w:r>
          </w:p>
        </w:tc>
        <w:tc>
          <w:tcPr>
            <w:tcW w:w="1036" w:type="dxa"/>
            <w:tcBorders>
              <w:top w:val="nil"/>
              <w:left w:val="nil"/>
              <w:bottom w:val="single" w:sz="4" w:space="0" w:color="000000"/>
              <w:right w:val="single" w:sz="4" w:space="0" w:color="000000"/>
            </w:tcBorders>
            <w:shd w:val="clear" w:color="auto" w:fill="F2F2F2" w:themeFill="background1" w:themeFillShade="F2"/>
            <w:vAlign w:val="center"/>
            <w:hideMark/>
          </w:tcPr>
          <w:p w14:paraId="53DBC664"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83.8%</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3156C2D2"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3,696</w:t>
            </w:r>
          </w:p>
        </w:tc>
        <w:tc>
          <w:tcPr>
            <w:tcW w:w="1038" w:type="dxa"/>
            <w:tcBorders>
              <w:top w:val="nil"/>
              <w:left w:val="nil"/>
              <w:bottom w:val="single" w:sz="4" w:space="0" w:color="000000"/>
              <w:right w:val="single" w:sz="4" w:space="0" w:color="000000"/>
            </w:tcBorders>
            <w:shd w:val="clear" w:color="auto" w:fill="F2F2F2" w:themeFill="background1" w:themeFillShade="F2"/>
            <w:vAlign w:val="center"/>
            <w:hideMark/>
          </w:tcPr>
          <w:p w14:paraId="687CB99E"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92.0%</w:t>
            </w:r>
          </w:p>
        </w:tc>
        <w:tc>
          <w:tcPr>
            <w:tcW w:w="101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3E9DF9B"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73.7%</w:t>
            </w:r>
          </w:p>
        </w:tc>
        <w:tc>
          <w:tcPr>
            <w:tcW w:w="1036" w:type="dxa"/>
            <w:tcBorders>
              <w:top w:val="nil"/>
              <w:left w:val="nil"/>
              <w:bottom w:val="single" w:sz="4" w:space="0" w:color="000000"/>
              <w:right w:val="single" w:sz="4" w:space="0" w:color="000000"/>
            </w:tcBorders>
            <w:shd w:val="clear" w:color="auto" w:fill="ED3762"/>
            <w:vAlign w:val="center"/>
            <w:hideMark/>
          </w:tcPr>
          <w:p w14:paraId="0E3404CB" w14:textId="77777777" w:rsidR="00651FF8" w:rsidRPr="0025132B" w:rsidRDefault="00651FF8" w:rsidP="005D4D47">
            <w:pPr>
              <w:spacing w:after="0" w:line="240" w:lineRule="auto"/>
              <w:jc w:val="center"/>
              <w:rPr>
                <w:rFonts w:ascii="Arial" w:eastAsia="Times New Roman" w:hAnsi="Arial" w:cs="Arial"/>
                <w:color w:val="000000"/>
                <w:sz w:val="16"/>
                <w:szCs w:val="16"/>
                <w:lang w:eastAsia="en-GB"/>
              </w:rPr>
            </w:pPr>
            <w:r w:rsidRPr="0025132B">
              <w:rPr>
                <w:rFonts w:ascii="Arial" w:eastAsia="Times New Roman" w:hAnsi="Arial" w:cs="Arial"/>
                <w:color w:val="000000"/>
                <w:sz w:val="16"/>
                <w:szCs w:val="16"/>
                <w:lang w:eastAsia="en-GB"/>
              </w:rPr>
              <w:t>67.7%</w:t>
            </w:r>
          </w:p>
        </w:tc>
      </w:tr>
      <w:tr w:rsidR="00651FF8" w:rsidRPr="0025132B" w14:paraId="017D4CF2" w14:textId="77777777" w:rsidTr="005D4D47">
        <w:trPr>
          <w:trHeight w:val="290"/>
        </w:trPr>
        <w:tc>
          <w:tcPr>
            <w:tcW w:w="777" w:type="dxa"/>
            <w:vMerge/>
            <w:tcBorders>
              <w:top w:val="nil"/>
              <w:left w:val="single" w:sz="4" w:space="0" w:color="000000"/>
              <w:bottom w:val="nil"/>
              <w:right w:val="nil"/>
            </w:tcBorders>
            <w:vAlign w:val="center"/>
            <w:hideMark/>
          </w:tcPr>
          <w:p w14:paraId="6BC8707F"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p>
        </w:tc>
        <w:tc>
          <w:tcPr>
            <w:tcW w:w="1031" w:type="dxa"/>
            <w:tcBorders>
              <w:top w:val="nil"/>
              <w:left w:val="nil"/>
              <w:bottom w:val="nil"/>
              <w:right w:val="single" w:sz="4" w:space="0" w:color="000000"/>
            </w:tcBorders>
            <w:shd w:val="clear" w:color="ECECEC" w:fill="ECECEC"/>
            <w:vAlign w:val="center"/>
            <w:hideMark/>
          </w:tcPr>
          <w:p w14:paraId="03909DAB"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All Ages</w:t>
            </w:r>
          </w:p>
        </w:tc>
        <w:tc>
          <w:tcPr>
            <w:tcW w:w="1036" w:type="dxa"/>
            <w:tcBorders>
              <w:top w:val="nil"/>
              <w:left w:val="nil"/>
              <w:bottom w:val="nil"/>
              <w:right w:val="single" w:sz="4" w:space="0" w:color="000000"/>
            </w:tcBorders>
            <w:shd w:val="clear" w:color="ECECEC" w:fill="ECECEC"/>
            <w:vAlign w:val="center"/>
            <w:hideMark/>
          </w:tcPr>
          <w:p w14:paraId="5DFD6164"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12,122</w:t>
            </w:r>
          </w:p>
        </w:tc>
        <w:tc>
          <w:tcPr>
            <w:tcW w:w="1036" w:type="dxa"/>
            <w:tcBorders>
              <w:top w:val="nil"/>
              <w:left w:val="nil"/>
              <w:bottom w:val="nil"/>
              <w:right w:val="single" w:sz="4" w:space="0" w:color="000000"/>
            </w:tcBorders>
            <w:shd w:val="clear" w:color="ECECEC" w:fill="ECECEC"/>
            <w:vAlign w:val="center"/>
            <w:hideMark/>
          </w:tcPr>
          <w:p w14:paraId="5C8E22FA"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83.3%</w:t>
            </w:r>
          </w:p>
        </w:tc>
        <w:tc>
          <w:tcPr>
            <w:tcW w:w="1016" w:type="dxa"/>
            <w:tcBorders>
              <w:top w:val="nil"/>
              <w:left w:val="nil"/>
              <w:bottom w:val="nil"/>
              <w:right w:val="single" w:sz="4" w:space="0" w:color="000000"/>
            </w:tcBorders>
            <w:shd w:val="clear" w:color="ECECEC" w:fill="ECECEC"/>
            <w:vAlign w:val="center"/>
            <w:hideMark/>
          </w:tcPr>
          <w:p w14:paraId="53E0AF01"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8,285</w:t>
            </w:r>
          </w:p>
        </w:tc>
        <w:tc>
          <w:tcPr>
            <w:tcW w:w="1038" w:type="dxa"/>
            <w:tcBorders>
              <w:top w:val="nil"/>
              <w:left w:val="nil"/>
              <w:bottom w:val="nil"/>
              <w:right w:val="single" w:sz="4" w:space="0" w:color="000000"/>
            </w:tcBorders>
            <w:shd w:val="clear" w:color="ECECEC" w:fill="ECECEC"/>
            <w:vAlign w:val="center"/>
            <w:hideMark/>
          </w:tcPr>
          <w:p w14:paraId="6DA69F90"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91.1%</w:t>
            </w:r>
          </w:p>
        </w:tc>
        <w:tc>
          <w:tcPr>
            <w:tcW w:w="1013" w:type="dxa"/>
            <w:tcBorders>
              <w:top w:val="single" w:sz="4" w:space="0" w:color="000000"/>
              <w:left w:val="nil"/>
              <w:bottom w:val="single" w:sz="4" w:space="0" w:color="000000"/>
              <w:right w:val="single" w:sz="4" w:space="0" w:color="000000"/>
            </w:tcBorders>
            <w:shd w:val="clear" w:color="ECECEC" w:fill="ECECEC"/>
            <w:vAlign w:val="center"/>
            <w:hideMark/>
          </w:tcPr>
          <w:p w14:paraId="2C444E3A"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82.2%</w:t>
            </w:r>
          </w:p>
        </w:tc>
        <w:tc>
          <w:tcPr>
            <w:tcW w:w="1036" w:type="dxa"/>
            <w:tcBorders>
              <w:top w:val="nil"/>
              <w:left w:val="nil"/>
              <w:bottom w:val="nil"/>
              <w:right w:val="single" w:sz="4" w:space="0" w:color="000000"/>
            </w:tcBorders>
            <w:shd w:val="clear" w:color="auto" w:fill="FFC000"/>
            <w:vAlign w:val="center"/>
            <w:hideMark/>
          </w:tcPr>
          <w:p w14:paraId="5379C4BC"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sidRPr="0025132B">
              <w:rPr>
                <w:rFonts w:ascii="Arial" w:eastAsia="Times New Roman" w:hAnsi="Arial" w:cs="Arial"/>
                <w:b/>
                <w:bCs/>
                <w:color w:val="000000"/>
                <w:sz w:val="16"/>
                <w:szCs w:val="16"/>
                <w:lang w:eastAsia="en-GB"/>
              </w:rPr>
              <w:t>74.9%</w:t>
            </w:r>
          </w:p>
        </w:tc>
      </w:tr>
      <w:tr w:rsidR="00651FF8" w:rsidRPr="0025132B" w14:paraId="683A9143" w14:textId="77777777" w:rsidTr="005D4D47">
        <w:trPr>
          <w:trHeight w:val="290"/>
        </w:trPr>
        <w:tc>
          <w:tcPr>
            <w:tcW w:w="777" w:type="dxa"/>
            <w:tcBorders>
              <w:top w:val="nil"/>
              <w:left w:val="single" w:sz="4" w:space="0" w:color="000000"/>
              <w:bottom w:val="single" w:sz="4" w:space="0" w:color="000000"/>
              <w:right w:val="nil"/>
            </w:tcBorders>
            <w:vAlign w:val="center"/>
          </w:tcPr>
          <w:p w14:paraId="3EFDA1ED" w14:textId="77777777" w:rsidR="00651FF8" w:rsidRPr="0025132B"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T</w:t>
            </w:r>
            <w:r>
              <w:rPr>
                <w:rFonts w:ascii="Arial" w:eastAsia="Times New Roman" w:hAnsi="Arial"/>
                <w:b/>
                <w:bCs/>
                <w:color w:val="000000"/>
                <w:sz w:val="16"/>
                <w:szCs w:val="16"/>
                <w:lang w:eastAsia="en-GB"/>
              </w:rPr>
              <w:t xml:space="preserve">otal </w:t>
            </w:r>
          </w:p>
        </w:tc>
        <w:tc>
          <w:tcPr>
            <w:tcW w:w="1031" w:type="dxa"/>
            <w:tcBorders>
              <w:top w:val="nil"/>
              <w:left w:val="nil"/>
              <w:bottom w:val="single" w:sz="4" w:space="0" w:color="000000"/>
              <w:right w:val="single" w:sz="4" w:space="0" w:color="000000"/>
            </w:tcBorders>
            <w:shd w:val="clear" w:color="ECECEC" w:fill="ECECEC"/>
            <w:vAlign w:val="center"/>
          </w:tcPr>
          <w:p w14:paraId="2339DBEA"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p>
        </w:tc>
        <w:tc>
          <w:tcPr>
            <w:tcW w:w="1036" w:type="dxa"/>
            <w:tcBorders>
              <w:top w:val="nil"/>
              <w:left w:val="nil"/>
              <w:bottom w:val="single" w:sz="4" w:space="0" w:color="000000"/>
              <w:right w:val="single" w:sz="4" w:space="0" w:color="000000"/>
            </w:tcBorders>
            <w:shd w:val="clear" w:color="ECECEC" w:fill="ECECEC"/>
            <w:vAlign w:val="center"/>
          </w:tcPr>
          <w:p w14:paraId="7DB664A4"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p>
        </w:tc>
        <w:tc>
          <w:tcPr>
            <w:tcW w:w="1036" w:type="dxa"/>
            <w:tcBorders>
              <w:top w:val="nil"/>
              <w:left w:val="nil"/>
              <w:bottom w:val="single" w:sz="4" w:space="0" w:color="000000"/>
              <w:right w:val="single" w:sz="4" w:space="0" w:color="000000"/>
            </w:tcBorders>
            <w:shd w:val="clear" w:color="ECECEC" w:fill="ECECEC"/>
            <w:vAlign w:val="center"/>
          </w:tcPr>
          <w:p w14:paraId="593FD01A"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p>
        </w:tc>
        <w:tc>
          <w:tcPr>
            <w:tcW w:w="1016" w:type="dxa"/>
            <w:tcBorders>
              <w:top w:val="nil"/>
              <w:left w:val="nil"/>
              <w:bottom w:val="single" w:sz="4" w:space="0" w:color="000000"/>
              <w:right w:val="single" w:sz="4" w:space="0" w:color="000000"/>
            </w:tcBorders>
            <w:shd w:val="clear" w:color="ECECEC" w:fill="ECECEC"/>
            <w:vAlign w:val="center"/>
          </w:tcPr>
          <w:p w14:paraId="001F5E46"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p>
        </w:tc>
        <w:tc>
          <w:tcPr>
            <w:tcW w:w="1038" w:type="dxa"/>
            <w:tcBorders>
              <w:top w:val="nil"/>
              <w:left w:val="nil"/>
              <w:bottom w:val="single" w:sz="4" w:space="0" w:color="000000"/>
              <w:right w:val="single" w:sz="4" w:space="0" w:color="000000"/>
            </w:tcBorders>
            <w:shd w:val="clear" w:color="ECECEC" w:fill="ECECEC"/>
            <w:vAlign w:val="center"/>
          </w:tcPr>
          <w:p w14:paraId="4E705B53"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p>
        </w:tc>
        <w:tc>
          <w:tcPr>
            <w:tcW w:w="1013" w:type="dxa"/>
            <w:tcBorders>
              <w:top w:val="single" w:sz="4" w:space="0" w:color="000000"/>
              <w:left w:val="nil"/>
              <w:bottom w:val="single" w:sz="4" w:space="0" w:color="000000"/>
              <w:right w:val="single" w:sz="4" w:space="0" w:color="000000"/>
            </w:tcBorders>
            <w:shd w:val="clear" w:color="ECECEC" w:fill="ECECEC"/>
            <w:vAlign w:val="center"/>
          </w:tcPr>
          <w:p w14:paraId="476C6C53"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p>
        </w:tc>
        <w:tc>
          <w:tcPr>
            <w:tcW w:w="1036" w:type="dxa"/>
            <w:tcBorders>
              <w:top w:val="nil"/>
              <w:left w:val="nil"/>
              <w:bottom w:val="single" w:sz="4" w:space="0" w:color="000000"/>
              <w:right w:val="single" w:sz="4" w:space="0" w:color="000000"/>
            </w:tcBorders>
            <w:shd w:val="clear" w:color="ECECEC" w:fill="ECECEC"/>
            <w:vAlign w:val="center"/>
          </w:tcPr>
          <w:p w14:paraId="258486F8" w14:textId="77777777" w:rsidR="00651FF8" w:rsidRPr="0025132B" w:rsidRDefault="00651FF8" w:rsidP="005D4D47">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77.4%</w:t>
            </w:r>
          </w:p>
        </w:tc>
      </w:tr>
    </w:tbl>
    <w:p w14:paraId="29E3A7E2" w14:textId="04275D6E" w:rsidR="00651FF8" w:rsidRDefault="00651FF8" w:rsidP="00651FF8">
      <w:pPr>
        <w:rPr>
          <w:rFonts w:ascii="Arial" w:eastAsia="Arial" w:hAnsi="Arial" w:cs="Arial"/>
          <w:i/>
          <w:iCs/>
        </w:rPr>
      </w:pPr>
      <w:r>
        <w:rPr>
          <w:rFonts w:eastAsia="Arial" w:cs="Arial"/>
          <w:noProof/>
          <w:szCs w:val="24"/>
          <w:lang w:eastAsia="en-GB"/>
        </w:rPr>
        <mc:AlternateContent>
          <mc:Choice Requires="wps">
            <w:drawing>
              <wp:anchor distT="0" distB="0" distL="114300" distR="114300" simplePos="0" relativeHeight="251647488" behindDoc="0" locked="0" layoutInCell="1" allowOverlap="1" wp14:anchorId="4022DA31" wp14:editId="70FEEB9D">
                <wp:simplePos x="0" y="0"/>
                <wp:positionH relativeFrom="page">
                  <wp:posOffset>6755817</wp:posOffset>
                </wp:positionH>
                <wp:positionV relativeFrom="paragraph">
                  <wp:posOffset>497983</wp:posOffset>
                </wp:positionV>
                <wp:extent cx="803016" cy="1123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803016" cy="1123950"/>
                        </a:xfrm>
                        <a:prstGeom prst="rect">
                          <a:avLst/>
                        </a:prstGeom>
                        <a:solidFill>
                          <a:schemeClr val="lt1"/>
                        </a:solidFill>
                        <a:ln w="6350">
                          <a:noFill/>
                        </a:ln>
                      </wps:spPr>
                      <wps:txbx>
                        <w:txbxContent>
                          <w:p w14:paraId="0E6478D0"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3F7B7564" w14:textId="77777777" w:rsidR="008852BD" w:rsidRDefault="008852BD" w:rsidP="00651FF8">
                            <w:pPr>
                              <w:spacing w:after="0" w:line="240" w:lineRule="auto"/>
                              <w:rPr>
                                <w:sz w:val="16"/>
                                <w:szCs w:val="16"/>
                              </w:rPr>
                            </w:pPr>
                          </w:p>
                          <w:p w14:paraId="7E534F25" w14:textId="6594F578" w:rsidR="008852BD" w:rsidRDefault="008852BD" w:rsidP="00651FF8">
                            <w:pPr>
                              <w:spacing w:after="0" w:line="240" w:lineRule="auto"/>
                              <w:rPr>
                                <w:sz w:val="16"/>
                                <w:szCs w:val="16"/>
                              </w:rPr>
                            </w:pPr>
                            <w:r>
                              <w:rPr>
                                <w:sz w:val="16"/>
                                <w:szCs w:val="16"/>
                              </w:rPr>
                              <w:t>-2% college rate</w:t>
                            </w:r>
                          </w:p>
                          <w:p w14:paraId="5D104C21" w14:textId="77777777" w:rsidR="008852BD" w:rsidRDefault="008852BD" w:rsidP="00651FF8">
                            <w:pPr>
                              <w:spacing w:after="0" w:line="240" w:lineRule="auto"/>
                              <w:rPr>
                                <w:sz w:val="16"/>
                                <w:szCs w:val="16"/>
                              </w:rPr>
                            </w:pPr>
                          </w:p>
                          <w:p w14:paraId="55457A69" w14:textId="77777777" w:rsidR="008852BD" w:rsidRDefault="008852BD" w:rsidP="00651FF8">
                            <w:pPr>
                              <w:spacing w:after="0" w:line="240" w:lineRule="auto"/>
                              <w:rPr>
                                <w:sz w:val="16"/>
                                <w:szCs w:val="16"/>
                              </w:rPr>
                            </w:pPr>
                            <w:r>
                              <w:rPr>
                                <w:sz w:val="16"/>
                                <w:szCs w:val="16"/>
                              </w:rPr>
                              <w:t>-3% college rate</w:t>
                            </w:r>
                          </w:p>
                          <w:p w14:paraId="6575E19D" w14:textId="77777777" w:rsidR="008852BD" w:rsidRPr="00EB40F9" w:rsidRDefault="008852BD" w:rsidP="00651FF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DA31" id="Text Box 3" o:spid="_x0000_s1033" type="#_x0000_t202" style="position:absolute;margin-left:531.95pt;margin-top:39.2pt;width:63.25pt;height:8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" fillcolor="white [3201]" stroked="f" strokeweight=".5pt">
                <v:textbox>
                  <w:txbxContent>
                    <w:p w14:paraId="0E6478D0"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3F7B7564" w14:textId="77777777" w:rsidR="008852BD" w:rsidRDefault="008852BD" w:rsidP="00651FF8">
                      <w:pPr>
                        <w:spacing w:after="0" w:line="240" w:lineRule="auto"/>
                        <w:rPr>
                          <w:sz w:val="16"/>
                          <w:szCs w:val="16"/>
                        </w:rPr>
                      </w:pPr>
                    </w:p>
                    <w:p w14:paraId="7E534F25" w14:textId="6594F578" w:rsidR="008852BD" w:rsidRDefault="008852BD" w:rsidP="00651FF8">
                      <w:pPr>
                        <w:spacing w:after="0" w:line="240" w:lineRule="auto"/>
                        <w:rPr>
                          <w:sz w:val="16"/>
                          <w:szCs w:val="16"/>
                        </w:rPr>
                      </w:pPr>
                      <w:r>
                        <w:rPr>
                          <w:sz w:val="16"/>
                          <w:szCs w:val="16"/>
                        </w:rPr>
                        <w:t>-2% college rate</w:t>
                      </w:r>
                    </w:p>
                    <w:p w14:paraId="5D104C21" w14:textId="77777777" w:rsidR="008852BD" w:rsidRDefault="008852BD" w:rsidP="00651FF8">
                      <w:pPr>
                        <w:spacing w:after="0" w:line="240" w:lineRule="auto"/>
                        <w:rPr>
                          <w:sz w:val="16"/>
                          <w:szCs w:val="16"/>
                        </w:rPr>
                      </w:pPr>
                    </w:p>
                    <w:p w14:paraId="55457A69" w14:textId="77777777" w:rsidR="008852BD" w:rsidRDefault="008852BD" w:rsidP="00651FF8">
                      <w:pPr>
                        <w:spacing w:after="0" w:line="240" w:lineRule="auto"/>
                        <w:rPr>
                          <w:sz w:val="16"/>
                          <w:szCs w:val="16"/>
                        </w:rPr>
                      </w:pPr>
                      <w:r>
                        <w:rPr>
                          <w:sz w:val="16"/>
                          <w:szCs w:val="16"/>
                        </w:rPr>
                        <w:t>-3% college rate</w:t>
                      </w:r>
                    </w:p>
                    <w:p w14:paraId="6575E19D" w14:textId="77777777" w:rsidR="008852BD" w:rsidRPr="00EB40F9" w:rsidRDefault="008852BD" w:rsidP="00651FF8">
                      <w:pPr>
                        <w:rPr>
                          <w:sz w:val="16"/>
                          <w:szCs w:val="16"/>
                        </w:rPr>
                      </w:pPr>
                    </w:p>
                  </w:txbxContent>
                </v:textbox>
                <w10:wrap anchorx="page"/>
              </v:shape>
            </w:pict>
          </mc:Fallback>
        </mc:AlternateContent>
      </w:r>
      <w:r w:rsidRPr="00377C66">
        <w:rPr>
          <w:rFonts w:eastAsia="Arial" w:cs="Arial"/>
          <w:noProof/>
          <w:szCs w:val="24"/>
          <w:lang w:eastAsia="en-GB"/>
        </w:rPr>
        <mc:AlternateContent>
          <mc:Choice Requires="wps">
            <w:drawing>
              <wp:anchor distT="45720" distB="45720" distL="114300" distR="114300" simplePos="0" relativeHeight="251643392" behindDoc="1" locked="0" layoutInCell="1" allowOverlap="1" wp14:anchorId="2BF0E92F" wp14:editId="7EA1D839">
                <wp:simplePos x="0" y="0"/>
                <wp:positionH relativeFrom="page">
                  <wp:posOffset>6099810</wp:posOffset>
                </wp:positionH>
                <wp:positionV relativeFrom="paragraph">
                  <wp:posOffset>393065</wp:posOffset>
                </wp:positionV>
                <wp:extent cx="1287780" cy="1422400"/>
                <wp:effectExtent l="0" t="0" r="7620" b="6350"/>
                <wp:wrapTight wrapText="bothSides">
                  <wp:wrapPolygon edited="0">
                    <wp:start x="0" y="0"/>
                    <wp:lineTo x="0" y="21407"/>
                    <wp:lineTo x="21408" y="21407"/>
                    <wp:lineTo x="2140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22400"/>
                        </a:xfrm>
                        <a:prstGeom prst="rect">
                          <a:avLst/>
                        </a:prstGeom>
                        <a:solidFill>
                          <a:srgbClr val="FFFFFF"/>
                        </a:solidFill>
                        <a:ln w="9525">
                          <a:noFill/>
                          <a:miter lim="800000"/>
                          <a:headEnd/>
                          <a:tailEnd/>
                        </a:ln>
                      </wps:spPr>
                      <wps:txbx>
                        <w:txbxContent>
                          <w:p w14:paraId="6F4F9506" w14:textId="1A90620E" w:rsidR="008852BD" w:rsidRDefault="008852BD" w:rsidP="00651FF8">
                            <w:r w:rsidRPr="00F46416">
                              <w:rPr>
                                <w:noProof/>
                                <w:lang w:eastAsia="en-GB"/>
                              </w:rPr>
                              <w:drawing>
                                <wp:inline distT="0" distB="0" distL="0" distR="0" wp14:anchorId="1EA8583A" wp14:editId="3B4D6217">
                                  <wp:extent cx="503555" cy="3263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555" cy="326390"/>
                                          </a:xfrm>
                                          <a:prstGeom prst="rect">
                                            <a:avLst/>
                                          </a:prstGeom>
                                          <a:noFill/>
                                          <a:ln>
                                            <a:noFill/>
                                          </a:ln>
                                        </pic:spPr>
                                      </pic:pic>
                                    </a:graphicData>
                                  </a:graphic>
                                </wp:inline>
                              </w:drawing>
                            </w:r>
                          </w:p>
                          <w:p w14:paraId="5B150249" w14:textId="450A5A7A" w:rsidR="008852BD" w:rsidRDefault="008852BD" w:rsidP="00651FF8">
                            <w:r w:rsidRPr="00F46416">
                              <w:rPr>
                                <w:noProof/>
                                <w:sz w:val="16"/>
                                <w:szCs w:val="16"/>
                                <w:lang w:eastAsia="en-GB"/>
                              </w:rPr>
                              <w:drawing>
                                <wp:inline distT="0" distB="0" distL="0" distR="0" wp14:anchorId="393DDF53" wp14:editId="15AD474D">
                                  <wp:extent cx="494665" cy="289560"/>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65" cy="289560"/>
                                          </a:xfrm>
                                          <a:prstGeom prst="rect">
                                            <a:avLst/>
                                          </a:prstGeom>
                                          <a:noFill/>
                                          <a:ln>
                                            <a:noFill/>
                                          </a:ln>
                                        </pic:spPr>
                                      </pic:pic>
                                    </a:graphicData>
                                  </a:graphic>
                                </wp:inline>
                              </w:drawing>
                            </w:r>
                          </w:p>
                          <w:p w14:paraId="50059524" w14:textId="6BB7167B" w:rsidR="008852BD" w:rsidRDefault="008852BD" w:rsidP="00651FF8">
                            <w:r w:rsidRPr="009614AE">
                              <w:rPr>
                                <w:noProof/>
                                <w:lang w:eastAsia="en-GB"/>
                              </w:rPr>
                              <w:drawing>
                                <wp:inline distT="0" distB="0" distL="0" distR="0" wp14:anchorId="15D53FE5" wp14:editId="3604A83E">
                                  <wp:extent cx="513080" cy="326390"/>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 cy="326390"/>
                                          </a:xfrm>
                                          <a:prstGeom prst="rect">
                                            <a:avLst/>
                                          </a:prstGeom>
                                          <a:noFill/>
                                          <a:ln>
                                            <a:noFill/>
                                          </a:ln>
                                        </pic:spPr>
                                      </pic:pic>
                                    </a:graphicData>
                                  </a:graphic>
                                </wp:inline>
                              </w:drawing>
                            </w:r>
                          </w:p>
                          <w:p w14:paraId="01377221" w14:textId="77777777" w:rsidR="008852BD" w:rsidRDefault="008852BD" w:rsidP="00651F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0E92F" id="_x0000_s1034" type="#_x0000_t202" style="position:absolute;margin-left:480.3pt;margin-top:30.95pt;width:101.4pt;height:112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" stroked="f">
                <v:textbox>
                  <w:txbxContent>
                    <w:p w14:paraId="6F4F9506" w14:textId="1A90620E" w:rsidR="008852BD" w:rsidRDefault="008852BD" w:rsidP="00651FF8">
                      <w:r w:rsidRPr="00F46416">
                        <w:rPr>
                          <w:noProof/>
                          <w:lang w:eastAsia="en-GB"/>
                        </w:rPr>
                        <w:drawing>
                          <wp:inline distT="0" distB="0" distL="0" distR="0" wp14:anchorId="1EA8583A" wp14:editId="3B4D6217">
                            <wp:extent cx="503555" cy="3263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555" cy="326390"/>
                                    </a:xfrm>
                                    <a:prstGeom prst="rect">
                                      <a:avLst/>
                                    </a:prstGeom>
                                    <a:noFill/>
                                    <a:ln>
                                      <a:noFill/>
                                    </a:ln>
                                  </pic:spPr>
                                </pic:pic>
                              </a:graphicData>
                            </a:graphic>
                          </wp:inline>
                        </w:drawing>
                      </w:r>
                    </w:p>
                    <w:p w14:paraId="5B150249" w14:textId="450A5A7A" w:rsidR="008852BD" w:rsidRDefault="008852BD" w:rsidP="00651FF8">
                      <w:r w:rsidRPr="00F46416">
                        <w:rPr>
                          <w:noProof/>
                          <w:sz w:val="16"/>
                          <w:szCs w:val="16"/>
                          <w:lang w:eastAsia="en-GB"/>
                        </w:rPr>
                        <w:drawing>
                          <wp:inline distT="0" distB="0" distL="0" distR="0" wp14:anchorId="393DDF53" wp14:editId="15AD474D">
                            <wp:extent cx="494665" cy="289560"/>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665" cy="289560"/>
                                    </a:xfrm>
                                    <a:prstGeom prst="rect">
                                      <a:avLst/>
                                    </a:prstGeom>
                                    <a:noFill/>
                                    <a:ln>
                                      <a:noFill/>
                                    </a:ln>
                                  </pic:spPr>
                                </pic:pic>
                              </a:graphicData>
                            </a:graphic>
                          </wp:inline>
                        </w:drawing>
                      </w:r>
                    </w:p>
                    <w:p w14:paraId="50059524" w14:textId="6BB7167B" w:rsidR="008852BD" w:rsidRDefault="008852BD" w:rsidP="00651FF8">
                      <w:r w:rsidRPr="009614AE">
                        <w:rPr>
                          <w:noProof/>
                          <w:lang w:eastAsia="en-GB"/>
                        </w:rPr>
                        <w:drawing>
                          <wp:inline distT="0" distB="0" distL="0" distR="0" wp14:anchorId="15D53FE5" wp14:editId="3604A83E">
                            <wp:extent cx="513080" cy="326390"/>
                            <wp:effectExtent l="0" t="0" r="127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 cy="326390"/>
                                    </a:xfrm>
                                    <a:prstGeom prst="rect">
                                      <a:avLst/>
                                    </a:prstGeom>
                                    <a:noFill/>
                                    <a:ln>
                                      <a:noFill/>
                                    </a:ln>
                                  </pic:spPr>
                                </pic:pic>
                              </a:graphicData>
                            </a:graphic>
                          </wp:inline>
                        </w:drawing>
                      </w:r>
                    </w:p>
                    <w:p w14:paraId="01377221" w14:textId="77777777" w:rsidR="008852BD" w:rsidRDefault="008852BD" w:rsidP="00651FF8"/>
                  </w:txbxContent>
                </v:textbox>
                <w10:wrap type="tight" anchorx="page"/>
              </v:shape>
            </w:pict>
          </mc:Fallback>
        </mc:AlternateContent>
      </w:r>
    </w:p>
    <w:p w14:paraId="1DAC5C33" w14:textId="77777777" w:rsidR="00651FF8" w:rsidRPr="001A7C6E" w:rsidRDefault="00651FF8" w:rsidP="00651FF8">
      <w:pPr>
        <w:rPr>
          <w:rFonts w:ascii="Arial" w:eastAsia="Arial" w:hAnsi="Arial" w:cs="Arial"/>
          <w:i/>
          <w:iCs/>
        </w:rPr>
      </w:pPr>
    </w:p>
    <w:p w14:paraId="7859D4DC" w14:textId="77777777" w:rsidR="00651FF8" w:rsidRPr="00625F05" w:rsidRDefault="00651FF8" w:rsidP="00651FF8">
      <w:pPr>
        <w:rPr>
          <w:rFonts w:eastAsia="Arial" w:cs="Arial"/>
          <w:szCs w:val="24"/>
        </w:rPr>
      </w:pPr>
      <w:r>
        <w:rPr>
          <w:rFonts w:eastAsia="Arial" w:cs="Arial"/>
          <w:szCs w:val="24"/>
        </w:rPr>
        <w:t xml:space="preserve">The overall </w:t>
      </w:r>
      <w:r w:rsidRPr="00625F05">
        <w:rPr>
          <w:rFonts w:eastAsia="Arial" w:cs="Arial"/>
          <w:szCs w:val="24"/>
        </w:rPr>
        <w:t xml:space="preserve">college achievement rate is </w:t>
      </w:r>
      <w:r w:rsidRPr="00625F05">
        <w:rPr>
          <w:rFonts w:eastAsia="Arial" w:cs="Arial"/>
          <w:b/>
          <w:bCs/>
          <w:szCs w:val="24"/>
        </w:rPr>
        <w:t>77.4 %.</w:t>
      </w:r>
      <w:r w:rsidRPr="00625F05">
        <w:rPr>
          <w:rFonts w:eastAsia="Arial" w:cs="Arial"/>
          <w:szCs w:val="24"/>
        </w:rPr>
        <w:t xml:space="preserve"> The achievement gap between male</w:t>
      </w:r>
      <w:r>
        <w:rPr>
          <w:rFonts w:eastAsia="Arial" w:cs="Arial"/>
          <w:szCs w:val="24"/>
        </w:rPr>
        <w:t>s</w:t>
      </w:r>
      <w:r w:rsidRPr="00625F05">
        <w:rPr>
          <w:rFonts w:eastAsia="Arial" w:cs="Arial"/>
          <w:szCs w:val="24"/>
        </w:rPr>
        <w:t xml:space="preserve"> and females is recorded at 4.8% in 19/20 where the adverse impact of </w:t>
      </w:r>
      <w:proofErr w:type="spellStart"/>
      <w:r w:rsidRPr="00625F05">
        <w:rPr>
          <w:rFonts w:eastAsia="Arial" w:cs="Arial"/>
          <w:szCs w:val="24"/>
        </w:rPr>
        <w:t>Covid</w:t>
      </w:r>
      <w:proofErr w:type="spellEnd"/>
      <w:r w:rsidRPr="00625F05">
        <w:rPr>
          <w:rFonts w:eastAsia="Arial" w:cs="Arial"/>
          <w:szCs w:val="24"/>
        </w:rPr>
        <w:t xml:space="preserve"> has widened the difference in outcome between genders. (NB – 0.5% gap in 2018/19).</w:t>
      </w:r>
    </w:p>
    <w:p w14:paraId="2947EEF0" w14:textId="77777777" w:rsidR="00651FF8" w:rsidRDefault="00651FF8" w:rsidP="00651FF8">
      <w:pPr>
        <w:rPr>
          <w:rFonts w:eastAsia="Arial" w:cs="Arial"/>
          <w:szCs w:val="24"/>
        </w:rPr>
      </w:pPr>
      <w:r w:rsidRPr="00625F05">
        <w:rPr>
          <w:rFonts w:eastAsia="Arial" w:cs="Arial"/>
          <w:szCs w:val="24"/>
        </w:rPr>
        <w:t xml:space="preserve">Females record higher achievement rates than males and it is the adult males who have the poorest results (67.7%). </w:t>
      </w:r>
      <w:r>
        <w:rPr>
          <w:rFonts w:eastAsia="Arial" w:cs="Arial"/>
          <w:szCs w:val="24"/>
        </w:rPr>
        <w:t>See section on age for explanation of contributing factors.</w:t>
      </w:r>
    </w:p>
    <w:p w14:paraId="05B48BB3" w14:textId="77777777" w:rsidR="00651FF8" w:rsidRDefault="00651FF8" w:rsidP="00651FF8">
      <w:pPr>
        <w:rPr>
          <w:rFonts w:eastAsia="Arial" w:cs="Arial"/>
          <w:b/>
          <w:bCs/>
          <w:szCs w:val="24"/>
        </w:rPr>
      </w:pPr>
    </w:p>
    <w:p w14:paraId="47A64022" w14:textId="2D648E51" w:rsidR="00651FF8" w:rsidRPr="00EB40F9" w:rsidRDefault="00651FF8" w:rsidP="00651FF8">
      <w:pPr>
        <w:rPr>
          <w:rFonts w:eastAsia="Arial" w:cs="Arial"/>
          <w:b/>
          <w:bCs/>
          <w:szCs w:val="24"/>
        </w:rPr>
      </w:pPr>
      <w:r w:rsidRPr="00EB40F9">
        <w:rPr>
          <w:rFonts w:eastAsia="Arial" w:cs="Arial"/>
          <w:b/>
          <w:bCs/>
          <w:szCs w:val="24"/>
        </w:rPr>
        <w:lastRenderedPageBreak/>
        <w:t>Ethnicity</w:t>
      </w:r>
    </w:p>
    <w:p w14:paraId="4FF7351D" w14:textId="77777777" w:rsidR="00651FF8" w:rsidRDefault="00651FF8" w:rsidP="00651FF8">
      <w:pPr>
        <w:rPr>
          <w:rFonts w:eastAsia="Arial" w:cs="Arial"/>
          <w:bCs/>
          <w:szCs w:val="24"/>
        </w:rPr>
      </w:pPr>
      <w:r w:rsidRPr="00EB40F9">
        <w:rPr>
          <w:rFonts w:eastAsia="Arial" w:cs="Arial"/>
          <w:bCs/>
          <w:szCs w:val="24"/>
        </w:rPr>
        <w:t xml:space="preserve">In </w:t>
      </w:r>
      <w:r>
        <w:rPr>
          <w:rFonts w:eastAsia="Arial" w:cs="Arial"/>
          <w:bCs/>
          <w:szCs w:val="24"/>
        </w:rPr>
        <w:t>19/20</w:t>
      </w:r>
      <w:r w:rsidRPr="00EB40F9">
        <w:rPr>
          <w:rFonts w:eastAsia="Arial" w:cs="Arial"/>
          <w:bCs/>
          <w:szCs w:val="24"/>
        </w:rPr>
        <w:t xml:space="preserve"> the overall participation rate for Black</w:t>
      </w:r>
      <w:r>
        <w:rPr>
          <w:rFonts w:eastAsia="Arial" w:cs="Arial"/>
          <w:bCs/>
          <w:szCs w:val="24"/>
        </w:rPr>
        <w:t>, Asian</w:t>
      </w:r>
      <w:r w:rsidRPr="00EB40F9">
        <w:rPr>
          <w:rFonts w:eastAsia="Arial" w:cs="Arial"/>
          <w:bCs/>
          <w:szCs w:val="24"/>
        </w:rPr>
        <w:t xml:space="preserve"> and Minority Ethnic (BAME) </w:t>
      </w:r>
      <w:r>
        <w:rPr>
          <w:rFonts w:eastAsia="Arial" w:cs="Arial"/>
          <w:bCs/>
          <w:szCs w:val="24"/>
        </w:rPr>
        <w:t>students</w:t>
      </w:r>
      <w:r w:rsidRPr="00EB40F9">
        <w:rPr>
          <w:rFonts w:eastAsia="Arial" w:cs="Arial"/>
          <w:bCs/>
          <w:szCs w:val="24"/>
        </w:rPr>
        <w:t xml:space="preserve">, including Other White, Irish and Gypsy/Irish Traveller groups, has significantly increased </w:t>
      </w:r>
      <w:r>
        <w:rPr>
          <w:rFonts w:eastAsia="Arial" w:cs="Arial"/>
          <w:bCs/>
          <w:szCs w:val="24"/>
        </w:rPr>
        <w:t>by 1</w:t>
      </w:r>
      <w:r w:rsidRPr="00EB40F9">
        <w:rPr>
          <w:rFonts w:eastAsia="Arial" w:cs="Arial"/>
          <w:bCs/>
          <w:szCs w:val="24"/>
        </w:rPr>
        <w:t>3.2% from 201</w:t>
      </w:r>
      <w:r>
        <w:rPr>
          <w:rFonts w:eastAsia="Arial" w:cs="Arial"/>
          <w:bCs/>
          <w:szCs w:val="24"/>
        </w:rPr>
        <w:t>8</w:t>
      </w:r>
      <w:r w:rsidRPr="00EB40F9">
        <w:rPr>
          <w:rFonts w:eastAsia="Arial" w:cs="Arial"/>
          <w:bCs/>
          <w:szCs w:val="24"/>
        </w:rPr>
        <w:t>/</w:t>
      </w:r>
      <w:r>
        <w:rPr>
          <w:rFonts w:eastAsia="Arial" w:cs="Arial"/>
          <w:bCs/>
          <w:szCs w:val="24"/>
        </w:rPr>
        <w:t>19 (</w:t>
      </w:r>
      <w:r w:rsidRPr="00EB40F9">
        <w:rPr>
          <w:rFonts w:eastAsia="Arial" w:cs="Arial"/>
          <w:bCs/>
          <w:szCs w:val="24"/>
        </w:rPr>
        <w:t>60.4%</w:t>
      </w:r>
      <w:r>
        <w:rPr>
          <w:rFonts w:eastAsia="Arial" w:cs="Arial"/>
          <w:bCs/>
          <w:szCs w:val="24"/>
        </w:rPr>
        <w:t>)</w:t>
      </w:r>
      <w:r w:rsidRPr="00EB40F9">
        <w:rPr>
          <w:rFonts w:eastAsia="Arial" w:cs="Arial"/>
          <w:bCs/>
          <w:szCs w:val="24"/>
        </w:rPr>
        <w:t>.  B</w:t>
      </w:r>
      <w:r>
        <w:rPr>
          <w:rFonts w:eastAsia="Arial" w:cs="Arial"/>
          <w:bCs/>
          <w:szCs w:val="24"/>
        </w:rPr>
        <w:t xml:space="preserve">lack </w:t>
      </w:r>
      <w:r w:rsidRPr="00EB40F9">
        <w:rPr>
          <w:rFonts w:eastAsia="Arial" w:cs="Arial"/>
          <w:bCs/>
          <w:szCs w:val="24"/>
        </w:rPr>
        <w:t>A</w:t>
      </w:r>
      <w:r>
        <w:rPr>
          <w:rFonts w:eastAsia="Arial" w:cs="Arial"/>
          <w:bCs/>
          <w:szCs w:val="24"/>
        </w:rPr>
        <w:t xml:space="preserve">sian and </w:t>
      </w:r>
      <w:r w:rsidRPr="00EB40F9">
        <w:rPr>
          <w:rFonts w:eastAsia="Arial" w:cs="Arial"/>
          <w:bCs/>
          <w:szCs w:val="24"/>
        </w:rPr>
        <w:t>M</w:t>
      </w:r>
      <w:r>
        <w:rPr>
          <w:rFonts w:eastAsia="Arial" w:cs="Arial"/>
          <w:bCs/>
          <w:szCs w:val="24"/>
        </w:rPr>
        <w:t xml:space="preserve">inority </w:t>
      </w:r>
      <w:r w:rsidRPr="00EB40F9">
        <w:rPr>
          <w:rFonts w:eastAsia="Arial" w:cs="Arial"/>
          <w:bCs/>
          <w:szCs w:val="24"/>
        </w:rPr>
        <w:t>E</w:t>
      </w:r>
      <w:r>
        <w:rPr>
          <w:rFonts w:eastAsia="Arial" w:cs="Arial"/>
          <w:bCs/>
          <w:szCs w:val="24"/>
        </w:rPr>
        <w:t>thnic</w:t>
      </w:r>
      <w:r w:rsidRPr="00EB40F9">
        <w:rPr>
          <w:rFonts w:eastAsia="Arial" w:cs="Arial"/>
          <w:bCs/>
          <w:szCs w:val="24"/>
        </w:rPr>
        <w:t xml:space="preserve"> students</w:t>
      </w:r>
      <w:r>
        <w:rPr>
          <w:rFonts w:eastAsia="Arial" w:cs="Arial"/>
          <w:bCs/>
          <w:szCs w:val="24"/>
        </w:rPr>
        <w:t xml:space="preserve"> </w:t>
      </w:r>
      <w:r w:rsidRPr="00EB40F9">
        <w:rPr>
          <w:rFonts w:eastAsia="Arial" w:cs="Arial"/>
          <w:bCs/>
          <w:szCs w:val="24"/>
        </w:rPr>
        <w:t xml:space="preserve"> make up 73.6% of the student population with Pakistani learners being the single largest group (16.7% of overall student pop</w:t>
      </w:r>
      <w:r>
        <w:rPr>
          <w:rFonts w:eastAsia="Arial" w:cs="Arial"/>
          <w:bCs/>
          <w:szCs w:val="24"/>
        </w:rPr>
        <w:t>ulation</w:t>
      </w:r>
      <w:r w:rsidRPr="00EB40F9">
        <w:rPr>
          <w:rFonts w:eastAsia="Arial" w:cs="Arial"/>
          <w:bCs/>
          <w:szCs w:val="24"/>
        </w:rPr>
        <w:t>) followed by African students at 12.1% and Caribbean student</w:t>
      </w:r>
      <w:r>
        <w:rPr>
          <w:rFonts w:eastAsia="Arial" w:cs="Arial"/>
          <w:bCs/>
          <w:szCs w:val="24"/>
        </w:rPr>
        <w:t xml:space="preserve">s </w:t>
      </w:r>
      <w:r w:rsidRPr="00EB40F9">
        <w:rPr>
          <w:rFonts w:eastAsia="Arial" w:cs="Arial"/>
          <w:bCs/>
          <w:szCs w:val="24"/>
        </w:rPr>
        <w:t>at 6.9%</w:t>
      </w:r>
      <w:r>
        <w:rPr>
          <w:rFonts w:eastAsia="Arial" w:cs="Arial"/>
          <w:bCs/>
          <w:szCs w:val="24"/>
        </w:rPr>
        <w:t>.</w:t>
      </w:r>
      <w:r w:rsidRPr="00EB40F9">
        <w:rPr>
          <w:rFonts w:eastAsia="Arial" w:cs="Arial"/>
          <w:bCs/>
          <w:szCs w:val="24"/>
        </w:rPr>
        <w:t>25.5% of students are White British and 1% have not provided their ethnic status.</w:t>
      </w:r>
    </w:p>
    <w:p w14:paraId="59BD6E6D" w14:textId="77777777" w:rsidR="00651FF8" w:rsidRDefault="00651FF8" w:rsidP="00651FF8">
      <w:pPr>
        <w:rPr>
          <w:rFonts w:eastAsia="Arial" w:cs="Arial"/>
          <w:bCs/>
          <w:szCs w:val="24"/>
        </w:rPr>
      </w:pPr>
      <w:r w:rsidRPr="00EC3DFF">
        <w:rPr>
          <w:rFonts w:eastAsia="Arial" w:cs="Arial"/>
          <w:i/>
          <w:iCs/>
          <w:sz w:val="20"/>
        </w:rPr>
        <w:t xml:space="preserve">Table 2 – </w:t>
      </w:r>
      <w:r>
        <w:rPr>
          <w:rFonts w:eastAsia="Arial" w:cs="Arial"/>
          <w:i/>
          <w:iCs/>
          <w:sz w:val="20"/>
        </w:rPr>
        <w:t>Ethnicity profile of students with a</w:t>
      </w:r>
      <w:r w:rsidRPr="00EC3DFF">
        <w:rPr>
          <w:rFonts w:eastAsia="Arial" w:cs="Arial"/>
          <w:i/>
          <w:iCs/>
          <w:sz w:val="20"/>
        </w:rPr>
        <w:t xml:space="preserve">chievement rates over </w:t>
      </w:r>
      <w:r>
        <w:rPr>
          <w:rFonts w:eastAsia="Arial" w:cs="Arial"/>
          <w:i/>
          <w:iCs/>
          <w:sz w:val="20"/>
        </w:rPr>
        <w:t>2</w:t>
      </w:r>
      <w:r w:rsidRPr="00EC3DFF">
        <w:rPr>
          <w:rFonts w:eastAsia="Arial" w:cs="Arial"/>
          <w:i/>
          <w:iCs/>
          <w:sz w:val="20"/>
        </w:rPr>
        <w:t xml:space="preserve"> years </w:t>
      </w:r>
    </w:p>
    <w:tbl>
      <w:tblPr>
        <w:tblpPr w:leftFromText="180" w:rightFromText="180" w:vertAnchor="page" w:horzAnchor="margin" w:tblpY="4721"/>
        <w:tblW w:w="8171" w:type="dxa"/>
        <w:tblLook w:val="04A0" w:firstRow="1" w:lastRow="0" w:firstColumn="1" w:lastColumn="0" w:noHBand="0" w:noVBand="1"/>
      </w:tblPr>
      <w:tblGrid>
        <w:gridCol w:w="2024"/>
        <w:gridCol w:w="1028"/>
        <w:gridCol w:w="1028"/>
        <w:gridCol w:w="1028"/>
        <w:gridCol w:w="1035"/>
        <w:gridCol w:w="1000"/>
        <w:gridCol w:w="1028"/>
      </w:tblGrid>
      <w:tr w:rsidR="00651FF8" w:rsidRPr="00BA0038" w14:paraId="03F399B9" w14:textId="77777777" w:rsidTr="005D4D47">
        <w:trPr>
          <w:trHeight w:val="290"/>
        </w:trPr>
        <w:tc>
          <w:tcPr>
            <w:tcW w:w="2024" w:type="dxa"/>
            <w:vMerge w:val="restart"/>
            <w:tcBorders>
              <w:top w:val="single" w:sz="4" w:space="0" w:color="000000"/>
              <w:left w:val="single" w:sz="4" w:space="0" w:color="000000"/>
              <w:bottom w:val="single" w:sz="4" w:space="0" w:color="000000"/>
              <w:right w:val="single" w:sz="4" w:space="0" w:color="000000"/>
            </w:tcBorders>
            <w:shd w:val="clear" w:color="E7E7E7" w:fill="E7E7E7"/>
            <w:vAlign w:val="center"/>
            <w:hideMark/>
          </w:tcPr>
          <w:p w14:paraId="53424415"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Age</w:t>
            </w:r>
          </w:p>
        </w:tc>
        <w:tc>
          <w:tcPr>
            <w:tcW w:w="2056" w:type="dxa"/>
            <w:gridSpan w:val="2"/>
            <w:tcBorders>
              <w:top w:val="single" w:sz="4" w:space="0" w:color="000000"/>
              <w:left w:val="nil"/>
              <w:bottom w:val="single" w:sz="4" w:space="0" w:color="000000"/>
              <w:right w:val="single" w:sz="4" w:space="0" w:color="000000"/>
            </w:tcBorders>
            <w:shd w:val="clear" w:color="E7E7E7" w:fill="E7E7E7"/>
            <w:vAlign w:val="center"/>
            <w:hideMark/>
          </w:tcPr>
          <w:p w14:paraId="303AB677"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18/19</w:t>
            </w:r>
          </w:p>
        </w:tc>
        <w:tc>
          <w:tcPr>
            <w:tcW w:w="4091" w:type="dxa"/>
            <w:gridSpan w:val="4"/>
            <w:tcBorders>
              <w:top w:val="single" w:sz="4" w:space="0" w:color="000000"/>
              <w:left w:val="nil"/>
              <w:bottom w:val="single" w:sz="4" w:space="0" w:color="000000"/>
              <w:right w:val="single" w:sz="4" w:space="0" w:color="000000"/>
            </w:tcBorders>
            <w:shd w:val="clear" w:color="E7E7E7" w:fill="E7E7E7"/>
            <w:vAlign w:val="center"/>
            <w:hideMark/>
          </w:tcPr>
          <w:p w14:paraId="5776CF17"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19/20</w:t>
            </w:r>
          </w:p>
        </w:tc>
      </w:tr>
      <w:tr w:rsidR="00651FF8" w:rsidRPr="00BA0038" w14:paraId="5457B74D" w14:textId="77777777" w:rsidTr="005D4D47">
        <w:trPr>
          <w:trHeight w:val="420"/>
        </w:trPr>
        <w:tc>
          <w:tcPr>
            <w:tcW w:w="2024" w:type="dxa"/>
            <w:vMerge/>
            <w:tcBorders>
              <w:top w:val="single" w:sz="4" w:space="0" w:color="000000"/>
              <w:left w:val="single" w:sz="4" w:space="0" w:color="000000"/>
              <w:bottom w:val="single" w:sz="4" w:space="0" w:color="000000"/>
              <w:right w:val="single" w:sz="4" w:space="0" w:color="000000"/>
            </w:tcBorders>
            <w:vAlign w:val="center"/>
            <w:hideMark/>
          </w:tcPr>
          <w:p w14:paraId="335D050E"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p>
        </w:tc>
        <w:tc>
          <w:tcPr>
            <w:tcW w:w="1028" w:type="dxa"/>
            <w:tcBorders>
              <w:top w:val="nil"/>
              <w:left w:val="nil"/>
              <w:bottom w:val="single" w:sz="4" w:space="0" w:color="000000"/>
              <w:right w:val="single" w:sz="4" w:space="0" w:color="000000"/>
            </w:tcBorders>
            <w:shd w:val="clear" w:color="ECECEC" w:fill="ECECEC"/>
            <w:vAlign w:val="center"/>
            <w:hideMark/>
          </w:tcPr>
          <w:p w14:paraId="1297C26E"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Leavers</w:t>
            </w:r>
          </w:p>
        </w:tc>
        <w:tc>
          <w:tcPr>
            <w:tcW w:w="1028" w:type="dxa"/>
            <w:tcBorders>
              <w:top w:val="nil"/>
              <w:left w:val="nil"/>
              <w:bottom w:val="single" w:sz="4" w:space="0" w:color="000000"/>
              <w:right w:val="single" w:sz="4" w:space="0" w:color="000000"/>
            </w:tcBorders>
            <w:shd w:val="clear" w:color="ECECEC" w:fill="ECECEC"/>
            <w:vAlign w:val="center"/>
            <w:hideMark/>
          </w:tcPr>
          <w:p w14:paraId="630AAF5B"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Achieve</w:t>
            </w:r>
            <w:r w:rsidRPr="00BA0038">
              <w:rPr>
                <w:rFonts w:ascii="Arial" w:eastAsia="Times New Roman" w:hAnsi="Arial" w:cs="Arial"/>
                <w:b/>
                <w:bCs/>
                <w:color w:val="000000"/>
                <w:sz w:val="16"/>
                <w:szCs w:val="16"/>
                <w:lang w:eastAsia="en-GB"/>
              </w:rPr>
              <w:br/>
              <w:t>Rate</w:t>
            </w:r>
          </w:p>
        </w:tc>
        <w:tc>
          <w:tcPr>
            <w:tcW w:w="1028" w:type="dxa"/>
            <w:tcBorders>
              <w:top w:val="nil"/>
              <w:left w:val="nil"/>
              <w:bottom w:val="single" w:sz="4" w:space="0" w:color="000000"/>
              <w:right w:val="single" w:sz="4" w:space="0" w:color="000000"/>
            </w:tcBorders>
            <w:shd w:val="clear" w:color="ECECEC" w:fill="ECECEC"/>
            <w:vAlign w:val="center"/>
            <w:hideMark/>
          </w:tcPr>
          <w:p w14:paraId="2BF61525"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Leavers</w:t>
            </w:r>
          </w:p>
        </w:tc>
        <w:tc>
          <w:tcPr>
            <w:tcW w:w="1035" w:type="dxa"/>
            <w:tcBorders>
              <w:top w:val="nil"/>
              <w:left w:val="nil"/>
              <w:bottom w:val="single" w:sz="4" w:space="0" w:color="000000"/>
              <w:right w:val="single" w:sz="4" w:space="0" w:color="000000"/>
            </w:tcBorders>
            <w:shd w:val="clear" w:color="ECECEC" w:fill="ECECEC"/>
            <w:vAlign w:val="center"/>
            <w:hideMark/>
          </w:tcPr>
          <w:p w14:paraId="1A95F32D"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Retention</w:t>
            </w:r>
            <w:r w:rsidRPr="00BA0038">
              <w:rPr>
                <w:rFonts w:ascii="Arial" w:eastAsia="Times New Roman" w:hAnsi="Arial" w:cs="Arial"/>
                <w:b/>
                <w:bCs/>
                <w:color w:val="000000"/>
                <w:sz w:val="16"/>
                <w:szCs w:val="16"/>
                <w:lang w:eastAsia="en-GB"/>
              </w:rPr>
              <w:br/>
              <w:t>Rate</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059ECACF"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Pass</w:t>
            </w:r>
            <w:r w:rsidRPr="00BA0038">
              <w:rPr>
                <w:rFonts w:ascii="Arial" w:eastAsia="Times New Roman" w:hAnsi="Arial" w:cs="Arial"/>
                <w:b/>
                <w:bCs/>
                <w:color w:val="000000"/>
                <w:sz w:val="16"/>
                <w:szCs w:val="16"/>
                <w:lang w:eastAsia="en-GB"/>
              </w:rPr>
              <w:br/>
              <w:t>Rate</w:t>
            </w:r>
          </w:p>
        </w:tc>
        <w:tc>
          <w:tcPr>
            <w:tcW w:w="1028" w:type="dxa"/>
            <w:tcBorders>
              <w:top w:val="nil"/>
              <w:left w:val="nil"/>
              <w:bottom w:val="single" w:sz="4" w:space="0" w:color="000000"/>
              <w:right w:val="single" w:sz="4" w:space="0" w:color="000000"/>
            </w:tcBorders>
            <w:shd w:val="clear" w:color="ECECEC" w:fill="ECECEC"/>
            <w:vAlign w:val="center"/>
            <w:hideMark/>
          </w:tcPr>
          <w:p w14:paraId="37D72949" w14:textId="77777777" w:rsidR="00651FF8" w:rsidRPr="00BA0038" w:rsidRDefault="00651FF8" w:rsidP="005D4D47">
            <w:pPr>
              <w:spacing w:after="0" w:line="240" w:lineRule="auto"/>
              <w:jc w:val="center"/>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Achieve</w:t>
            </w:r>
            <w:r w:rsidRPr="00BA0038">
              <w:rPr>
                <w:rFonts w:ascii="Arial" w:eastAsia="Times New Roman" w:hAnsi="Arial" w:cs="Arial"/>
                <w:b/>
                <w:bCs/>
                <w:color w:val="000000"/>
                <w:sz w:val="16"/>
                <w:szCs w:val="16"/>
                <w:lang w:eastAsia="en-GB"/>
              </w:rPr>
              <w:br/>
              <w:t>Rate</w:t>
            </w:r>
          </w:p>
        </w:tc>
      </w:tr>
      <w:tr w:rsidR="00651FF8" w:rsidRPr="00BA0038" w14:paraId="2698D3DB"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441FE063"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African</w:t>
            </w:r>
          </w:p>
        </w:tc>
        <w:tc>
          <w:tcPr>
            <w:tcW w:w="1028" w:type="dxa"/>
            <w:tcBorders>
              <w:top w:val="nil"/>
              <w:left w:val="nil"/>
              <w:bottom w:val="single" w:sz="4" w:space="0" w:color="000000"/>
              <w:right w:val="single" w:sz="4" w:space="0" w:color="000000"/>
            </w:tcBorders>
            <w:shd w:val="clear" w:color="ECECEC" w:fill="ECECEC"/>
            <w:vAlign w:val="center"/>
            <w:hideMark/>
          </w:tcPr>
          <w:p w14:paraId="15F0008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2,360</w:t>
            </w:r>
          </w:p>
        </w:tc>
        <w:tc>
          <w:tcPr>
            <w:tcW w:w="1028" w:type="dxa"/>
            <w:tcBorders>
              <w:top w:val="nil"/>
              <w:left w:val="nil"/>
              <w:bottom w:val="single" w:sz="4" w:space="0" w:color="000000"/>
              <w:right w:val="single" w:sz="4" w:space="0" w:color="000000"/>
            </w:tcBorders>
            <w:shd w:val="clear" w:color="ECECEC" w:fill="ECECEC"/>
            <w:vAlign w:val="center"/>
            <w:hideMark/>
          </w:tcPr>
          <w:p w14:paraId="3350BDE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81.3%</w:t>
            </w:r>
          </w:p>
        </w:tc>
        <w:tc>
          <w:tcPr>
            <w:tcW w:w="1028" w:type="dxa"/>
            <w:tcBorders>
              <w:top w:val="nil"/>
              <w:left w:val="nil"/>
              <w:bottom w:val="single" w:sz="4" w:space="0" w:color="000000"/>
              <w:right w:val="single" w:sz="4" w:space="0" w:color="000000"/>
            </w:tcBorders>
            <w:shd w:val="clear" w:color="ECECEC" w:fill="ECECEC"/>
            <w:vAlign w:val="center"/>
            <w:hideMark/>
          </w:tcPr>
          <w:p w14:paraId="3B91A9EC"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2,095</w:t>
            </w:r>
          </w:p>
        </w:tc>
        <w:tc>
          <w:tcPr>
            <w:tcW w:w="1035" w:type="dxa"/>
            <w:tcBorders>
              <w:top w:val="nil"/>
              <w:left w:val="nil"/>
              <w:bottom w:val="single" w:sz="4" w:space="0" w:color="000000"/>
              <w:right w:val="single" w:sz="4" w:space="0" w:color="000000"/>
            </w:tcBorders>
            <w:shd w:val="clear" w:color="ECECEC" w:fill="ECECEC"/>
            <w:vAlign w:val="center"/>
            <w:hideMark/>
          </w:tcPr>
          <w:p w14:paraId="5E309142"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93.7%</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0841789B"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81.4%</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52BC8DC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76.3%</w:t>
            </w:r>
          </w:p>
        </w:tc>
      </w:tr>
      <w:tr w:rsidR="00651FF8" w:rsidRPr="00BA0038" w14:paraId="57DC76B0"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50043EFE"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Arab</w:t>
            </w:r>
          </w:p>
        </w:tc>
        <w:tc>
          <w:tcPr>
            <w:tcW w:w="1028" w:type="dxa"/>
            <w:tcBorders>
              <w:top w:val="nil"/>
              <w:left w:val="nil"/>
              <w:bottom w:val="single" w:sz="4" w:space="0" w:color="000000"/>
              <w:right w:val="single" w:sz="4" w:space="0" w:color="000000"/>
            </w:tcBorders>
            <w:shd w:val="clear" w:color="ECECEC" w:fill="ECECEC"/>
            <w:vAlign w:val="center"/>
            <w:hideMark/>
          </w:tcPr>
          <w:p w14:paraId="4DF1663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665</w:t>
            </w:r>
          </w:p>
        </w:tc>
        <w:tc>
          <w:tcPr>
            <w:tcW w:w="1028" w:type="dxa"/>
            <w:tcBorders>
              <w:top w:val="nil"/>
              <w:left w:val="nil"/>
              <w:bottom w:val="single" w:sz="4" w:space="0" w:color="000000"/>
              <w:right w:val="single" w:sz="4" w:space="0" w:color="000000"/>
            </w:tcBorders>
            <w:shd w:val="clear" w:color="ECECEC" w:fill="ECECEC"/>
            <w:vAlign w:val="center"/>
            <w:hideMark/>
          </w:tcPr>
          <w:p w14:paraId="40EB6B47"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84.1%</w:t>
            </w:r>
          </w:p>
        </w:tc>
        <w:tc>
          <w:tcPr>
            <w:tcW w:w="1028" w:type="dxa"/>
            <w:tcBorders>
              <w:top w:val="nil"/>
              <w:left w:val="nil"/>
              <w:bottom w:val="single" w:sz="4" w:space="0" w:color="000000"/>
              <w:right w:val="single" w:sz="4" w:space="0" w:color="000000"/>
            </w:tcBorders>
            <w:shd w:val="clear" w:color="ECECEC" w:fill="ECECEC"/>
            <w:vAlign w:val="center"/>
            <w:hideMark/>
          </w:tcPr>
          <w:p w14:paraId="227F631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746</w:t>
            </w:r>
          </w:p>
        </w:tc>
        <w:tc>
          <w:tcPr>
            <w:tcW w:w="1035" w:type="dxa"/>
            <w:tcBorders>
              <w:top w:val="nil"/>
              <w:left w:val="nil"/>
              <w:bottom w:val="single" w:sz="4" w:space="0" w:color="000000"/>
              <w:right w:val="single" w:sz="4" w:space="0" w:color="000000"/>
            </w:tcBorders>
            <w:shd w:val="clear" w:color="ECECEC" w:fill="ECECEC"/>
            <w:vAlign w:val="center"/>
            <w:hideMark/>
          </w:tcPr>
          <w:p w14:paraId="0C08B96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95.3%</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45BD74AB"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82.0%</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10318C3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78.2%</w:t>
            </w:r>
          </w:p>
        </w:tc>
      </w:tr>
      <w:tr w:rsidR="00651FF8" w:rsidRPr="00BA0038" w14:paraId="65048952"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3FC228EF"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Bangladeshi</w:t>
            </w:r>
          </w:p>
        </w:tc>
        <w:tc>
          <w:tcPr>
            <w:tcW w:w="1028" w:type="dxa"/>
            <w:tcBorders>
              <w:top w:val="nil"/>
              <w:left w:val="nil"/>
              <w:bottom w:val="single" w:sz="4" w:space="0" w:color="000000"/>
              <w:right w:val="single" w:sz="4" w:space="0" w:color="000000"/>
            </w:tcBorders>
            <w:shd w:val="clear" w:color="ECECEC" w:fill="ECECEC"/>
            <w:vAlign w:val="center"/>
            <w:hideMark/>
          </w:tcPr>
          <w:p w14:paraId="16A9415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842</w:t>
            </w:r>
          </w:p>
        </w:tc>
        <w:tc>
          <w:tcPr>
            <w:tcW w:w="1028" w:type="dxa"/>
            <w:tcBorders>
              <w:top w:val="nil"/>
              <w:left w:val="nil"/>
              <w:bottom w:val="single" w:sz="4" w:space="0" w:color="000000"/>
              <w:right w:val="single" w:sz="4" w:space="0" w:color="000000"/>
            </w:tcBorders>
            <w:shd w:val="clear" w:color="ECECEC" w:fill="ECECEC"/>
            <w:vAlign w:val="center"/>
            <w:hideMark/>
          </w:tcPr>
          <w:p w14:paraId="763CDC1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86.6%</w:t>
            </w:r>
          </w:p>
        </w:tc>
        <w:tc>
          <w:tcPr>
            <w:tcW w:w="1028" w:type="dxa"/>
            <w:tcBorders>
              <w:top w:val="nil"/>
              <w:left w:val="nil"/>
              <w:bottom w:val="single" w:sz="4" w:space="0" w:color="000000"/>
              <w:right w:val="single" w:sz="4" w:space="0" w:color="000000"/>
            </w:tcBorders>
            <w:shd w:val="clear" w:color="ECECEC" w:fill="ECECEC"/>
            <w:vAlign w:val="center"/>
            <w:hideMark/>
          </w:tcPr>
          <w:p w14:paraId="17D3E8EC"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728</w:t>
            </w:r>
          </w:p>
        </w:tc>
        <w:tc>
          <w:tcPr>
            <w:tcW w:w="1035" w:type="dxa"/>
            <w:tcBorders>
              <w:top w:val="nil"/>
              <w:left w:val="nil"/>
              <w:bottom w:val="single" w:sz="4" w:space="0" w:color="000000"/>
              <w:right w:val="single" w:sz="4" w:space="0" w:color="000000"/>
            </w:tcBorders>
            <w:shd w:val="clear" w:color="ECECEC" w:fill="ECECEC"/>
            <w:vAlign w:val="center"/>
            <w:hideMark/>
          </w:tcPr>
          <w:p w14:paraId="379B70B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89.8%</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6140D5A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84.3%</w:t>
            </w:r>
          </w:p>
        </w:tc>
        <w:tc>
          <w:tcPr>
            <w:tcW w:w="1028" w:type="dxa"/>
            <w:tcBorders>
              <w:top w:val="nil"/>
              <w:left w:val="nil"/>
              <w:bottom w:val="single" w:sz="4" w:space="0" w:color="000000"/>
              <w:right w:val="single" w:sz="4" w:space="0" w:color="000000"/>
            </w:tcBorders>
            <w:shd w:val="clear" w:color="auto" w:fill="FFC000"/>
            <w:vAlign w:val="center"/>
            <w:hideMark/>
          </w:tcPr>
          <w:p w14:paraId="0F5257F2"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75.7%</w:t>
            </w:r>
          </w:p>
        </w:tc>
      </w:tr>
      <w:tr w:rsidR="00651FF8" w:rsidRPr="00BA0038" w14:paraId="4E4A97C7"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7A1507A5"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Caribbean</w:t>
            </w:r>
          </w:p>
        </w:tc>
        <w:tc>
          <w:tcPr>
            <w:tcW w:w="1028" w:type="dxa"/>
            <w:tcBorders>
              <w:top w:val="nil"/>
              <w:left w:val="nil"/>
              <w:bottom w:val="single" w:sz="4" w:space="0" w:color="000000"/>
              <w:right w:val="single" w:sz="4" w:space="0" w:color="000000"/>
            </w:tcBorders>
            <w:shd w:val="clear" w:color="ECECEC" w:fill="ECECEC"/>
            <w:vAlign w:val="center"/>
            <w:hideMark/>
          </w:tcPr>
          <w:p w14:paraId="13D3449F"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1,544</w:t>
            </w:r>
          </w:p>
        </w:tc>
        <w:tc>
          <w:tcPr>
            <w:tcW w:w="1028" w:type="dxa"/>
            <w:tcBorders>
              <w:top w:val="nil"/>
              <w:left w:val="nil"/>
              <w:bottom w:val="single" w:sz="4" w:space="0" w:color="000000"/>
              <w:right w:val="single" w:sz="4" w:space="0" w:color="000000"/>
            </w:tcBorders>
            <w:shd w:val="clear" w:color="ECECEC" w:fill="ECECEC"/>
            <w:vAlign w:val="center"/>
            <w:hideMark/>
          </w:tcPr>
          <w:p w14:paraId="2AFC4F0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84.0%</w:t>
            </w:r>
          </w:p>
        </w:tc>
        <w:tc>
          <w:tcPr>
            <w:tcW w:w="1028" w:type="dxa"/>
            <w:tcBorders>
              <w:top w:val="nil"/>
              <w:left w:val="nil"/>
              <w:bottom w:val="single" w:sz="4" w:space="0" w:color="000000"/>
              <w:right w:val="single" w:sz="4" w:space="0" w:color="000000"/>
            </w:tcBorders>
            <w:shd w:val="clear" w:color="ECECEC" w:fill="ECECEC"/>
            <w:vAlign w:val="center"/>
            <w:hideMark/>
          </w:tcPr>
          <w:p w14:paraId="2C7042B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1,186</w:t>
            </w:r>
          </w:p>
        </w:tc>
        <w:tc>
          <w:tcPr>
            <w:tcW w:w="1035" w:type="dxa"/>
            <w:tcBorders>
              <w:top w:val="nil"/>
              <w:left w:val="nil"/>
              <w:bottom w:val="single" w:sz="4" w:space="0" w:color="000000"/>
              <w:right w:val="single" w:sz="4" w:space="0" w:color="000000"/>
            </w:tcBorders>
            <w:shd w:val="clear" w:color="ECECEC" w:fill="ECECEC"/>
            <w:vAlign w:val="center"/>
            <w:hideMark/>
          </w:tcPr>
          <w:p w14:paraId="69BB4BE7"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92.9%</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515BC152"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83.3%</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48144FE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77.4%</w:t>
            </w:r>
          </w:p>
        </w:tc>
      </w:tr>
      <w:tr w:rsidR="00651FF8" w:rsidRPr="00BA0038" w14:paraId="06B79AAD"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1EAD89FB"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Chinese</w:t>
            </w:r>
          </w:p>
        </w:tc>
        <w:tc>
          <w:tcPr>
            <w:tcW w:w="1028" w:type="dxa"/>
            <w:tcBorders>
              <w:top w:val="nil"/>
              <w:left w:val="nil"/>
              <w:bottom w:val="single" w:sz="4" w:space="0" w:color="000000"/>
              <w:right w:val="single" w:sz="4" w:space="0" w:color="000000"/>
            </w:tcBorders>
            <w:shd w:val="clear" w:color="ECECEC" w:fill="ECECEC"/>
            <w:vAlign w:val="center"/>
            <w:hideMark/>
          </w:tcPr>
          <w:p w14:paraId="0293301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79</w:t>
            </w:r>
          </w:p>
        </w:tc>
        <w:tc>
          <w:tcPr>
            <w:tcW w:w="1028" w:type="dxa"/>
            <w:tcBorders>
              <w:top w:val="nil"/>
              <w:left w:val="nil"/>
              <w:bottom w:val="single" w:sz="4" w:space="0" w:color="000000"/>
              <w:right w:val="single" w:sz="4" w:space="0" w:color="000000"/>
            </w:tcBorders>
            <w:shd w:val="clear" w:color="ECECEC" w:fill="ECECEC"/>
            <w:vAlign w:val="center"/>
            <w:hideMark/>
          </w:tcPr>
          <w:p w14:paraId="63A9786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89.9%</w:t>
            </w:r>
          </w:p>
        </w:tc>
        <w:tc>
          <w:tcPr>
            <w:tcW w:w="1028" w:type="dxa"/>
            <w:tcBorders>
              <w:top w:val="nil"/>
              <w:left w:val="nil"/>
              <w:bottom w:val="single" w:sz="4" w:space="0" w:color="000000"/>
              <w:right w:val="single" w:sz="4" w:space="0" w:color="000000"/>
            </w:tcBorders>
            <w:shd w:val="clear" w:color="ECECEC" w:fill="ECECEC"/>
            <w:vAlign w:val="center"/>
            <w:hideMark/>
          </w:tcPr>
          <w:p w14:paraId="777D56F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65</w:t>
            </w:r>
          </w:p>
        </w:tc>
        <w:tc>
          <w:tcPr>
            <w:tcW w:w="1035" w:type="dxa"/>
            <w:tcBorders>
              <w:top w:val="nil"/>
              <w:left w:val="nil"/>
              <w:bottom w:val="single" w:sz="4" w:space="0" w:color="000000"/>
              <w:right w:val="single" w:sz="4" w:space="0" w:color="000000"/>
            </w:tcBorders>
            <w:shd w:val="clear" w:color="ECECEC" w:fill="ECECEC"/>
            <w:vAlign w:val="center"/>
            <w:hideMark/>
          </w:tcPr>
          <w:p w14:paraId="1E7E5E7C"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89.2%</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70FB6E3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84.5%</w:t>
            </w:r>
          </w:p>
        </w:tc>
        <w:tc>
          <w:tcPr>
            <w:tcW w:w="1028" w:type="dxa"/>
            <w:tcBorders>
              <w:top w:val="nil"/>
              <w:left w:val="nil"/>
              <w:bottom w:val="single" w:sz="4" w:space="0" w:color="000000"/>
              <w:right w:val="single" w:sz="4" w:space="0" w:color="000000"/>
            </w:tcBorders>
            <w:shd w:val="clear" w:color="auto" w:fill="FFC000"/>
            <w:vAlign w:val="center"/>
            <w:hideMark/>
          </w:tcPr>
          <w:p w14:paraId="78C05CD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75.4%</w:t>
            </w:r>
          </w:p>
        </w:tc>
      </w:tr>
      <w:tr w:rsidR="00651FF8" w:rsidRPr="00BA0038" w14:paraId="2CD9BDAA"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4CB59339"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Gypsy/Irish Traveller</w:t>
            </w:r>
          </w:p>
        </w:tc>
        <w:tc>
          <w:tcPr>
            <w:tcW w:w="1028" w:type="dxa"/>
            <w:tcBorders>
              <w:top w:val="nil"/>
              <w:left w:val="nil"/>
              <w:bottom w:val="single" w:sz="4" w:space="0" w:color="000000"/>
              <w:right w:val="single" w:sz="4" w:space="0" w:color="000000"/>
            </w:tcBorders>
            <w:shd w:val="clear" w:color="ECECEC" w:fill="ECECEC"/>
            <w:vAlign w:val="center"/>
            <w:hideMark/>
          </w:tcPr>
          <w:p w14:paraId="6CDDCA4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14</w:t>
            </w:r>
          </w:p>
        </w:tc>
        <w:tc>
          <w:tcPr>
            <w:tcW w:w="1028" w:type="dxa"/>
            <w:tcBorders>
              <w:top w:val="nil"/>
              <w:left w:val="nil"/>
              <w:bottom w:val="single" w:sz="4" w:space="0" w:color="000000"/>
              <w:right w:val="single" w:sz="4" w:space="0" w:color="000000"/>
            </w:tcBorders>
            <w:shd w:val="clear" w:color="ECECEC" w:fill="ECECEC"/>
            <w:vAlign w:val="center"/>
            <w:hideMark/>
          </w:tcPr>
          <w:p w14:paraId="13A5ADBC"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78.6%</w:t>
            </w:r>
          </w:p>
        </w:tc>
        <w:tc>
          <w:tcPr>
            <w:tcW w:w="1028" w:type="dxa"/>
            <w:tcBorders>
              <w:top w:val="nil"/>
              <w:left w:val="nil"/>
              <w:bottom w:val="single" w:sz="4" w:space="0" w:color="000000"/>
              <w:right w:val="single" w:sz="4" w:space="0" w:color="000000"/>
            </w:tcBorders>
            <w:shd w:val="clear" w:color="ECECEC" w:fill="ECECEC"/>
            <w:vAlign w:val="center"/>
            <w:hideMark/>
          </w:tcPr>
          <w:p w14:paraId="5606B1B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17</w:t>
            </w:r>
          </w:p>
        </w:tc>
        <w:tc>
          <w:tcPr>
            <w:tcW w:w="1035" w:type="dxa"/>
            <w:tcBorders>
              <w:top w:val="nil"/>
              <w:left w:val="nil"/>
              <w:bottom w:val="single" w:sz="4" w:space="0" w:color="000000"/>
              <w:right w:val="single" w:sz="4" w:space="0" w:color="000000"/>
            </w:tcBorders>
            <w:shd w:val="clear" w:color="ECECEC" w:fill="ECECEC"/>
            <w:vAlign w:val="center"/>
            <w:hideMark/>
          </w:tcPr>
          <w:p w14:paraId="59DD21C2"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76.5%</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1364EC9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84.6%</w:t>
            </w:r>
          </w:p>
        </w:tc>
        <w:tc>
          <w:tcPr>
            <w:tcW w:w="1028" w:type="dxa"/>
            <w:tcBorders>
              <w:top w:val="nil"/>
              <w:left w:val="nil"/>
              <w:bottom w:val="single" w:sz="4" w:space="0" w:color="000000"/>
              <w:right w:val="single" w:sz="4" w:space="0" w:color="000000"/>
            </w:tcBorders>
            <w:shd w:val="clear" w:color="auto" w:fill="ED3762"/>
            <w:vAlign w:val="center"/>
            <w:hideMark/>
          </w:tcPr>
          <w:p w14:paraId="21D6146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64.7%</w:t>
            </w:r>
          </w:p>
        </w:tc>
      </w:tr>
      <w:tr w:rsidR="00651FF8" w:rsidRPr="00BA0038" w14:paraId="466A2C54"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384DDB1B"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Indian</w:t>
            </w:r>
          </w:p>
        </w:tc>
        <w:tc>
          <w:tcPr>
            <w:tcW w:w="1028" w:type="dxa"/>
            <w:tcBorders>
              <w:top w:val="nil"/>
              <w:left w:val="nil"/>
              <w:bottom w:val="single" w:sz="4" w:space="0" w:color="000000"/>
              <w:right w:val="single" w:sz="4" w:space="0" w:color="000000"/>
            </w:tcBorders>
            <w:shd w:val="clear" w:color="ECECEC" w:fill="ECECEC"/>
            <w:vAlign w:val="center"/>
            <w:hideMark/>
          </w:tcPr>
          <w:p w14:paraId="1DDB651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757</w:t>
            </w:r>
          </w:p>
        </w:tc>
        <w:tc>
          <w:tcPr>
            <w:tcW w:w="1028" w:type="dxa"/>
            <w:tcBorders>
              <w:top w:val="nil"/>
              <w:left w:val="nil"/>
              <w:bottom w:val="single" w:sz="4" w:space="0" w:color="000000"/>
              <w:right w:val="single" w:sz="4" w:space="0" w:color="000000"/>
            </w:tcBorders>
            <w:shd w:val="clear" w:color="ECECEC" w:fill="ECECEC"/>
            <w:vAlign w:val="center"/>
            <w:hideMark/>
          </w:tcPr>
          <w:p w14:paraId="04C0F0E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86.8%</w:t>
            </w:r>
          </w:p>
        </w:tc>
        <w:tc>
          <w:tcPr>
            <w:tcW w:w="1028" w:type="dxa"/>
            <w:tcBorders>
              <w:top w:val="nil"/>
              <w:left w:val="nil"/>
              <w:bottom w:val="single" w:sz="4" w:space="0" w:color="000000"/>
              <w:right w:val="single" w:sz="4" w:space="0" w:color="000000"/>
            </w:tcBorders>
            <w:shd w:val="clear" w:color="ECECEC" w:fill="ECECEC"/>
            <w:vAlign w:val="center"/>
            <w:hideMark/>
          </w:tcPr>
          <w:p w14:paraId="78E5A7F3"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571</w:t>
            </w:r>
          </w:p>
        </w:tc>
        <w:tc>
          <w:tcPr>
            <w:tcW w:w="1035" w:type="dxa"/>
            <w:tcBorders>
              <w:top w:val="nil"/>
              <w:left w:val="nil"/>
              <w:bottom w:val="single" w:sz="4" w:space="0" w:color="000000"/>
              <w:right w:val="single" w:sz="4" w:space="0" w:color="000000"/>
            </w:tcBorders>
            <w:shd w:val="clear" w:color="ECECEC" w:fill="ECECEC"/>
            <w:vAlign w:val="center"/>
            <w:hideMark/>
          </w:tcPr>
          <w:p w14:paraId="1D6908AB"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94.2%</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617E577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82.9%</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46EE7E2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78.1%</w:t>
            </w:r>
          </w:p>
        </w:tc>
      </w:tr>
      <w:tr w:rsidR="00651FF8" w:rsidRPr="00BA0038" w14:paraId="1B1DFAAD"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72337904"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Irish</w:t>
            </w:r>
          </w:p>
        </w:tc>
        <w:tc>
          <w:tcPr>
            <w:tcW w:w="1028" w:type="dxa"/>
            <w:tcBorders>
              <w:top w:val="nil"/>
              <w:left w:val="nil"/>
              <w:bottom w:val="single" w:sz="4" w:space="0" w:color="000000"/>
              <w:right w:val="single" w:sz="4" w:space="0" w:color="000000"/>
            </w:tcBorders>
            <w:shd w:val="clear" w:color="ECECEC" w:fill="ECECEC"/>
            <w:vAlign w:val="center"/>
            <w:hideMark/>
          </w:tcPr>
          <w:p w14:paraId="3BB67AE0"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95</w:t>
            </w:r>
          </w:p>
        </w:tc>
        <w:tc>
          <w:tcPr>
            <w:tcW w:w="1028" w:type="dxa"/>
            <w:tcBorders>
              <w:top w:val="nil"/>
              <w:left w:val="nil"/>
              <w:bottom w:val="single" w:sz="4" w:space="0" w:color="000000"/>
              <w:right w:val="single" w:sz="4" w:space="0" w:color="000000"/>
            </w:tcBorders>
            <w:shd w:val="clear" w:color="ECECEC" w:fill="ECECEC"/>
            <w:vAlign w:val="center"/>
            <w:hideMark/>
          </w:tcPr>
          <w:p w14:paraId="6294B6EB"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78.9%</w:t>
            </w:r>
          </w:p>
        </w:tc>
        <w:tc>
          <w:tcPr>
            <w:tcW w:w="1028" w:type="dxa"/>
            <w:tcBorders>
              <w:top w:val="nil"/>
              <w:left w:val="nil"/>
              <w:bottom w:val="single" w:sz="4" w:space="0" w:color="000000"/>
              <w:right w:val="single" w:sz="4" w:space="0" w:color="000000"/>
            </w:tcBorders>
            <w:shd w:val="clear" w:color="ECECEC" w:fill="ECECEC"/>
            <w:vAlign w:val="center"/>
            <w:hideMark/>
          </w:tcPr>
          <w:p w14:paraId="7E3A4383"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57</w:t>
            </w:r>
          </w:p>
        </w:tc>
        <w:tc>
          <w:tcPr>
            <w:tcW w:w="1035" w:type="dxa"/>
            <w:tcBorders>
              <w:top w:val="nil"/>
              <w:left w:val="nil"/>
              <w:bottom w:val="single" w:sz="4" w:space="0" w:color="000000"/>
              <w:right w:val="single" w:sz="4" w:space="0" w:color="000000"/>
            </w:tcBorders>
            <w:shd w:val="clear" w:color="ECECEC" w:fill="ECECEC"/>
            <w:vAlign w:val="center"/>
            <w:hideMark/>
          </w:tcPr>
          <w:p w14:paraId="1C3CF93F"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94.7%</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6A3294B7"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75.9%</w:t>
            </w:r>
          </w:p>
        </w:tc>
        <w:tc>
          <w:tcPr>
            <w:tcW w:w="1028" w:type="dxa"/>
            <w:tcBorders>
              <w:top w:val="nil"/>
              <w:left w:val="nil"/>
              <w:bottom w:val="single" w:sz="4" w:space="0" w:color="000000"/>
              <w:right w:val="single" w:sz="4" w:space="0" w:color="000000"/>
            </w:tcBorders>
            <w:shd w:val="clear" w:color="auto" w:fill="ED3762"/>
            <w:vAlign w:val="center"/>
            <w:hideMark/>
          </w:tcPr>
          <w:p w14:paraId="31801E7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71.9%</w:t>
            </w:r>
          </w:p>
        </w:tc>
      </w:tr>
      <w:tr w:rsidR="00651FF8" w:rsidRPr="00BA0038" w14:paraId="7EBFEA99"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682675D8"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Not provided</w:t>
            </w:r>
          </w:p>
        </w:tc>
        <w:tc>
          <w:tcPr>
            <w:tcW w:w="1028" w:type="dxa"/>
            <w:tcBorders>
              <w:top w:val="nil"/>
              <w:left w:val="nil"/>
              <w:bottom w:val="single" w:sz="4" w:space="0" w:color="000000"/>
              <w:right w:val="single" w:sz="4" w:space="0" w:color="000000"/>
            </w:tcBorders>
            <w:shd w:val="clear" w:color="ECECEC" w:fill="ECECEC"/>
            <w:vAlign w:val="center"/>
            <w:hideMark/>
          </w:tcPr>
          <w:p w14:paraId="2683C5BF"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178</w:t>
            </w:r>
          </w:p>
        </w:tc>
        <w:tc>
          <w:tcPr>
            <w:tcW w:w="1028" w:type="dxa"/>
            <w:tcBorders>
              <w:top w:val="nil"/>
              <w:left w:val="nil"/>
              <w:bottom w:val="single" w:sz="4" w:space="0" w:color="000000"/>
              <w:right w:val="single" w:sz="4" w:space="0" w:color="000000"/>
            </w:tcBorders>
            <w:shd w:val="clear" w:color="ECECEC" w:fill="ECECEC"/>
            <w:vAlign w:val="center"/>
            <w:hideMark/>
          </w:tcPr>
          <w:p w14:paraId="284607E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77.5%</w:t>
            </w:r>
          </w:p>
        </w:tc>
        <w:tc>
          <w:tcPr>
            <w:tcW w:w="1028" w:type="dxa"/>
            <w:tcBorders>
              <w:top w:val="nil"/>
              <w:left w:val="nil"/>
              <w:bottom w:val="single" w:sz="4" w:space="0" w:color="000000"/>
              <w:right w:val="single" w:sz="4" w:space="0" w:color="000000"/>
            </w:tcBorders>
            <w:shd w:val="clear" w:color="ECECEC" w:fill="ECECEC"/>
            <w:vAlign w:val="center"/>
            <w:hideMark/>
          </w:tcPr>
          <w:p w14:paraId="21AA08C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166</w:t>
            </w:r>
          </w:p>
        </w:tc>
        <w:tc>
          <w:tcPr>
            <w:tcW w:w="1035" w:type="dxa"/>
            <w:tcBorders>
              <w:top w:val="nil"/>
              <w:left w:val="nil"/>
              <w:bottom w:val="single" w:sz="4" w:space="0" w:color="000000"/>
              <w:right w:val="single" w:sz="4" w:space="0" w:color="000000"/>
            </w:tcBorders>
            <w:shd w:val="clear" w:color="ECECEC" w:fill="ECECEC"/>
            <w:vAlign w:val="center"/>
            <w:hideMark/>
          </w:tcPr>
          <w:p w14:paraId="131E93C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92.2%</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17190873"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88.2%</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3665E99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81.3%</w:t>
            </w:r>
          </w:p>
        </w:tc>
      </w:tr>
      <w:tr w:rsidR="00651FF8" w:rsidRPr="00BA0038" w14:paraId="1848F24B"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2397E320"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Other</w:t>
            </w:r>
          </w:p>
        </w:tc>
        <w:tc>
          <w:tcPr>
            <w:tcW w:w="1028" w:type="dxa"/>
            <w:tcBorders>
              <w:top w:val="nil"/>
              <w:left w:val="nil"/>
              <w:bottom w:val="single" w:sz="4" w:space="0" w:color="000000"/>
              <w:right w:val="single" w:sz="4" w:space="0" w:color="000000"/>
            </w:tcBorders>
            <w:shd w:val="clear" w:color="ECECEC" w:fill="ECECEC"/>
            <w:vAlign w:val="center"/>
            <w:hideMark/>
          </w:tcPr>
          <w:p w14:paraId="14F0F9B3"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888</w:t>
            </w:r>
          </w:p>
        </w:tc>
        <w:tc>
          <w:tcPr>
            <w:tcW w:w="1028" w:type="dxa"/>
            <w:tcBorders>
              <w:top w:val="nil"/>
              <w:left w:val="nil"/>
              <w:bottom w:val="single" w:sz="4" w:space="0" w:color="000000"/>
              <w:right w:val="single" w:sz="4" w:space="0" w:color="000000"/>
            </w:tcBorders>
            <w:shd w:val="clear" w:color="ECECEC" w:fill="ECECEC"/>
            <w:vAlign w:val="center"/>
            <w:hideMark/>
          </w:tcPr>
          <w:p w14:paraId="7BA80EE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82.5%</w:t>
            </w:r>
          </w:p>
        </w:tc>
        <w:tc>
          <w:tcPr>
            <w:tcW w:w="1028" w:type="dxa"/>
            <w:tcBorders>
              <w:top w:val="nil"/>
              <w:left w:val="nil"/>
              <w:bottom w:val="single" w:sz="4" w:space="0" w:color="000000"/>
              <w:right w:val="single" w:sz="4" w:space="0" w:color="000000"/>
            </w:tcBorders>
            <w:shd w:val="clear" w:color="ECECEC" w:fill="ECECEC"/>
            <w:vAlign w:val="center"/>
            <w:hideMark/>
          </w:tcPr>
          <w:p w14:paraId="7950D40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987</w:t>
            </w:r>
          </w:p>
        </w:tc>
        <w:tc>
          <w:tcPr>
            <w:tcW w:w="1035" w:type="dxa"/>
            <w:tcBorders>
              <w:top w:val="nil"/>
              <w:left w:val="nil"/>
              <w:bottom w:val="single" w:sz="4" w:space="0" w:color="000000"/>
              <w:right w:val="single" w:sz="4" w:space="0" w:color="000000"/>
            </w:tcBorders>
            <w:shd w:val="clear" w:color="ECECEC" w:fill="ECECEC"/>
            <w:vAlign w:val="center"/>
            <w:hideMark/>
          </w:tcPr>
          <w:p w14:paraId="2CE363EB"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92.7%</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2A7CF19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82.6%</w:t>
            </w:r>
          </w:p>
        </w:tc>
        <w:tc>
          <w:tcPr>
            <w:tcW w:w="1028" w:type="dxa"/>
            <w:tcBorders>
              <w:top w:val="nil"/>
              <w:left w:val="nil"/>
              <w:bottom w:val="single" w:sz="4" w:space="0" w:color="000000"/>
              <w:right w:val="single" w:sz="4" w:space="0" w:color="000000"/>
            </w:tcBorders>
            <w:shd w:val="clear" w:color="auto" w:fill="FFC000"/>
            <w:vAlign w:val="center"/>
            <w:hideMark/>
          </w:tcPr>
          <w:p w14:paraId="164CB85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76.6%</w:t>
            </w:r>
          </w:p>
        </w:tc>
      </w:tr>
      <w:tr w:rsidR="00651FF8" w:rsidRPr="00BA0038" w14:paraId="37A6636E"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4183F76B"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Other Asian</w:t>
            </w:r>
          </w:p>
        </w:tc>
        <w:tc>
          <w:tcPr>
            <w:tcW w:w="1028" w:type="dxa"/>
            <w:tcBorders>
              <w:top w:val="nil"/>
              <w:left w:val="nil"/>
              <w:bottom w:val="single" w:sz="4" w:space="0" w:color="000000"/>
              <w:right w:val="single" w:sz="4" w:space="0" w:color="000000"/>
            </w:tcBorders>
            <w:shd w:val="clear" w:color="ECECEC" w:fill="ECECEC"/>
            <w:vAlign w:val="center"/>
            <w:hideMark/>
          </w:tcPr>
          <w:p w14:paraId="7EB7AB5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781</w:t>
            </w:r>
          </w:p>
        </w:tc>
        <w:tc>
          <w:tcPr>
            <w:tcW w:w="1028" w:type="dxa"/>
            <w:tcBorders>
              <w:top w:val="nil"/>
              <w:left w:val="nil"/>
              <w:bottom w:val="single" w:sz="4" w:space="0" w:color="000000"/>
              <w:right w:val="single" w:sz="4" w:space="0" w:color="000000"/>
            </w:tcBorders>
            <w:shd w:val="clear" w:color="ECECEC" w:fill="ECECEC"/>
            <w:vAlign w:val="center"/>
            <w:hideMark/>
          </w:tcPr>
          <w:p w14:paraId="67354940"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82.1%</w:t>
            </w:r>
          </w:p>
        </w:tc>
        <w:tc>
          <w:tcPr>
            <w:tcW w:w="1028" w:type="dxa"/>
            <w:tcBorders>
              <w:top w:val="nil"/>
              <w:left w:val="nil"/>
              <w:bottom w:val="single" w:sz="4" w:space="0" w:color="000000"/>
              <w:right w:val="single" w:sz="4" w:space="0" w:color="000000"/>
            </w:tcBorders>
            <w:shd w:val="clear" w:color="ECECEC" w:fill="ECECEC"/>
            <w:vAlign w:val="center"/>
            <w:hideMark/>
          </w:tcPr>
          <w:p w14:paraId="024806E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653</w:t>
            </w:r>
          </w:p>
        </w:tc>
        <w:tc>
          <w:tcPr>
            <w:tcW w:w="1035" w:type="dxa"/>
            <w:tcBorders>
              <w:top w:val="nil"/>
              <w:left w:val="nil"/>
              <w:bottom w:val="single" w:sz="4" w:space="0" w:color="000000"/>
              <w:right w:val="single" w:sz="4" w:space="0" w:color="000000"/>
            </w:tcBorders>
            <w:shd w:val="clear" w:color="ECECEC" w:fill="ECECEC"/>
            <w:vAlign w:val="center"/>
            <w:hideMark/>
          </w:tcPr>
          <w:p w14:paraId="203C8510"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93.1%</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4CC9677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81.3%</w:t>
            </w:r>
          </w:p>
        </w:tc>
        <w:tc>
          <w:tcPr>
            <w:tcW w:w="1028" w:type="dxa"/>
            <w:tcBorders>
              <w:top w:val="nil"/>
              <w:left w:val="nil"/>
              <w:bottom w:val="single" w:sz="4" w:space="0" w:color="000000"/>
              <w:right w:val="single" w:sz="4" w:space="0" w:color="000000"/>
            </w:tcBorders>
            <w:shd w:val="clear" w:color="auto" w:fill="FFC000"/>
            <w:vAlign w:val="center"/>
            <w:hideMark/>
          </w:tcPr>
          <w:p w14:paraId="6592467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75.7%</w:t>
            </w:r>
          </w:p>
        </w:tc>
      </w:tr>
      <w:tr w:rsidR="00651FF8" w:rsidRPr="00BA0038" w14:paraId="3C0B20FB"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054133C7"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Other Black</w:t>
            </w:r>
          </w:p>
        </w:tc>
        <w:tc>
          <w:tcPr>
            <w:tcW w:w="1028" w:type="dxa"/>
            <w:tcBorders>
              <w:top w:val="nil"/>
              <w:left w:val="nil"/>
              <w:bottom w:val="single" w:sz="4" w:space="0" w:color="000000"/>
              <w:right w:val="single" w:sz="4" w:space="0" w:color="000000"/>
            </w:tcBorders>
            <w:shd w:val="clear" w:color="ECECEC" w:fill="ECECEC"/>
            <w:vAlign w:val="center"/>
            <w:hideMark/>
          </w:tcPr>
          <w:p w14:paraId="316C1157"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678</w:t>
            </w:r>
          </w:p>
        </w:tc>
        <w:tc>
          <w:tcPr>
            <w:tcW w:w="1028" w:type="dxa"/>
            <w:tcBorders>
              <w:top w:val="nil"/>
              <w:left w:val="nil"/>
              <w:bottom w:val="single" w:sz="4" w:space="0" w:color="000000"/>
              <w:right w:val="single" w:sz="4" w:space="0" w:color="000000"/>
            </w:tcBorders>
            <w:shd w:val="clear" w:color="ECECEC" w:fill="ECECEC"/>
            <w:vAlign w:val="center"/>
            <w:hideMark/>
          </w:tcPr>
          <w:p w14:paraId="19E20B5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82.2%</w:t>
            </w:r>
          </w:p>
        </w:tc>
        <w:tc>
          <w:tcPr>
            <w:tcW w:w="1028" w:type="dxa"/>
            <w:tcBorders>
              <w:top w:val="nil"/>
              <w:left w:val="nil"/>
              <w:bottom w:val="single" w:sz="4" w:space="0" w:color="000000"/>
              <w:right w:val="single" w:sz="4" w:space="0" w:color="000000"/>
            </w:tcBorders>
            <w:shd w:val="clear" w:color="ECECEC" w:fill="ECECEC"/>
            <w:vAlign w:val="center"/>
            <w:hideMark/>
          </w:tcPr>
          <w:p w14:paraId="0FDA3FE2"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557</w:t>
            </w:r>
          </w:p>
        </w:tc>
        <w:tc>
          <w:tcPr>
            <w:tcW w:w="1035" w:type="dxa"/>
            <w:tcBorders>
              <w:top w:val="nil"/>
              <w:left w:val="nil"/>
              <w:bottom w:val="single" w:sz="4" w:space="0" w:color="000000"/>
              <w:right w:val="single" w:sz="4" w:space="0" w:color="000000"/>
            </w:tcBorders>
            <w:shd w:val="clear" w:color="ECECEC" w:fill="ECECEC"/>
            <w:vAlign w:val="center"/>
            <w:hideMark/>
          </w:tcPr>
          <w:p w14:paraId="42D17FD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93.0%</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7A21500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81.3%</w:t>
            </w:r>
          </w:p>
        </w:tc>
        <w:tc>
          <w:tcPr>
            <w:tcW w:w="1028" w:type="dxa"/>
            <w:tcBorders>
              <w:top w:val="nil"/>
              <w:left w:val="nil"/>
              <w:bottom w:val="single" w:sz="4" w:space="0" w:color="000000"/>
              <w:right w:val="single" w:sz="4" w:space="0" w:color="000000"/>
            </w:tcBorders>
            <w:shd w:val="clear" w:color="auto" w:fill="FFC000"/>
            <w:vAlign w:val="center"/>
            <w:hideMark/>
          </w:tcPr>
          <w:p w14:paraId="6B0864A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75.6%</w:t>
            </w:r>
          </w:p>
        </w:tc>
      </w:tr>
      <w:tr w:rsidR="00651FF8" w:rsidRPr="00BA0038" w14:paraId="5E8C8AF1"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11FD18D3"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Other Mixed</w:t>
            </w:r>
          </w:p>
        </w:tc>
        <w:tc>
          <w:tcPr>
            <w:tcW w:w="1028" w:type="dxa"/>
            <w:tcBorders>
              <w:top w:val="nil"/>
              <w:left w:val="nil"/>
              <w:bottom w:val="single" w:sz="4" w:space="0" w:color="000000"/>
              <w:right w:val="single" w:sz="4" w:space="0" w:color="000000"/>
            </w:tcBorders>
            <w:shd w:val="clear" w:color="ECECEC" w:fill="ECECEC"/>
            <w:vAlign w:val="center"/>
            <w:hideMark/>
          </w:tcPr>
          <w:p w14:paraId="35AE0FC0"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290</w:t>
            </w:r>
          </w:p>
        </w:tc>
        <w:tc>
          <w:tcPr>
            <w:tcW w:w="1028" w:type="dxa"/>
            <w:tcBorders>
              <w:top w:val="nil"/>
              <w:left w:val="nil"/>
              <w:bottom w:val="single" w:sz="4" w:space="0" w:color="000000"/>
              <w:right w:val="single" w:sz="4" w:space="0" w:color="000000"/>
            </w:tcBorders>
            <w:shd w:val="clear" w:color="ECECEC" w:fill="ECECEC"/>
            <w:vAlign w:val="center"/>
            <w:hideMark/>
          </w:tcPr>
          <w:p w14:paraId="719EFBF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81.4%</w:t>
            </w:r>
          </w:p>
        </w:tc>
        <w:tc>
          <w:tcPr>
            <w:tcW w:w="1028" w:type="dxa"/>
            <w:tcBorders>
              <w:top w:val="nil"/>
              <w:left w:val="nil"/>
              <w:bottom w:val="single" w:sz="4" w:space="0" w:color="000000"/>
              <w:right w:val="single" w:sz="4" w:space="0" w:color="000000"/>
            </w:tcBorders>
            <w:shd w:val="clear" w:color="ECECEC" w:fill="ECECEC"/>
            <w:vAlign w:val="center"/>
            <w:hideMark/>
          </w:tcPr>
          <w:p w14:paraId="7B34E39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240</w:t>
            </w:r>
          </w:p>
        </w:tc>
        <w:tc>
          <w:tcPr>
            <w:tcW w:w="1035" w:type="dxa"/>
            <w:tcBorders>
              <w:top w:val="nil"/>
              <w:left w:val="nil"/>
              <w:bottom w:val="single" w:sz="4" w:space="0" w:color="000000"/>
              <w:right w:val="single" w:sz="4" w:space="0" w:color="000000"/>
            </w:tcBorders>
            <w:shd w:val="clear" w:color="ECECEC" w:fill="ECECEC"/>
            <w:vAlign w:val="center"/>
            <w:hideMark/>
          </w:tcPr>
          <w:p w14:paraId="370BB57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84.2%</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573CF363"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83.7%</w:t>
            </w:r>
          </w:p>
        </w:tc>
        <w:tc>
          <w:tcPr>
            <w:tcW w:w="1028" w:type="dxa"/>
            <w:tcBorders>
              <w:top w:val="nil"/>
              <w:left w:val="nil"/>
              <w:bottom w:val="single" w:sz="4" w:space="0" w:color="000000"/>
              <w:right w:val="single" w:sz="4" w:space="0" w:color="000000"/>
            </w:tcBorders>
            <w:shd w:val="clear" w:color="auto" w:fill="ED3762"/>
            <w:vAlign w:val="center"/>
            <w:hideMark/>
          </w:tcPr>
          <w:p w14:paraId="58520B6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70.4%</w:t>
            </w:r>
          </w:p>
        </w:tc>
      </w:tr>
      <w:tr w:rsidR="00651FF8" w:rsidRPr="00BA0038" w14:paraId="1127ADE0"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50BB2A8C"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Other White</w:t>
            </w:r>
          </w:p>
        </w:tc>
        <w:tc>
          <w:tcPr>
            <w:tcW w:w="1028" w:type="dxa"/>
            <w:tcBorders>
              <w:top w:val="nil"/>
              <w:left w:val="nil"/>
              <w:bottom w:val="single" w:sz="4" w:space="0" w:color="000000"/>
              <w:right w:val="single" w:sz="4" w:space="0" w:color="000000"/>
            </w:tcBorders>
            <w:shd w:val="clear" w:color="ECECEC" w:fill="ECECEC"/>
            <w:vAlign w:val="center"/>
            <w:hideMark/>
          </w:tcPr>
          <w:p w14:paraId="375C2563"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1,158</w:t>
            </w:r>
          </w:p>
        </w:tc>
        <w:tc>
          <w:tcPr>
            <w:tcW w:w="1028" w:type="dxa"/>
            <w:tcBorders>
              <w:top w:val="nil"/>
              <w:left w:val="nil"/>
              <w:bottom w:val="single" w:sz="4" w:space="0" w:color="000000"/>
              <w:right w:val="single" w:sz="4" w:space="0" w:color="000000"/>
            </w:tcBorders>
            <w:shd w:val="clear" w:color="ECECEC" w:fill="ECECEC"/>
            <w:vAlign w:val="center"/>
            <w:hideMark/>
          </w:tcPr>
          <w:p w14:paraId="6513095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84.5%</w:t>
            </w:r>
          </w:p>
        </w:tc>
        <w:tc>
          <w:tcPr>
            <w:tcW w:w="1028" w:type="dxa"/>
            <w:tcBorders>
              <w:top w:val="nil"/>
              <w:left w:val="nil"/>
              <w:bottom w:val="single" w:sz="4" w:space="0" w:color="000000"/>
              <w:right w:val="single" w:sz="4" w:space="0" w:color="000000"/>
            </w:tcBorders>
            <w:shd w:val="clear" w:color="ECECEC" w:fill="ECECEC"/>
            <w:vAlign w:val="center"/>
            <w:hideMark/>
          </w:tcPr>
          <w:p w14:paraId="265A98F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880</w:t>
            </w:r>
          </w:p>
        </w:tc>
        <w:tc>
          <w:tcPr>
            <w:tcW w:w="1035" w:type="dxa"/>
            <w:tcBorders>
              <w:top w:val="nil"/>
              <w:left w:val="nil"/>
              <w:bottom w:val="single" w:sz="4" w:space="0" w:color="000000"/>
              <w:right w:val="single" w:sz="4" w:space="0" w:color="000000"/>
            </w:tcBorders>
            <w:shd w:val="clear" w:color="ECECEC" w:fill="ECECEC"/>
            <w:vAlign w:val="center"/>
            <w:hideMark/>
          </w:tcPr>
          <w:p w14:paraId="7CABECD6"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93.2%</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6AA9C02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85.0%</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0D3DA676"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79.2%</w:t>
            </w:r>
          </w:p>
        </w:tc>
      </w:tr>
      <w:tr w:rsidR="00651FF8" w:rsidRPr="00BA0038" w14:paraId="07694C85"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3A4615E9"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Pakistani</w:t>
            </w:r>
          </w:p>
        </w:tc>
        <w:tc>
          <w:tcPr>
            <w:tcW w:w="1028" w:type="dxa"/>
            <w:tcBorders>
              <w:top w:val="nil"/>
              <w:left w:val="nil"/>
              <w:bottom w:val="single" w:sz="4" w:space="0" w:color="000000"/>
              <w:right w:val="single" w:sz="4" w:space="0" w:color="000000"/>
            </w:tcBorders>
            <w:shd w:val="clear" w:color="ECECEC" w:fill="ECECEC"/>
            <w:vAlign w:val="center"/>
            <w:hideMark/>
          </w:tcPr>
          <w:p w14:paraId="2DC3539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3,363</w:t>
            </w:r>
          </w:p>
        </w:tc>
        <w:tc>
          <w:tcPr>
            <w:tcW w:w="1028" w:type="dxa"/>
            <w:tcBorders>
              <w:top w:val="nil"/>
              <w:left w:val="nil"/>
              <w:bottom w:val="single" w:sz="4" w:space="0" w:color="000000"/>
              <w:right w:val="single" w:sz="4" w:space="0" w:color="000000"/>
            </w:tcBorders>
            <w:shd w:val="clear" w:color="ECECEC" w:fill="ECECEC"/>
            <w:vAlign w:val="center"/>
            <w:hideMark/>
          </w:tcPr>
          <w:p w14:paraId="396A16A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83.3%</w:t>
            </w:r>
          </w:p>
        </w:tc>
        <w:tc>
          <w:tcPr>
            <w:tcW w:w="1028" w:type="dxa"/>
            <w:tcBorders>
              <w:top w:val="nil"/>
              <w:left w:val="nil"/>
              <w:bottom w:val="single" w:sz="4" w:space="0" w:color="000000"/>
              <w:right w:val="single" w:sz="4" w:space="0" w:color="000000"/>
            </w:tcBorders>
            <w:shd w:val="clear" w:color="ECECEC" w:fill="ECECEC"/>
            <w:vAlign w:val="center"/>
            <w:hideMark/>
          </w:tcPr>
          <w:p w14:paraId="35F2EB5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2,869</w:t>
            </w:r>
          </w:p>
        </w:tc>
        <w:tc>
          <w:tcPr>
            <w:tcW w:w="1035" w:type="dxa"/>
            <w:tcBorders>
              <w:top w:val="nil"/>
              <w:left w:val="nil"/>
              <w:bottom w:val="single" w:sz="4" w:space="0" w:color="000000"/>
              <w:right w:val="single" w:sz="4" w:space="0" w:color="000000"/>
            </w:tcBorders>
            <w:shd w:val="clear" w:color="ECECEC" w:fill="ECECEC"/>
            <w:vAlign w:val="center"/>
            <w:hideMark/>
          </w:tcPr>
          <w:p w14:paraId="433C3690"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91.0%</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7805FBB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86.9%</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1897822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79.1%</w:t>
            </w:r>
          </w:p>
        </w:tc>
      </w:tr>
      <w:tr w:rsidR="00651FF8" w:rsidRPr="00BA0038" w14:paraId="32EBBA15"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6DA933D3"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White British</w:t>
            </w:r>
          </w:p>
        </w:tc>
        <w:tc>
          <w:tcPr>
            <w:tcW w:w="1028" w:type="dxa"/>
            <w:tcBorders>
              <w:top w:val="nil"/>
              <w:left w:val="nil"/>
              <w:bottom w:val="single" w:sz="4" w:space="0" w:color="000000"/>
              <w:right w:val="single" w:sz="4" w:space="0" w:color="000000"/>
            </w:tcBorders>
            <w:shd w:val="clear" w:color="ECECEC" w:fill="ECECEC"/>
            <w:vAlign w:val="center"/>
            <w:hideMark/>
          </w:tcPr>
          <w:p w14:paraId="0F36179F"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9,559</w:t>
            </w:r>
          </w:p>
        </w:tc>
        <w:tc>
          <w:tcPr>
            <w:tcW w:w="1028" w:type="dxa"/>
            <w:tcBorders>
              <w:top w:val="nil"/>
              <w:left w:val="nil"/>
              <w:bottom w:val="single" w:sz="4" w:space="0" w:color="000000"/>
              <w:right w:val="single" w:sz="4" w:space="0" w:color="000000"/>
            </w:tcBorders>
            <w:shd w:val="clear" w:color="ECECEC" w:fill="ECECEC"/>
            <w:vAlign w:val="center"/>
            <w:hideMark/>
          </w:tcPr>
          <w:p w14:paraId="2934ECE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84.3%</w:t>
            </w:r>
          </w:p>
        </w:tc>
        <w:tc>
          <w:tcPr>
            <w:tcW w:w="1028" w:type="dxa"/>
            <w:tcBorders>
              <w:top w:val="nil"/>
              <w:left w:val="nil"/>
              <w:bottom w:val="single" w:sz="4" w:space="0" w:color="000000"/>
              <w:right w:val="single" w:sz="4" w:space="0" w:color="000000"/>
            </w:tcBorders>
            <w:shd w:val="clear" w:color="ECECEC" w:fill="ECECEC"/>
            <w:vAlign w:val="center"/>
            <w:hideMark/>
          </w:tcPr>
          <w:p w14:paraId="6E703D77"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4,383</w:t>
            </w:r>
          </w:p>
        </w:tc>
        <w:tc>
          <w:tcPr>
            <w:tcW w:w="1035" w:type="dxa"/>
            <w:tcBorders>
              <w:top w:val="nil"/>
              <w:left w:val="nil"/>
              <w:bottom w:val="single" w:sz="4" w:space="0" w:color="000000"/>
              <w:right w:val="single" w:sz="4" w:space="0" w:color="000000"/>
            </w:tcBorders>
            <w:shd w:val="clear" w:color="ECECEC" w:fill="ECECEC"/>
            <w:vAlign w:val="center"/>
            <w:hideMark/>
          </w:tcPr>
          <w:p w14:paraId="62F2F43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91.4%</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1D90CBA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85.1%</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56E1E3C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77.8%</w:t>
            </w:r>
          </w:p>
        </w:tc>
      </w:tr>
      <w:tr w:rsidR="00651FF8" w:rsidRPr="00BA0038" w14:paraId="1A43EC20"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184E9657"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White/Asian</w:t>
            </w:r>
          </w:p>
        </w:tc>
        <w:tc>
          <w:tcPr>
            <w:tcW w:w="1028" w:type="dxa"/>
            <w:tcBorders>
              <w:top w:val="nil"/>
              <w:left w:val="nil"/>
              <w:bottom w:val="single" w:sz="4" w:space="0" w:color="000000"/>
              <w:right w:val="single" w:sz="4" w:space="0" w:color="000000"/>
            </w:tcBorders>
            <w:shd w:val="clear" w:color="ECECEC" w:fill="ECECEC"/>
            <w:vAlign w:val="center"/>
            <w:hideMark/>
          </w:tcPr>
          <w:p w14:paraId="19EA51DD"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306</w:t>
            </w:r>
          </w:p>
        </w:tc>
        <w:tc>
          <w:tcPr>
            <w:tcW w:w="1028" w:type="dxa"/>
            <w:tcBorders>
              <w:top w:val="nil"/>
              <w:left w:val="nil"/>
              <w:bottom w:val="single" w:sz="4" w:space="0" w:color="000000"/>
              <w:right w:val="single" w:sz="4" w:space="0" w:color="000000"/>
            </w:tcBorders>
            <w:shd w:val="clear" w:color="ECECEC" w:fill="ECECEC"/>
            <w:vAlign w:val="center"/>
            <w:hideMark/>
          </w:tcPr>
          <w:p w14:paraId="4D533EFC"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80.1%</w:t>
            </w:r>
          </w:p>
        </w:tc>
        <w:tc>
          <w:tcPr>
            <w:tcW w:w="1028" w:type="dxa"/>
            <w:tcBorders>
              <w:top w:val="nil"/>
              <w:left w:val="nil"/>
              <w:bottom w:val="single" w:sz="4" w:space="0" w:color="000000"/>
              <w:right w:val="single" w:sz="4" w:space="0" w:color="000000"/>
            </w:tcBorders>
            <w:shd w:val="clear" w:color="ECECEC" w:fill="ECECEC"/>
            <w:vAlign w:val="center"/>
            <w:hideMark/>
          </w:tcPr>
          <w:p w14:paraId="0DA4302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268</w:t>
            </w:r>
          </w:p>
        </w:tc>
        <w:tc>
          <w:tcPr>
            <w:tcW w:w="1035" w:type="dxa"/>
            <w:tcBorders>
              <w:top w:val="nil"/>
              <w:left w:val="nil"/>
              <w:bottom w:val="single" w:sz="4" w:space="0" w:color="000000"/>
              <w:right w:val="single" w:sz="4" w:space="0" w:color="000000"/>
            </w:tcBorders>
            <w:shd w:val="clear" w:color="ECECEC" w:fill="ECECEC"/>
            <w:vAlign w:val="center"/>
            <w:hideMark/>
          </w:tcPr>
          <w:p w14:paraId="6ED708A6"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92.2%</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4A73BE0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89.1%</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554D871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82.1%</w:t>
            </w:r>
          </w:p>
        </w:tc>
      </w:tr>
      <w:tr w:rsidR="00651FF8" w:rsidRPr="00BA0038" w14:paraId="7C6B0DC5"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hideMark/>
          </w:tcPr>
          <w:p w14:paraId="3AC643A5"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sidRPr="00BA0038">
              <w:rPr>
                <w:rFonts w:ascii="Arial" w:eastAsia="Times New Roman" w:hAnsi="Arial" w:cs="Arial"/>
                <w:b/>
                <w:bCs/>
                <w:color w:val="000000"/>
                <w:sz w:val="16"/>
                <w:szCs w:val="16"/>
                <w:lang w:eastAsia="en-GB"/>
              </w:rPr>
              <w:t>White/Black African</w:t>
            </w:r>
          </w:p>
        </w:tc>
        <w:tc>
          <w:tcPr>
            <w:tcW w:w="1028" w:type="dxa"/>
            <w:tcBorders>
              <w:top w:val="nil"/>
              <w:left w:val="nil"/>
              <w:bottom w:val="single" w:sz="4" w:space="0" w:color="000000"/>
              <w:right w:val="single" w:sz="4" w:space="0" w:color="000000"/>
            </w:tcBorders>
            <w:shd w:val="clear" w:color="ECECEC" w:fill="ECECEC"/>
            <w:vAlign w:val="center"/>
            <w:hideMark/>
          </w:tcPr>
          <w:p w14:paraId="631DD75F"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236</w:t>
            </w:r>
          </w:p>
        </w:tc>
        <w:tc>
          <w:tcPr>
            <w:tcW w:w="1028" w:type="dxa"/>
            <w:tcBorders>
              <w:top w:val="nil"/>
              <w:left w:val="nil"/>
              <w:bottom w:val="single" w:sz="4" w:space="0" w:color="000000"/>
              <w:right w:val="single" w:sz="4" w:space="0" w:color="000000"/>
            </w:tcBorders>
            <w:shd w:val="clear" w:color="ECECEC" w:fill="ECECEC"/>
            <w:vAlign w:val="center"/>
            <w:hideMark/>
          </w:tcPr>
          <w:p w14:paraId="0ADC4DD4"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81.4%</w:t>
            </w:r>
          </w:p>
        </w:tc>
        <w:tc>
          <w:tcPr>
            <w:tcW w:w="1028" w:type="dxa"/>
            <w:tcBorders>
              <w:top w:val="nil"/>
              <w:left w:val="nil"/>
              <w:bottom w:val="single" w:sz="4" w:space="0" w:color="000000"/>
              <w:right w:val="single" w:sz="4" w:space="0" w:color="000000"/>
            </w:tcBorders>
            <w:shd w:val="clear" w:color="ECECEC" w:fill="ECECEC"/>
            <w:vAlign w:val="center"/>
            <w:hideMark/>
          </w:tcPr>
          <w:p w14:paraId="40A26A39"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186</w:t>
            </w:r>
          </w:p>
        </w:tc>
        <w:tc>
          <w:tcPr>
            <w:tcW w:w="1035" w:type="dxa"/>
            <w:tcBorders>
              <w:top w:val="nil"/>
              <w:left w:val="nil"/>
              <w:bottom w:val="single" w:sz="4" w:space="0" w:color="000000"/>
              <w:right w:val="single" w:sz="4" w:space="0" w:color="000000"/>
            </w:tcBorders>
            <w:shd w:val="clear" w:color="ECECEC" w:fill="ECECEC"/>
            <w:vAlign w:val="center"/>
            <w:hideMark/>
          </w:tcPr>
          <w:p w14:paraId="31D1ECFE"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93.0%</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5D7D8F68"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86.7%</w:t>
            </w:r>
          </w:p>
        </w:tc>
        <w:tc>
          <w:tcPr>
            <w:tcW w:w="1028" w:type="dxa"/>
            <w:tcBorders>
              <w:top w:val="nil"/>
              <w:left w:val="nil"/>
              <w:bottom w:val="single" w:sz="4" w:space="0" w:color="000000"/>
              <w:right w:val="single" w:sz="4" w:space="0" w:color="000000"/>
            </w:tcBorders>
            <w:shd w:val="clear" w:color="auto" w:fill="FABF8F" w:themeFill="accent6" w:themeFillTint="99"/>
            <w:vAlign w:val="center"/>
            <w:hideMark/>
          </w:tcPr>
          <w:p w14:paraId="34F37F6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80.6%</w:t>
            </w:r>
          </w:p>
        </w:tc>
      </w:tr>
      <w:tr w:rsidR="00651FF8" w:rsidRPr="00BA0038" w14:paraId="6B605B06" w14:textId="77777777" w:rsidTr="005D4D47">
        <w:trPr>
          <w:trHeight w:val="290"/>
        </w:trPr>
        <w:tc>
          <w:tcPr>
            <w:tcW w:w="2024" w:type="dxa"/>
            <w:tcBorders>
              <w:top w:val="nil"/>
              <w:left w:val="nil"/>
              <w:bottom w:val="nil"/>
              <w:right w:val="single" w:sz="4" w:space="0" w:color="000000"/>
            </w:tcBorders>
            <w:shd w:val="clear" w:color="ECECEC" w:fill="ECECEC"/>
            <w:vAlign w:val="center"/>
            <w:hideMark/>
          </w:tcPr>
          <w:p w14:paraId="31FC34BB" w14:textId="77777777" w:rsidR="00651FF8" w:rsidRPr="00BA003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White/Black Caribbean</w:t>
            </w:r>
          </w:p>
        </w:tc>
        <w:tc>
          <w:tcPr>
            <w:tcW w:w="1028" w:type="dxa"/>
            <w:tcBorders>
              <w:top w:val="nil"/>
              <w:left w:val="nil"/>
              <w:bottom w:val="nil"/>
              <w:right w:val="single" w:sz="4" w:space="0" w:color="000000"/>
            </w:tcBorders>
            <w:shd w:val="clear" w:color="ECECEC" w:fill="ECECEC"/>
            <w:vAlign w:val="center"/>
            <w:hideMark/>
          </w:tcPr>
          <w:p w14:paraId="337FAEA5"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783</w:t>
            </w:r>
          </w:p>
        </w:tc>
        <w:tc>
          <w:tcPr>
            <w:tcW w:w="1028" w:type="dxa"/>
            <w:tcBorders>
              <w:top w:val="nil"/>
              <w:left w:val="nil"/>
              <w:bottom w:val="nil"/>
              <w:right w:val="single" w:sz="4" w:space="0" w:color="000000"/>
            </w:tcBorders>
            <w:shd w:val="clear" w:color="ECECEC" w:fill="ECECEC"/>
            <w:vAlign w:val="center"/>
            <w:hideMark/>
          </w:tcPr>
          <w:p w14:paraId="445BB912"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79.2%</w:t>
            </w:r>
          </w:p>
        </w:tc>
        <w:tc>
          <w:tcPr>
            <w:tcW w:w="1028" w:type="dxa"/>
            <w:tcBorders>
              <w:top w:val="nil"/>
              <w:left w:val="nil"/>
              <w:bottom w:val="nil"/>
              <w:right w:val="single" w:sz="4" w:space="0" w:color="000000"/>
            </w:tcBorders>
            <w:shd w:val="clear" w:color="ECECEC" w:fill="ECECEC"/>
            <w:vAlign w:val="center"/>
            <w:hideMark/>
          </w:tcPr>
          <w:p w14:paraId="0DD7CC2C"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551</w:t>
            </w:r>
          </w:p>
        </w:tc>
        <w:tc>
          <w:tcPr>
            <w:tcW w:w="1035" w:type="dxa"/>
            <w:tcBorders>
              <w:top w:val="nil"/>
              <w:left w:val="nil"/>
              <w:bottom w:val="nil"/>
              <w:right w:val="single" w:sz="4" w:space="0" w:color="000000"/>
            </w:tcBorders>
            <w:shd w:val="clear" w:color="ECECEC" w:fill="ECECEC"/>
            <w:vAlign w:val="center"/>
            <w:hideMark/>
          </w:tcPr>
          <w:p w14:paraId="2AC0654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87.7%</w:t>
            </w:r>
          </w:p>
        </w:tc>
        <w:tc>
          <w:tcPr>
            <w:tcW w:w="1000" w:type="dxa"/>
            <w:tcBorders>
              <w:top w:val="single" w:sz="4" w:space="0" w:color="000000"/>
              <w:left w:val="nil"/>
              <w:bottom w:val="single" w:sz="4" w:space="0" w:color="000000"/>
              <w:right w:val="single" w:sz="4" w:space="0" w:color="000000"/>
            </w:tcBorders>
            <w:shd w:val="clear" w:color="ECECEC" w:fill="ECECEC"/>
            <w:vAlign w:val="center"/>
            <w:hideMark/>
          </w:tcPr>
          <w:p w14:paraId="31FA8F4A"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81.8%</w:t>
            </w:r>
          </w:p>
        </w:tc>
        <w:tc>
          <w:tcPr>
            <w:tcW w:w="1028" w:type="dxa"/>
            <w:tcBorders>
              <w:top w:val="nil"/>
              <w:left w:val="nil"/>
              <w:bottom w:val="nil"/>
              <w:right w:val="single" w:sz="4" w:space="0" w:color="000000"/>
            </w:tcBorders>
            <w:shd w:val="clear" w:color="auto" w:fill="ED3762"/>
            <w:vAlign w:val="center"/>
            <w:hideMark/>
          </w:tcPr>
          <w:p w14:paraId="7457E7B1" w14:textId="77777777" w:rsidR="00651FF8" w:rsidRPr="00BA0038" w:rsidRDefault="00651FF8" w:rsidP="005D4D47">
            <w:pPr>
              <w:spacing w:after="0" w:line="240" w:lineRule="auto"/>
              <w:jc w:val="center"/>
              <w:rPr>
                <w:rFonts w:ascii="Arial" w:eastAsia="Times New Roman" w:hAnsi="Arial" w:cs="Arial"/>
                <w:color w:val="000000"/>
                <w:sz w:val="16"/>
                <w:szCs w:val="16"/>
                <w:lang w:eastAsia="en-GB"/>
              </w:rPr>
            </w:pPr>
            <w:r w:rsidRPr="00BA0038">
              <w:rPr>
                <w:rFonts w:ascii="Arial" w:eastAsia="Times New Roman" w:hAnsi="Arial" w:cs="Arial"/>
                <w:color w:val="000000"/>
                <w:sz w:val="16"/>
                <w:szCs w:val="16"/>
                <w:lang w:eastAsia="en-GB"/>
              </w:rPr>
              <w:t>71.7%</w:t>
            </w:r>
          </w:p>
        </w:tc>
      </w:tr>
      <w:tr w:rsidR="00651FF8" w:rsidRPr="00BA0038" w14:paraId="7744BED9" w14:textId="77777777" w:rsidTr="005D4D47">
        <w:trPr>
          <w:trHeight w:val="290"/>
        </w:trPr>
        <w:tc>
          <w:tcPr>
            <w:tcW w:w="2024" w:type="dxa"/>
            <w:tcBorders>
              <w:top w:val="nil"/>
              <w:left w:val="nil"/>
              <w:bottom w:val="single" w:sz="4" w:space="0" w:color="000000"/>
              <w:right w:val="single" w:sz="4" w:space="0" w:color="000000"/>
            </w:tcBorders>
            <w:shd w:val="clear" w:color="ECECEC" w:fill="ECECEC"/>
            <w:vAlign w:val="center"/>
          </w:tcPr>
          <w:p w14:paraId="6A90DA68" w14:textId="77777777" w:rsidR="00651FF8" w:rsidRDefault="00651FF8" w:rsidP="005D4D47">
            <w:pPr>
              <w:spacing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Total</w:t>
            </w:r>
          </w:p>
        </w:tc>
        <w:tc>
          <w:tcPr>
            <w:tcW w:w="1028" w:type="dxa"/>
            <w:tcBorders>
              <w:top w:val="nil"/>
              <w:left w:val="nil"/>
              <w:bottom w:val="single" w:sz="4" w:space="0" w:color="000000"/>
              <w:right w:val="single" w:sz="4" w:space="0" w:color="000000"/>
            </w:tcBorders>
            <w:shd w:val="clear" w:color="ECECEC" w:fill="ECECEC"/>
            <w:vAlign w:val="center"/>
          </w:tcPr>
          <w:p w14:paraId="5217B0E8" w14:textId="77777777" w:rsidR="00651FF8" w:rsidRPr="00FB6A18" w:rsidRDefault="00651FF8" w:rsidP="005D4D47">
            <w:pPr>
              <w:spacing w:after="0" w:line="240" w:lineRule="auto"/>
              <w:jc w:val="center"/>
              <w:rPr>
                <w:rFonts w:ascii="Arial" w:hAnsi="Arial" w:cs="Arial"/>
                <w:color w:val="000000"/>
                <w:sz w:val="16"/>
                <w:szCs w:val="16"/>
              </w:rPr>
            </w:pPr>
            <w:r w:rsidRPr="00FB6A18">
              <w:rPr>
                <w:rFonts w:ascii="Arial" w:hAnsi="Arial" w:cs="Arial"/>
                <w:color w:val="000000"/>
                <w:sz w:val="16"/>
                <w:szCs w:val="16"/>
              </w:rPr>
              <w:t>24,576</w:t>
            </w:r>
          </w:p>
          <w:p w14:paraId="71EA880C" w14:textId="77777777" w:rsidR="00651FF8" w:rsidRPr="00FB6A18" w:rsidRDefault="00651FF8" w:rsidP="005D4D47">
            <w:pPr>
              <w:spacing w:after="0" w:line="240" w:lineRule="auto"/>
              <w:jc w:val="center"/>
              <w:rPr>
                <w:rFonts w:ascii="Arial" w:eastAsia="Times New Roman" w:hAnsi="Arial" w:cs="Arial"/>
                <w:color w:val="000000"/>
                <w:sz w:val="16"/>
                <w:szCs w:val="16"/>
                <w:lang w:eastAsia="en-GB"/>
              </w:rPr>
            </w:pPr>
          </w:p>
        </w:tc>
        <w:tc>
          <w:tcPr>
            <w:tcW w:w="1028" w:type="dxa"/>
            <w:tcBorders>
              <w:top w:val="nil"/>
              <w:left w:val="nil"/>
              <w:bottom w:val="single" w:sz="4" w:space="0" w:color="000000"/>
              <w:right w:val="single" w:sz="4" w:space="0" w:color="000000"/>
            </w:tcBorders>
            <w:shd w:val="clear" w:color="ECECEC" w:fill="ECECEC"/>
            <w:vAlign w:val="center"/>
          </w:tcPr>
          <w:p w14:paraId="4D723769" w14:textId="77777777" w:rsidR="00651FF8" w:rsidRPr="00FB6A18" w:rsidRDefault="00651FF8" w:rsidP="005D4D47">
            <w:pPr>
              <w:spacing w:after="0" w:line="240" w:lineRule="auto"/>
              <w:jc w:val="center"/>
              <w:rPr>
                <w:rFonts w:ascii="Arial" w:hAnsi="Arial" w:cs="Arial"/>
                <w:color w:val="000000"/>
                <w:sz w:val="16"/>
                <w:szCs w:val="16"/>
              </w:rPr>
            </w:pPr>
            <w:r w:rsidRPr="00FB6A18">
              <w:rPr>
                <w:rFonts w:ascii="Arial" w:hAnsi="Arial" w:cs="Arial"/>
                <w:color w:val="000000"/>
                <w:sz w:val="16"/>
                <w:szCs w:val="16"/>
              </w:rPr>
              <w:t>83.5%</w:t>
            </w:r>
          </w:p>
          <w:p w14:paraId="31C48525" w14:textId="77777777" w:rsidR="00651FF8" w:rsidRPr="00FB6A18" w:rsidRDefault="00651FF8" w:rsidP="005D4D47">
            <w:pPr>
              <w:spacing w:after="0" w:line="240" w:lineRule="auto"/>
              <w:jc w:val="center"/>
              <w:rPr>
                <w:rFonts w:ascii="Arial" w:eastAsia="Times New Roman" w:hAnsi="Arial" w:cs="Arial"/>
                <w:color w:val="000000"/>
                <w:sz w:val="16"/>
                <w:szCs w:val="16"/>
                <w:lang w:eastAsia="en-GB"/>
              </w:rPr>
            </w:pPr>
          </w:p>
        </w:tc>
        <w:tc>
          <w:tcPr>
            <w:tcW w:w="1028" w:type="dxa"/>
            <w:tcBorders>
              <w:top w:val="nil"/>
              <w:left w:val="nil"/>
              <w:bottom w:val="single" w:sz="4" w:space="0" w:color="000000"/>
              <w:right w:val="single" w:sz="4" w:space="0" w:color="000000"/>
            </w:tcBorders>
            <w:shd w:val="clear" w:color="ECECEC" w:fill="ECECEC"/>
            <w:vAlign w:val="center"/>
          </w:tcPr>
          <w:p w14:paraId="5B34B9A7" w14:textId="77777777" w:rsidR="00651FF8" w:rsidRPr="00FB6A18" w:rsidRDefault="00651FF8" w:rsidP="005D4D47">
            <w:pPr>
              <w:spacing w:after="0" w:line="240" w:lineRule="auto"/>
              <w:jc w:val="center"/>
              <w:rPr>
                <w:rFonts w:ascii="Arial" w:hAnsi="Arial" w:cs="Arial"/>
                <w:color w:val="000000"/>
                <w:sz w:val="16"/>
                <w:szCs w:val="16"/>
              </w:rPr>
            </w:pPr>
            <w:r w:rsidRPr="00FB6A18">
              <w:rPr>
                <w:rFonts w:ascii="Arial" w:hAnsi="Arial" w:cs="Arial"/>
                <w:color w:val="000000"/>
                <w:sz w:val="16"/>
                <w:szCs w:val="16"/>
              </w:rPr>
              <w:t>17,205</w:t>
            </w:r>
          </w:p>
          <w:p w14:paraId="10C31403" w14:textId="77777777" w:rsidR="00651FF8" w:rsidRPr="00FB6A18" w:rsidRDefault="00651FF8" w:rsidP="005D4D47">
            <w:pPr>
              <w:spacing w:after="0" w:line="240" w:lineRule="auto"/>
              <w:jc w:val="center"/>
              <w:rPr>
                <w:rFonts w:ascii="Arial" w:eastAsia="Times New Roman" w:hAnsi="Arial" w:cs="Arial"/>
                <w:color w:val="000000"/>
                <w:sz w:val="16"/>
                <w:szCs w:val="16"/>
                <w:lang w:eastAsia="en-GB"/>
              </w:rPr>
            </w:pPr>
          </w:p>
        </w:tc>
        <w:tc>
          <w:tcPr>
            <w:tcW w:w="1035" w:type="dxa"/>
            <w:tcBorders>
              <w:top w:val="nil"/>
              <w:left w:val="nil"/>
              <w:bottom w:val="single" w:sz="4" w:space="0" w:color="000000"/>
              <w:right w:val="single" w:sz="4" w:space="0" w:color="000000"/>
            </w:tcBorders>
            <w:shd w:val="clear" w:color="ECECEC" w:fill="ECECEC"/>
            <w:vAlign w:val="center"/>
          </w:tcPr>
          <w:p w14:paraId="26E3707D" w14:textId="77777777" w:rsidR="00651FF8" w:rsidRPr="00FB6A18" w:rsidRDefault="00651FF8" w:rsidP="005D4D47">
            <w:pPr>
              <w:spacing w:after="0" w:line="240" w:lineRule="auto"/>
              <w:jc w:val="center"/>
              <w:rPr>
                <w:rFonts w:ascii="Arial" w:hAnsi="Arial" w:cs="Arial"/>
                <w:color w:val="000000"/>
                <w:sz w:val="16"/>
                <w:szCs w:val="16"/>
              </w:rPr>
            </w:pPr>
            <w:r w:rsidRPr="00FB6A18">
              <w:rPr>
                <w:rFonts w:ascii="Arial" w:hAnsi="Arial" w:cs="Arial"/>
                <w:color w:val="000000"/>
                <w:sz w:val="16"/>
                <w:szCs w:val="16"/>
              </w:rPr>
              <w:t>92.0%</w:t>
            </w:r>
          </w:p>
          <w:p w14:paraId="7E5F2421" w14:textId="77777777" w:rsidR="00651FF8" w:rsidRPr="00FB6A18" w:rsidRDefault="00651FF8" w:rsidP="005D4D47">
            <w:pPr>
              <w:spacing w:after="0" w:line="240" w:lineRule="auto"/>
              <w:jc w:val="center"/>
              <w:rPr>
                <w:rFonts w:ascii="Arial" w:eastAsia="Times New Roman" w:hAnsi="Arial" w:cs="Arial"/>
                <w:color w:val="000000"/>
                <w:sz w:val="16"/>
                <w:szCs w:val="16"/>
                <w:lang w:eastAsia="en-GB"/>
              </w:rPr>
            </w:pPr>
          </w:p>
        </w:tc>
        <w:tc>
          <w:tcPr>
            <w:tcW w:w="1000" w:type="dxa"/>
            <w:tcBorders>
              <w:top w:val="single" w:sz="4" w:space="0" w:color="000000"/>
              <w:left w:val="nil"/>
              <w:bottom w:val="single" w:sz="4" w:space="0" w:color="000000"/>
              <w:right w:val="single" w:sz="4" w:space="0" w:color="000000"/>
            </w:tcBorders>
            <w:shd w:val="clear" w:color="ECECEC" w:fill="ECECEC"/>
            <w:vAlign w:val="center"/>
          </w:tcPr>
          <w:p w14:paraId="22F9F316" w14:textId="77777777" w:rsidR="00651FF8" w:rsidRPr="00FB6A18" w:rsidRDefault="00651FF8" w:rsidP="005D4D47">
            <w:pPr>
              <w:spacing w:after="0" w:line="240" w:lineRule="auto"/>
              <w:jc w:val="center"/>
              <w:rPr>
                <w:rFonts w:ascii="Arial" w:hAnsi="Arial" w:cs="Arial"/>
                <w:color w:val="000000"/>
                <w:sz w:val="16"/>
                <w:szCs w:val="16"/>
              </w:rPr>
            </w:pPr>
            <w:r w:rsidRPr="00FB6A18">
              <w:rPr>
                <w:rFonts w:ascii="Arial" w:hAnsi="Arial" w:cs="Arial"/>
                <w:color w:val="000000"/>
                <w:sz w:val="16"/>
                <w:szCs w:val="16"/>
              </w:rPr>
              <w:t>84.1%</w:t>
            </w:r>
          </w:p>
          <w:p w14:paraId="69EF5873" w14:textId="77777777" w:rsidR="00651FF8" w:rsidRPr="00FB6A18" w:rsidRDefault="00651FF8" w:rsidP="005D4D47">
            <w:pPr>
              <w:spacing w:after="0" w:line="240" w:lineRule="auto"/>
              <w:jc w:val="center"/>
              <w:rPr>
                <w:rFonts w:ascii="Arial" w:eastAsia="Times New Roman" w:hAnsi="Arial" w:cs="Arial"/>
                <w:color w:val="000000"/>
                <w:sz w:val="16"/>
                <w:szCs w:val="16"/>
                <w:lang w:eastAsia="en-GB"/>
              </w:rPr>
            </w:pPr>
          </w:p>
        </w:tc>
        <w:tc>
          <w:tcPr>
            <w:tcW w:w="1028" w:type="dxa"/>
            <w:tcBorders>
              <w:top w:val="nil"/>
              <w:left w:val="nil"/>
              <w:bottom w:val="single" w:sz="4" w:space="0" w:color="000000"/>
              <w:right w:val="single" w:sz="4" w:space="0" w:color="000000"/>
            </w:tcBorders>
            <w:shd w:val="clear" w:color="ECECEC" w:fill="ECECEC"/>
            <w:vAlign w:val="center"/>
          </w:tcPr>
          <w:p w14:paraId="1E211C3B" w14:textId="77777777" w:rsidR="00651FF8" w:rsidRPr="00FB6A18" w:rsidRDefault="00651FF8" w:rsidP="005D4D47">
            <w:pPr>
              <w:spacing w:after="0" w:line="240" w:lineRule="auto"/>
              <w:jc w:val="center"/>
              <w:rPr>
                <w:rFonts w:ascii="Arial" w:eastAsia="Times New Roman" w:hAnsi="Arial" w:cs="Arial"/>
                <w:color w:val="000000"/>
                <w:sz w:val="16"/>
                <w:szCs w:val="16"/>
                <w:lang w:eastAsia="en-GB"/>
              </w:rPr>
            </w:pPr>
            <w:r w:rsidRPr="00FB6A18">
              <w:rPr>
                <w:rFonts w:ascii="Arial" w:eastAsia="Times New Roman" w:hAnsi="Arial" w:cs="Arial"/>
                <w:color w:val="000000"/>
                <w:sz w:val="16"/>
                <w:szCs w:val="16"/>
                <w:lang w:eastAsia="en-GB"/>
              </w:rPr>
              <w:t>77.4%</w:t>
            </w:r>
          </w:p>
        </w:tc>
      </w:tr>
    </w:tbl>
    <w:p w14:paraId="235A8C9C" w14:textId="77777777" w:rsidR="00651FF8" w:rsidRDefault="00651FF8" w:rsidP="00651FF8">
      <w:pPr>
        <w:rPr>
          <w:rFonts w:eastAsia="Arial" w:cs="Arial"/>
          <w:bCs/>
          <w:szCs w:val="24"/>
        </w:rPr>
      </w:pPr>
      <w:r>
        <w:rPr>
          <w:rFonts w:eastAsia="Arial" w:cs="Arial"/>
          <w:bCs/>
          <w:szCs w:val="24"/>
        </w:rPr>
        <w:t xml:space="preserve"> </w:t>
      </w:r>
    </w:p>
    <w:p w14:paraId="63D10739" w14:textId="77777777" w:rsidR="00651FF8" w:rsidRDefault="00651FF8" w:rsidP="00651FF8">
      <w:pPr>
        <w:rPr>
          <w:rFonts w:eastAsia="Arial" w:cs="Arial"/>
          <w:bCs/>
          <w:szCs w:val="24"/>
        </w:rPr>
      </w:pPr>
    </w:p>
    <w:p w14:paraId="650F0BA4" w14:textId="77777777" w:rsidR="00651FF8" w:rsidRDefault="00651FF8" w:rsidP="00651FF8">
      <w:pPr>
        <w:rPr>
          <w:rFonts w:eastAsia="Arial" w:cs="Arial"/>
          <w:bCs/>
          <w:szCs w:val="24"/>
        </w:rPr>
      </w:pPr>
    </w:p>
    <w:p w14:paraId="0D3E8F0A" w14:textId="77777777" w:rsidR="00651FF8" w:rsidRDefault="00651FF8" w:rsidP="00651FF8">
      <w:pPr>
        <w:rPr>
          <w:rFonts w:eastAsia="Arial" w:cs="Arial"/>
          <w:bCs/>
          <w:szCs w:val="24"/>
        </w:rPr>
      </w:pPr>
    </w:p>
    <w:p w14:paraId="34021ACC" w14:textId="04A4DD94" w:rsidR="00651FF8" w:rsidRDefault="00651FF8" w:rsidP="00651FF8">
      <w:pPr>
        <w:rPr>
          <w:rFonts w:eastAsia="Arial" w:cs="Arial"/>
          <w:bCs/>
          <w:szCs w:val="24"/>
        </w:rPr>
      </w:pPr>
      <w:r>
        <w:rPr>
          <w:rFonts w:eastAsia="Arial" w:cs="Arial"/>
          <w:noProof/>
          <w:szCs w:val="24"/>
          <w:lang w:eastAsia="en-GB"/>
        </w:rPr>
        <mc:AlternateContent>
          <mc:Choice Requires="wps">
            <w:drawing>
              <wp:anchor distT="0" distB="0" distL="114300" distR="114300" simplePos="0" relativeHeight="251651584" behindDoc="0" locked="0" layoutInCell="1" allowOverlap="1" wp14:anchorId="16DD7C37" wp14:editId="43D52BE4">
                <wp:simplePos x="0" y="0"/>
                <wp:positionH relativeFrom="column">
                  <wp:posOffset>5297660</wp:posOffset>
                </wp:positionH>
                <wp:positionV relativeFrom="paragraph">
                  <wp:posOffset>132474</wp:posOffset>
                </wp:positionV>
                <wp:extent cx="50165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1650" cy="330200"/>
                        </a:xfrm>
                        <a:prstGeom prst="rect">
                          <a:avLst/>
                        </a:prstGeom>
                        <a:solidFill>
                          <a:schemeClr val="lt1"/>
                        </a:solidFill>
                        <a:ln w="6350">
                          <a:noFill/>
                        </a:ln>
                      </wps:spPr>
                      <wps:txbx>
                        <w:txbxContent>
                          <w:p w14:paraId="1707A3B6" w14:textId="77777777" w:rsidR="008852BD" w:rsidRDefault="008852BD" w:rsidP="00651FF8">
                            <w:pPr>
                              <w:shd w:val="clear" w:color="auto" w:fill="92D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7C37" id="Text Box 14" o:spid="_x0000_s1035" type="#_x0000_t202" style="position:absolute;margin-left:417.15pt;margin-top:10.45pt;width:39.5pt;height: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" fillcolor="white [3201]" stroked="f" strokeweight=".5pt">
                <v:textbox>
                  <w:txbxContent>
                    <w:p w14:paraId="1707A3B6" w14:textId="77777777" w:rsidR="008852BD" w:rsidRDefault="008852BD" w:rsidP="00651FF8">
                      <w:pPr>
                        <w:shd w:val="clear" w:color="auto" w:fill="92D050"/>
                      </w:pPr>
                    </w:p>
                  </w:txbxContent>
                </v:textbox>
              </v:shape>
            </w:pict>
          </mc:Fallback>
        </mc:AlternateContent>
      </w:r>
      <w:r>
        <w:rPr>
          <w:rFonts w:eastAsia="Arial" w:cs="Arial"/>
          <w:noProof/>
          <w:szCs w:val="24"/>
          <w:lang w:eastAsia="en-GB"/>
        </w:rPr>
        <mc:AlternateContent>
          <mc:Choice Requires="wps">
            <w:drawing>
              <wp:anchor distT="0" distB="0" distL="114300" distR="114300" simplePos="0" relativeHeight="251649536" behindDoc="0" locked="0" layoutInCell="1" allowOverlap="1" wp14:anchorId="0CD22212" wp14:editId="6CDDA5B0">
                <wp:simplePos x="0" y="0"/>
                <wp:positionH relativeFrom="rightMargin">
                  <wp:align>left</wp:align>
                </wp:positionH>
                <wp:positionV relativeFrom="paragraph">
                  <wp:posOffset>105048</wp:posOffset>
                </wp:positionV>
                <wp:extent cx="748030" cy="1123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48030" cy="1123950"/>
                        </a:xfrm>
                        <a:prstGeom prst="rect">
                          <a:avLst/>
                        </a:prstGeom>
                        <a:solidFill>
                          <a:schemeClr val="lt1"/>
                        </a:solidFill>
                        <a:ln w="6350">
                          <a:noFill/>
                        </a:ln>
                      </wps:spPr>
                      <wps:txbx>
                        <w:txbxContent>
                          <w:p w14:paraId="3BBBB6FD"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2B67D623" w14:textId="77777777" w:rsidR="008852BD" w:rsidRDefault="008852BD" w:rsidP="00651FF8">
                            <w:pPr>
                              <w:spacing w:after="0" w:line="240" w:lineRule="auto"/>
                              <w:rPr>
                                <w:sz w:val="16"/>
                                <w:szCs w:val="16"/>
                              </w:rPr>
                            </w:pPr>
                          </w:p>
                          <w:p w14:paraId="498EC878" w14:textId="77777777" w:rsidR="008852BD" w:rsidRDefault="008852BD" w:rsidP="00651FF8">
                            <w:pPr>
                              <w:spacing w:after="0" w:line="240" w:lineRule="auto"/>
                              <w:rPr>
                                <w:sz w:val="16"/>
                                <w:szCs w:val="16"/>
                              </w:rPr>
                            </w:pPr>
                            <w:r>
                              <w:rPr>
                                <w:sz w:val="16"/>
                                <w:szCs w:val="16"/>
                              </w:rPr>
                              <w:t>-2% college rate</w:t>
                            </w:r>
                          </w:p>
                          <w:p w14:paraId="05AD6F93" w14:textId="77777777" w:rsidR="008852BD" w:rsidRDefault="008852BD" w:rsidP="00651FF8">
                            <w:pPr>
                              <w:spacing w:after="0" w:line="240" w:lineRule="auto"/>
                              <w:rPr>
                                <w:sz w:val="16"/>
                                <w:szCs w:val="16"/>
                              </w:rPr>
                            </w:pPr>
                          </w:p>
                          <w:p w14:paraId="699E14EB" w14:textId="77777777" w:rsidR="008852BD" w:rsidRDefault="008852BD" w:rsidP="00651FF8">
                            <w:pPr>
                              <w:spacing w:after="0" w:line="240" w:lineRule="auto"/>
                              <w:rPr>
                                <w:sz w:val="16"/>
                                <w:szCs w:val="16"/>
                              </w:rPr>
                            </w:pPr>
                            <w:r>
                              <w:rPr>
                                <w:sz w:val="16"/>
                                <w:szCs w:val="16"/>
                              </w:rPr>
                              <w:t>-3% college rate</w:t>
                            </w:r>
                          </w:p>
                          <w:p w14:paraId="70957640" w14:textId="77777777" w:rsidR="008852BD" w:rsidRPr="00EB40F9" w:rsidRDefault="008852BD" w:rsidP="00651FF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2212" id="Text Box 16" o:spid="_x0000_s1036" type="#_x0000_t202" style="position:absolute;margin-left:0;margin-top:8.25pt;width:58.9pt;height:88.5pt;z-index:2516495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" fillcolor="white [3201]" stroked="f" strokeweight=".5pt">
                <v:textbox>
                  <w:txbxContent>
                    <w:p w14:paraId="3BBBB6FD"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2B67D623" w14:textId="77777777" w:rsidR="008852BD" w:rsidRDefault="008852BD" w:rsidP="00651FF8">
                      <w:pPr>
                        <w:spacing w:after="0" w:line="240" w:lineRule="auto"/>
                        <w:rPr>
                          <w:sz w:val="16"/>
                          <w:szCs w:val="16"/>
                        </w:rPr>
                      </w:pPr>
                    </w:p>
                    <w:p w14:paraId="498EC878" w14:textId="77777777" w:rsidR="008852BD" w:rsidRDefault="008852BD" w:rsidP="00651FF8">
                      <w:pPr>
                        <w:spacing w:after="0" w:line="240" w:lineRule="auto"/>
                        <w:rPr>
                          <w:sz w:val="16"/>
                          <w:szCs w:val="16"/>
                        </w:rPr>
                      </w:pPr>
                      <w:r>
                        <w:rPr>
                          <w:sz w:val="16"/>
                          <w:szCs w:val="16"/>
                        </w:rPr>
                        <w:t>-2% college rate</w:t>
                      </w:r>
                    </w:p>
                    <w:p w14:paraId="05AD6F93" w14:textId="77777777" w:rsidR="008852BD" w:rsidRDefault="008852BD" w:rsidP="00651FF8">
                      <w:pPr>
                        <w:spacing w:after="0" w:line="240" w:lineRule="auto"/>
                        <w:rPr>
                          <w:sz w:val="16"/>
                          <w:szCs w:val="16"/>
                        </w:rPr>
                      </w:pPr>
                    </w:p>
                    <w:p w14:paraId="699E14EB" w14:textId="77777777" w:rsidR="008852BD" w:rsidRDefault="008852BD" w:rsidP="00651FF8">
                      <w:pPr>
                        <w:spacing w:after="0" w:line="240" w:lineRule="auto"/>
                        <w:rPr>
                          <w:sz w:val="16"/>
                          <w:szCs w:val="16"/>
                        </w:rPr>
                      </w:pPr>
                      <w:r>
                        <w:rPr>
                          <w:sz w:val="16"/>
                          <w:szCs w:val="16"/>
                        </w:rPr>
                        <w:t>-3% college rate</w:t>
                      </w:r>
                    </w:p>
                    <w:p w14:paraId="70957640" w14:textId="77777777" w:rsidR="008852BD" w:rsidRPr="00EB40F9" w:rsidRDefault="008852BD" w:rsidP="00651FF8">
                      <w:pPr>
                        <w:rPr>
                          <w:sz w:val="16"/>
                          <w:szCs w:val="16"/>
                        </w:rPr>
                      </w:pPr>
                    </w:p>
                  </w:txbxContent>
                </v:textbox>
                <w10:wrap anchorx="margin"/>
              </v:shape>
            </w:pict>
          </mc:Fallback>
        </mc:AlternateContent>
      </w:r>
    </w:p>
    <w:p w14:paraId="4FCAC55F" w14:textId="64019B59" w:rsidR="00651FF8" w:rsidRDefault="00651FF8" w:rsidP="00651FF8">
      <w:pPr>
        <w:rPr>
          <w:rFonts w:eastAsia="Arial" w:cs="Arial"/>
          <w:bCs/>
          <w:szCs w:val="24"/>
        </w:rPr>
      </w:pPr>
      <w:r>
        <w:rPr>
          <w:rFonts w:eastAsia="Arial" w:cs="Arial"/>
          <w:noProof/>
          <w:szCs w:val="24"/>
          <w:lang w:eastAsia="en-GB"/>
        </w:rPr>
        <mc:AlternateContent>
          <mc:Choice Requires="wps">
            <w:drawing>
              <wp:anchor distT="0" distB="0" distL="114300" distR="114300" simplePos="0" relativeHeight="251654656" behindDoc="0" locked="0" layoutInCell="1" allowOverlap="1" wp14:anchorId="4DAECACB" wp14:editId="2CB19726">
                <wp:simplePos x="0" y="0"/>
                <wp:positionH relativeFrom="column">
                  <wp:posOffset>5297661</wp:posOffset>
                </wp:positionH>
                <wp:positionV relativeFrom="paragraph">
                  <wp:posOffset>212620</wp:posOffset>
                </wp:positionV>
                <wp:extent cx="49530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wps:spPr>
                      <wps:txbx>
                        <w:txbxContent>
                          <w:p w14:paraId="1393BC22" w14:textId="77777777" w:rsidR="008852BD" w:rsidRDefault="008852BD" w:rsidP="00651FF8">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CACB" id="Text Box 18" o:spid="_x0000_s1037" type="#_x0000_t202" style="position:absolute;margin-left:417.15pt;margin-top:16.75pt;width:39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" fillcolor="white [3201]" stroked="f" strokeweight=".5pt">
                <v:textbox>
                  <w:txbxContent>
                    <w:p w14:paraId="1393BC22" w14:textId="77777777" w:rsidR="008852BD" w:rsidRDefault="008852BD" w:rsidP="00651FF8">
                      <w:pPr>
                        <w:shd w:val="clear" w:color="auto" w:fill="FFC000"/>
                      </w:pPr>
                    </w:p>
                  </w:txbxContent>
                </v:textbox>
              </v:shape>
            </w:pict>
          </mc:Fallback>
        </mc:AlternateContent>
      </w:r>
    </w:p>
    <w:p w14:paraId="3102AF5F" w14:textId="22306AE3" w:rsidR="00651FF8" w:rsidRDefault="00651FF8" w:rsidP="00651FF8">
      <w:pPr>
        <w:rPr>
          <w:rFonts w:eastAsia="Arial" w:cs="Arial"/>
          <w:bCs/>
          <w:szCs w:val="24"/>
        </w:rPr>
      </w:pPr>
      <w:r>
        <w:rPr>
          <w:rFonts w:eastAsia="Arial" w:cs="Arial"/>
          <w:noProof/>
          <w:szCs w:val="24"/>
          <w:lang w:eastAsia="en-GB"/>
        </w:rPr>
        <mc:AlternateContent>
          <mc:Choice Requires="wps">
            <w:drawing>
              <wp:anchor distT="0" distB="0" distL="114300" distR="114300" simplePos="0" relativeHeight="251655680" behindDoc="0" locked="0" layoutInCell="1" allowOverlap="1" wp14:anchorId="263B6E5F" wp14:editId="5947569A">
                <wp:simplePos x="0" y="0"/>
                <wp:positionH relativeFrom="column">
                  <wp:posOffset>5297661</wp:posOffset>
                </wp:positionH>
                <wp:positionV relativeFrom="paragraph">
                  <wp:posOffset>241557</wp:posOffset>
                </wp:positionV>
                <wp:extent cx="508000" cy="317500"/>
                <wp:effectExtent l="0" t="0" r="6350" b="6350"/>
                <wp:wrapNone/>
                <wp:docPr id="20" name="Text Box 20"/>
                <wp:cNvGraphicFramePr/>
                <a:graphic xmlns:a="http://schemas.openxmlformats.org/drawingml/2006/main">
                  <a:graphicData uri="http://schemas.microsoft.com/office/word/2010/wordprocessingShape">
                    <wps:wsp>
                      <wps:cNvSpPr txBox="1"/>
                      <wps:spPr>
                        <a:xfrm>
                          <a:off x="0" y="0"/>
                          <a:ext cx="508000" cy="317500"/>
                        </a:xfrm>
                        <a:prstGeom prst="rect">
                          <a:avLst/>
                        </a:prstGeom>
                        <a:solidFill>
                          <a:schemeClr val="lt1"/>
                        </a:solidFill>
                        <a:ln w="6350">
                          <a:noFill/>
                        </a:ln>
                      </wps:spPr>
                      <wps:txbx>
                        <w:txbxContent>
                          <w:p w14:paraId="4AA10567" w14:textId="77777777" w:rsidR="008852BD" w:rsidRPr="00EB40F9" w:rsidRDefault="008852BD" w:rsidP="00651FF8">
                            <w:pPr>
                              <w:shd w:val="clear" w:color="auto" w:fill="ED3762"/>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6E5F" id="Text Box 20" o:spid="_x0000_s1038" type="#_x0000_t202" style="position:absolute;margin-left:417.15pt;margin-top:19pt;width:40pt;height: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" fillcolor="white [3201]" stroked="f" strokeweight=".5pt">
                <v:textbox>
                  <w:txbxContent>
                    <w:p w14:paraId="4AA10567" w14:textId="77777777" w:rsidR="008852BD" w:rsidRPr="00EB40F9" w:rsidRDefault="008852BD" w:rsidP="00651FF8">
                      <w:pPr>
                        <w:shd w:val="clear" w:color="auto" w:fill="ED3762"/>
                        <w:rPr>
                          <w14:textOutline w14:w="9525" w14:cap="rnd" w14:cmpd="sng" w14:algn="ctr">
                            <w14:noFill/>
                            <w14:prstDash w14:val="solid"/>
                            <w14:bevel/>
                          </w14:textOutline>
                        </w:rPr>
                      </w:pPr>
                    </w:p>
                  </w:txbxContent>
                </v:textbox>
              </v:shape>
            </w:pict>
          </mc:Fallback>
        </mc:AlternateContent>
      </w:r>
    </w:p>
    <w:p w14:paraId="4F0E8B87" w14:textId="34006346" w:rsidR="00651FF8" w:rsidRDefault="00651FF8" w:rsidP="00651FF8">
      <w:pPr>
        <w:rPr>
          <w:rFonts w:eastAsia="Arial" w:cs="Arial"/>
          <w:bCs/>
          <w:szCs w:val="24"/>
        </w:rPr>
      </w:pPr>
    </w:p>
    <w:p w14:paraId="7C0BA6D6" w14:textId="77777777" w:rsidR="00651FF8" w:rsidRDefault="00651FF8" w:rsidP="00651FF8">
      <w:pPr>
        <w:rPr>
          <w:rFonts w:eastAsia="Arial" w:cs="Arial"/>
          <w:bCs/>
          <w:szCs w:val="24"/>
        </w:rPr>
      </w:pPr>
    </w:p>
    <w:p w14:paraId="660C560D" w14:textId="77777777" w:rsidR="00651FF8" w:rsidRDefault="00651FF8" w:rsidP="00651FF8">
      <w:pPr>
        <w:rPr>
          <w:rFonts w:eastAsia="Arial" w:cs="Arial"/>
          <w:bCs/>
          <w:szCs w:val="24"/>
        </w:rPr>
      </w:pPr>
    </w:p>
    <w:p w14:paraId="024E29BC" w14:textId="77777777" w:rsidR="00651FF8" w:rsidRDefault="00651FF8" w:rsidP="00651FF8">
      <w:pPr>
        <w:rPr>
          <w:rFonts w:eastAsia="Arial" w:cs="Arial"/>
          <w:bCs/>
          <w:szCs w:val="24"/>
        </w:rPr>
      </w:pPr>
    </w:p>
    <w:p w14:paraId="0BA3D230" w14:textId="77777777" w:rsidR="00651FF8" w:rsidRDefault="00651FF8" w:rsidP="00651FF8">
      <w:pPr>
        <w:rPr>
          <w:rFonts w:eastAsia="Arial" w:cs="Arial"/>
          <w:bCs/>
          <w:szCs w:val="24"/>
        </w:rPr>
      </w:pPr>
    </w:p>
    <w:p w14:paraId="26C33A75" w14:textId="77777777" w:rsidR="00651FF8" w:rsidRDefault="00651FF8" w:rsidP="00651FF8">
      <w:pPr>
        <w:rPr>
          <w:rFonts w:eastAsia="Arial" w:cs="Arial"/>
          <w:bCs/>
          <w:szCs w:val="24"/>
        </w:rPr>
      </w:pPr>
    </w:p>
    <w:p w14:paraId="2AA65BC2" w14:textId="77777777" w:rsidR="00651FF8" w:rsidRDefault="00651FF8" w:rsidP="00651FF8">
      <w:pPr>
        <w:rPr>
          <w:rFonts w:eastAsia="Arial" w:cs="Arial"/>
          <w:bCs/>
          <w:szCs w:val="24"/>
        </w:rPr>
      </w:pPr>
    </w:p>
    <w:p w14:paraId="4B1AF416" w14:textId="77777777" w:rsidR="00651FF8" w:rsidRDefault="00651FF8" w:rsidP="00651FF8">
      <w:pPr>
        <w:rPr>
          <w:rFonts w:eastAsia="Arial" w:cs="Arial"/>
          <w:bCs/>
          <w:szCs w:val="24"/>
        </w:rPr>
      </w:pPr>
    </w:p>
    <w:p w14:paraId="6412C093" w14:textId="77777777" w:rsidR="00651FF8" w:rsidRDefault="00651FF8" w:rsidP="00651FF8">
      <w:pPr>
        <w:rPr>
          <w:rFonts w:eastAsia="Arial" w:cs="Arial"/>
          <w:bCs/>
          <w:szCs w:val="24"/>
        </w:rPr>
      </w:pPr>
      <w:r>
        <w:rPr>
          <w:rFonts w:eastAsia="Arial" w:cs="Arial"/>
          <w:bCs/>
          <w:szCs w:val="24"/>
        </w:rPr>
        <w:t xml:space="preserve">The differential between highest and lowest achievers, where the sample size is more than 100 ‘leavers’, has widened slightly from 2018/19 from 9.4% to 11.7%.  It is our Other Mixed and White/Black Caribbean learners who record the poorest achievement rates and our White/Asian students, Not Provided and White/Black African learners who record the highest rates. </w:t>
      </w:r>
    </w:p>
    <w:p w14:paraId="3E72C1FC" w14:textId="77777777" w:rsidR="00651FF8" w:rsidRDefault="00651FF8" w:rsidP="00651FF8">
      <w:pPr>
        <w:rPr>
          <w:rFonts w:eastAsia="Arial" w:cs="Arial"/>
          <w:bCs/>
          <w:szCs w:val="24"/>
        </w:rPr>
      </w:pPr>
      <w:r w:rsidRPr="00371444">
        <w:rPr>
          <w:rFonts w:eastAsia="Arial" w:cs="Arial"/>
          <w:bCs/>
          <w:szCs w:val="24"/>
        </w:rPr>
        <w:t>In most cases it is the 19+ learner rates that have adversely affected overall rates for each group</w:t>
      </w:r>
      <w:r>
        <w:rPr>
          <w:rFonts w:eastAsia="Arial" w:cs="Arial"/>
          <w:bCs/>
          <w:szCs w:val="24"/>
        </w:rPr>
        <w:t xml:space="preserve">.  Many of our </w:t>
      </w:r>
      <w:proofErr w:type="gramStart"/>
      <w:r>
        <w:rPr>
          <w:rFonts w:eastAsia="Arial" w:cs="Arial"/>
          <w:bCs/>
          <w:szCs w:val="24"/>
        </w:rPr>
        <w:t>16-18 year</w:t>
      </w:r>
      <w:proofErr w:type="gramEnd"/>
      <w:r>
        <w:rPr>
          <w:rFonts w:eastAsia="Arial" w:cs="Arial"/>
          <w:bCs/>
          <w:szCs w:val="24"/>
        </w:rPr>
        <w:t xml:space="preserve"> student groups’ achievement rates exceed national rate, including White Asian (+5.0% above national rate), Other Black (+1.3%), Other White (+2.7%), White/Black African (+3.3%) and Caribbean (6.6% above national rate).  </w:t>
      </w:r>
    </w:p>
    <w:p w14:paraId="5388C0AE" w14:textId="7A60166F" w:rsidR="00651FF8" w:rsidRDefault="00651FF8" w:rsidP="00651FF8">
      <w:pPr>
        <w:rPr>
          <w:rFonts w:eastAsia="Arial" w:cs="Arial"/>
          <w:i/>
          <w:iCs/>
          <w:sz w:val="20"/>
        </w:rPr>
      </w:pPr>
    </w:p>
    <w:p w14:paraId="53499A4E" w14:textId="77777777" w:rsidR="00651FF8" w:rsidRPr="00EC3DFF" w:rsidRDefault="00651FF8" w:rsidP="00651FF8">
      <w:pPr>
        <w:rPr>
          <w:rFonts w:eastAsia="Arial" w:cs="Arial"/>
          <w:i/>
          <w:iCs/>
          <w:sz w:val="20"/>
        </w:rPr>
      </w:pPr>
    </w:p>
    <w:p w14:paraId="4054AEC6" w14:textId="77777777" w:rsidR="00651FF8" w:rsidRPr="00EC3DFF" w:rsidRDefault="00651FF8" w:rsidP="00651FF8">
      <w:pPr>
        <w:rPr>
          <w:rFonts w:eastAsia="Arial" w:cs="Arial"/>
          <w:szCs w:val="24"/>
        </w:rPr>
      </w:pPr>
      <w:r w:rsidRPr="00EC3DFF">
        <w:rPr>
          <w:rFonts w:eastAsia="Arial" w:cs="Arial"/>
          <w:b/>
          <w:bCs/>
          <w:szCs w:val="24"/>
        </w:rPr>
        <w:lastRenderedPageBreak/>
        <w:t>Disability</w:t>
      </w:r>
      <w:r w:rsidRPr="00EC3DFF">
        <w:rPr>
          <w:rFonts w:eastAsia="Arial" w:cs="Arial"/>
          <w:szCs w:val="24"/>
        </w:rPr>
        <w:t xml:space="preserve"> </w:t>
      </w:r>
    </w:p>
    <w:p w14:paraId="0BC1BA6C" w14:textId="77777777" w:rsidR="00651FF8" w:rsidRDefault="00651FF8" w:rsidP="00651FF8">
      <w:pPr>
        <w:rPr>
          <w:rFonts w:eastAsia="Arial" w:cs="Arial"/>
          <w:szCs w:val="24"/>
        </w:rPr>
      </w:pPr>
      <w:r>
        <w:rPr>
          <w:rFonts w:eastAsia="Arial" w:cs="Arial"/>
          <w:szCs w:val="24"/>
        </w:rPr>
        <w:t xml:space="preserve">13.8% of students disclosed a disability in 2019/2020 compared to 15.8% of students in 2018/19. This reflects a drop in disclosure from last year although remains an improvement on 16/17 figures of 10.3%. </w:t>
      </w:r>
    </w:p>
    <w:p w14:paraId="22198891" w14:textId="77777777" w:rsidR="00651FF8" w:rsidRDefault="00651FF8" w:rsidP="00651FF8">
      <w:pPr>
        <w:rPr>
          <w:rFonts w:eastAsia="Arial" w:cs="Arial"/>
          <w:szCs w:val="24"/>
        </w:rPr>
      </w:pPr>
      <w:r>
        <w:rPr>
          <w:rFonts w:eastAsia="Arial" w:cs="Arial"/>
          <w:szCs w:val="24"/>
        </w:rPr>
        <w:t xml:space="preserve">In 19/20 the achievement gap </w:t>
      </w:r>
      <w:r w:rsidRPr="00EC3DFF">
        <w:rPr>
          <w:rFonts w:eastAsia="Arial" w:cs="Arial"/>
          <w:szCs w:val="24"/>
        </w:rPr>
        <w:t xml:space="preserve">between students who disclosed a disability or learning disability/difficulty and those who </w:t>
      </w:r>
      <w:r>
        <w:rPr>
          <w:rFonts w:eastAsia="Arial" w:cs="Arial"/>
          <w:szCs w:val="24"/>
        </w:rPr>
        <w:t xml:space="preserve">have not has narrowed from 1.1% in 18/19 to 0.6% with those who disclose a disability recording rates above their non-disabled peers. This remains a significant improvement on the </w:t>
      </w:r>
      <w:r w:rsidRPr="00EC3DFF">
        <w:rPr>
          <w:rFonts w:eastAsia="Arial" w:cs="Arial"/>
          <w:szCs w:val="24"/>
        </w:rPr>
        <w:t>4.9%</w:t>
      </w:r>
      <w:r>
        <w:rPr>
          <w:rFonts w:eastAsia="Arial" w:cs="Arial"/>
          <w:szCs w:val="24"/>
        </w:rPr>
        <w:t xml:space="preserve"> differential seen in 16/17 in favour of the latter group.</w:t>
      </w:r>
    </w:p>
    <w:p w14:paraId="4898F984" w14:textId="77777777" w:rsidR="00651FF8" w:rsidRDefault="00651FF8" w:rsidP="00651FF8">
      <w:pPr>
        <w:rPr>
          <w:rFonts w:eastAsia="Arial" w:cs="Arial"/>
          <w:szCs w:val="24"/>
        </w:rPr>
      </w:pPr>
      <w:r>
        <w:rPr>
          <w:rFonts w:eastAsia="Arial" w:cs="Arial"/>
          <w:szCs w:val="24"/>
        </w:rPr>
        <w:t>The achievement rate for the ‘not known’ group is poor. The work to encourage disability disclosure continues to ensure those students who may need adjustments or support are known to the college.</w:t>
      </w:r>
    </w:p>
    <w:p w14:paraId="2FA92ACD" w14:textId="77777777" w:rsidR="00651FF8" w:rsidRDefault="00651FF8" w:rsidP="00651FF8">
      <w:pPr>
        <w:rPr>
          <w:rFonts w:eastAsia="Arial" w:cs="Arial"/>
          <w:szCs w:val="24"/>
        </w:rPr>
      </w:pPr>
      <w:r>
        <w:rPr>
          <w:rFonts w:eastAsia="Arial" w:cs="Arial"/>
          <w:szCs w:val="24"/>
        </w:rPr>
        <w:t>Positively, rates for 16-18 disabled learners continue to be above national and GFE rates. See Table 3</w:t>
      </w:r>
    </w:p>
    <w:p w14:paraId="07DBB8E4" w14:textId="77777777" w:rsidR="00651FF8" w:rsidRDefault="00651FF8" w:rsidP="00651FF8">
      <w:pPr>
        <w:rPr>
          <w:rFonts w:eastAsia="Arial" w:cs="Arial"/>
          <w:i/>
          <w:iCs/>
          <w:sz w:val="20"/>
        </w:rPr>
      </w:pPr>
      <w:r>
        <w:rPr>
          <w:rFonts w:eastAsia="Arial" w:cs="Arial"/>
          <w:noProof/>
          <w:szCs w:val="24"/>
          <w:lang w:eastAsia="en-GB"/>
        </w:rPr>
        <mc:AlternateContent>
          <mc:Choice Requires="wps">
            <w:drawing>
              <wp:anchor distT="0" distB="0" distL="114300" distR="114300" simplePos="0" relativeHeight="251660800" behindDoc="0" locked="0" layoutInCell="1" allowOverlap="1" wp14:anchorId="6E42FF51" wp14:editId="3AEF03CB">
                <wp:simplePos x="0" y="0"/>
                <wp:positionH relativeFrom="column">
                  <wp:posOffset>5492750</wp:posOffset>
                </wp:positionH>
                <wp:positionV relativeFrom="paragraph">
                  <wp:posOffset>1197980</wp:posOffset>
                </wp:positionV>
                <wp:extent cx="501650" cy="330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1650" cy="330200"/>
                        </a:xfrm>
                        <a:prstGeom prst="rect">
                          <a:avLst/>
                        </a:prstGeom>
                        <a:solidFill>
                          <a:schemeClr val="lt1"/>
                        </a:solidFill>
                        <a:ln w="6350">
                          <a:noFill/>
                        </a:ln>
                      </wps:spPr>
                      <wps:txbx>
                        <w:txbxContent>
                          <w:p w14:paraId="5A121601" w14:textId="77777777" w:rsidR="008852BD" w:rsidRDefault="008852BD" w:rsidP="00651FF8">
                            <w:pPr>
                              <w:shd w:val="clear" w:color="auto" w:fill="92D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2FF51" id="Text Box 21" o:spid="_x0000_s1039" type="#_x0000_t202" style="position:absolute;margin-left:432.5pt;margin-top:94.35pt;width:39.5pt;height: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" fillcolor="white [3201]" stroked="f" strokeweight=".5pt">
                <v:textbox>
                  <w:txbxContent>
                    <w:p w14:paraId="5A121601" w14:textId="77777777" w:rsidR="008852BD" w:rsidRDefault="008852BD" w:rsidP="00651FF8">
                      <w:pPr>
                        <w:shd w:val="clear" w:color="auto" w:fill="92D050"/>
                      </w:pPr>
                    </w:p>
                  </w:txbxContent>
                </v:textbox>
              </v:shape>
            </w:pict>
          </mc:Fallback>
        </mc:AlternateContent>
      </w:r>
      <w:r>
        <w:rPr>
          <w:rFonts w:eastAsia="Arial" w:cs="Arial"/>
          <w:noProof/>
          <w:szCs w:val="24"/>
          <w:lang w:eastAsia="en-GB"/>
        </w:rPr>
        <mc:AlternateContent>
          <mc:Choice Requires="wps">
            <w:drawing>
              <wp:anchor distT="0" distB="0" distL="114300" distR="114300" simplePos="0" relativeHeight="251659776" behindDoc="0" locked="0" layoutInCell="1" allowOverlap="1" wp14:anchorId="74D50895" wp14:editId="7E7160A1">
                <wp:simplePos x="0" y="0"/>
                <wp:positionH relativeFrom="column">
                  <wp:posOffset>5480612</wp:posOffset>
                </wp:positionH>
                <wp:positionV relativeFrom="paragraph">
                  <wp:posOffset>1597307</wp:posOffset>
                </wp:positionV>
                <wp:extent cx="495300"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wps:spPr>
                      <wps:txbx>
                        <w:txbxContent>
                          <w:p w14:paraId="58BD8862" w14:textId="77777777" w:rsidR="008852BD" w:rsidRDefault="008852BD" w:rsidP="00651FF8">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0895" id="Text Box 22" o:spid="_x0000_s1040" type="#_x0000_t202" style="position:absolute;margin-left:431.55pt;margin-top:125.75pt;width:39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" fillcolor="white [3201]" stroked="f" strokeweight=".5pt">
                <v:textbox>
                  <w:txbxContent>
                    <w:p w14:paraId="58BD8862" w14:textId="77777777" w:rsidR="008852BD" w:rsidRDefault="008852BD" w:rsidP="00651FF8">
                      <w:pPr>
                        <w:shd w:val="clear" w:color="auto" w:fill="FFC000"/>
                      </w:pPr>
                    </w:p>
                  </w:txbxContent>
                </v:textbox>
              </v:shape>
            </w:pict>
          </mc:Fallback>
        </mc:AlternateContent>
      </w:r>
      <w:r>
        <w:rPr>
          <w:rFonts w:eastAsia="Arial" w:cs="Arial"/>
          <w:noProof/>
          <w:szCs w:val="24"/>
          <w:lang w:eastAsia="en-GB"/>
        </w:rPr>
        <mc:AlternateContent>
          <mc:Choice Requires="wps">
            <w:drawing>
              <wp:anchor distT="0" distB="0" distL="114300" distR="114300" simplePos="0" relativeHeight="251657728" behindDoc="0" locked="0" layoutInCell="1" allowOverlap="1" wp14:anchorId="2DC38F86" wp14:editId="5E94F12E">
                <wp:simplePos x="0" y="0"/>
                <wp:positionH relativeFrom="page">
                  <wp:align>right</wp:align>
                </wp:positionH>
                <wp:positionV relativeFrom="paragraph">
                  <wp:posOffset>1186405</wp:posOffset>
                </wp:positionV>
                <wp:extent cx="748030" cy="1123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48030" cy="1123950"/>
                        </a:xfrm>
                        <a:prstGeom prst="rect">
                          <a:avLst/>
                        </a:prstGeom>
                        <a:solidFill>
                          <a:schemeClr val="lt1"/>
                        </a:solidFill>
                        <a:ln w="6350">
                          <a:noFill/>
                        </a:ln>
                      </wps:spPr>
                      <wps:txbx>
                        <w:txbxContent>
                          <w:p w14:paraId="1BA6D07F"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69995FFE" w14:textId="77777777" w:rsidR="008852BD" w:rsidRDefault="008852BD" w:rsidP="00651FF8">
                            <w:pPr>
                              <w:spacing w:after="0" w:line="240" w:lineRule="auto"/>
                              <w:rPr>
                                <w:sz w:val="16"/>
                                <w:szCs w:val="16"/>
                              </w:rPr>
                            </w:pPr>
                          </w:p>
                          <w:p w14:paraId="3C047488" w14:textId="77777777" w:rsidR="008852BD" w:rsidRDefault="008852BD" w:rsidP="00651FF8">
                            <w:pPr>
                              <w:spacing w:after="0" w:line="240" w:lineRule="auto"/>
                              <w:rPr>
                                <w:sz w:val="16"/>
                                <w:szCs w:val="16"/>
                              </w:rPr>
                            </w:pPr>
                            <w:r>
                              <w:rPr>
                                <w:sz w:val="16"/>
                                <w:szCs w:val="16"/>
                              </w:rPr>
                              <w:t>-2% college rate</w:t>
                            </w:r>
                          </w:p>
                          <w:p w14:paraId="11F75668" w14:textId="77777777" w:rsidR="008852BD" w:rsidRDefault="008852BD" w:rsidP="00651FF8">
                            <w:pPr>
                              <w:spacing w:after="0" w:line="240" w:lineRule="auto"/>
                              <w:rPr>
                                <w:sz w:val="16"/>
                                <w:szCs w:val="16"/>
                              </w:rPr>
                            </w:pPr>
                          </w:p>
                          <w:p w14:paraId="58BA94D1" w14:textId="77777777" w:rsidR="008852BD" w:rsidRDefault="008852BD" w:rsidP="00651FF8">
                            <w:pPr>
                              <w:spacing w:after="0" w:line="240" w:lineRule="auto"/>
                              <w:rPr>
                                <w:sz w:val="16"/>
                                <w:szCs w:val="16"/>
                              </w:rPr>
                            </w:pPr>
                            <w:r>
                              <w:rPr>
                                <w:sz w:val="16"/>
                                <w:szCs w:val="16"/>
                              </w:rPr>
                              <w:t>-3% college rate</w:t>
                            </w:r>
                          </w:p>
                          <w:p w14:paraId="08EC093E" w14:textId="77777777" w:rsidR="008852BD" w:rsidRPr="00EB40F9" w:rsidRDefault="008852BD" w:rsidP="00651FF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8F86" id="Text Box 24" o:spid="_x0000_s1041" type="#_x0000_t202" style="position:absolute;margin-left:7.7pt;margin-top:93.4pt;width:58.9pt;height:88.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" fillcolor="white [3201]" stroked="f" strokeweight=".5pt">
                <v:textbox>
                  <w:txbxContent>
                    <w:p w14:paraId="1BA6D07F"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69995FFE" w14:textId="77777777" w:rsidR="008852BD" w:rsidRDefault="008852BD" w:rsidP="00651FF8">
                      <w:pPr>
                        <w:spacing w:after="0" w:line="240" w:lineRule="auto"/>
                        <w:rPr>
                          <w:sz w:val="16"/>
                          <w:szCs w:val="16"/>
                        </w:rPr>
                      </w:pPr>
                    </w:p>
                    <w:p w14:paraId="3C047488" w14:textId="77777777" w:rsidR="008852BD" w:rsidRDefault="008852BD" w:rsidP="00651FF8">
                      <w:pPr>
                        <w:spacing w:after="0" w:line="240" w:lineRule="auto"/>
                        <w:rPr>
                          <w:sz w:val="16"/>
                          <w:szCs w:val="16"/>
                        </w:rPr>
                      </w:pPr>
                      <w:r>
                        <w:rPr>
                          <w:sz w:val="16"/>
                          <w:szCs w:val="16"/>
                        </w:rPr>
                        <w:t>-2% college rate</w:t>
                      </w:r>
                    </w:p>
                    <w:p w14:paraId="11F75668" w14:textId="77777777" w:rsidR="008852BD" w:rsidRDefault="008852BD" w:rsidP="00651FF8">
                      <w:pPr>
                        <w:spacing w:after="0" w:line="240" w:lineRule="auto"/>
                        <w:rPr>
                          <w:sz w:val="16"/>
                          <w:szCs w:val="16"/>
                        </w:rPr>
                      </w:pPr>
                    </w:p>
                    <w:p w14:paraId="58BA94D1" w14:textId="77777777" w:rsidR="008852BD" w:rsidRDefault="008852BD" w:rsidP="00651FF8">
                      <w:pPr>
                        <w:spacing w:after="0" w:line="240" w:lineRule="auto"/>
                        <w:rPr>
                          <w:sz w:val="16"/>
                          <w:szCs w:val="16"/>
                        </w:rPr>
                      </w:pPr>
                      <w:r>
                        <w:rPr>
                          <w:sz w:val="16"/>
                          <w:szCs w:val="16"/>
                        </w:rPr>
                        <w:t>-3% college rate</w:t>
                      </w:r>
                    </w:p>
                    <w:p w14:paraId="08EC093E" w14:textId="77777777" w:rsidR="008852BD" w:rsidRPr="00EB40F9" w:rsidRDefault="008852BD" w:rsidP="00651FF8">
                      <w:pPr>
                        <w:rPr>
                          <w:sz w:val="16"/>
                          <w:szCs w:val="16"/>
                        </w:rPr>
                      </w:pPr>
                    </w:p>
                  </w:txbxContent>
                </v:textbox>
                <w10:wrap anchorx="page"/>
              </v:shape>
            </w:pict>
          </mc:Fallback>
        </mc:AlternateContent>
      </w:r>
      <w:r>
        <w:rPr>
          <w:rFonts w:eastAsia="Arial" w:cs="Arial"/>
          <w:noProof/>
          <w:szCs w:val="24"/>
          <w:lang w:eastAsia="en-GB"/>
        </w:rPr>
        <mc:AlternateContent>
          <mc:Choice Requires="wps">
            <w:drawing>
              <wp:anchor distT="0" distB="0" distL="114300" distR="114300" simplePos="0" relativeHeight="251656704" behindDoc="0" locked="0" layoutInCell="1" allowOverlap="1" wp14:anchorId="57813465" wp14:editId="12F552BF">
                <wp:simplePos x="0" y="0"/>
                <wp:positionH relativeFrom="column">
                  <wp:posOffset>5486400</wp:posOffset>
                </wp:positionH>
                <wp:positionV relativeFrom="paragraph">
                  <wp:posOffset>1944547</wp:posOffset>
                </wp:positionV>
                <wp:extent cx="508000" cy="317500"/>
                <wp:effectExtent l="0" t="0" r="6350" b="6350"/>
                <wp:wrapNone/>
                <wp:docPr id="26" name="Text Box 26"/>
                <wp:cNvGraphicFramePr/>
                <a:graphic xmlns:a="http://schemas.openxmlformats.org/drawingml/2006/main">
                  <a:graphicData uri="http://schemas.microsoft.com/office/word/2010/wordprocessingShape">
                    <wps:wsp>
                      <wps:cNvSpPr txBox="1"/>
                      <wps:spPr>
                        <a:xfrm>
                          <a:off x="0" y="0"/>
                          <a:ext cx="508000" cy="317500"/>
                        </a:xfrm>
                        <a:prstGeom prst="rect">
                          <a:avLst/>
                        </a:prstGeom>
                        <a:solidFill>
                          <a:schemeClr val="lt1"/>
                        </a:solidFill>
                        <a:ln w="6350">
                          <a:noFill/>
                        </a:ln>
                      </wps:spPr>
                      <wps:txbx>
                        <w:txbxContent>
                          <w:p w14:paraId="33D82497" w14:textId="77777777" w:rsidR="008852BD" w:rsidRPr="00EB40F9" w:rsidRDefault="008852BD" w:rsidP="00651FF8">
                            <w:pPr>
                              <w:shd w:val="clear" w:color="auto" w:fill="ED3762"/>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3465" id="Text Box 26" o:spid="_x0000_s1042" type="#_x0000_t202" style="position:absolute;margin-left:6in;margin-top:153.1pt;width:40pt;height: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" fillcolor="white [3201]" stroked="f" strokeweight=".5pt">
                <v:textbox>
                  <w:txbxContent>
                    <w:p w14:paraId="33D82497" w14:textId="77777777" w:rsidR="008852BD" w:rsidRPr="00EB40F9" w:rsidRDefault="008852BD" w:rsidP="00651FF8">
                      <w:pPr>
                        <w:shd w:val="clear" w:color="auto" w:fill="ED3762"/>
                        <w:rPr>
                          <w14:textOutline w14:w="9525" w14:cap="rnd" w14:cmpd="sng" w14:algn="ctr">
                            <w14:noFill/>
                            <w14:prstDash w14:val="solid"/>
                            <w14:bevel/>
                          </w14:textOutline>
                        </w:rPr>
                      </w:pPr>
                    </w:p>
                  </w:txbxContent>
                </v:textbox>
              </v:shape>
            </w:pict>
          </mc:Fallback>
        </mc:AlternateContent>
      </w:r>
      <w:r w:rsidRPr="000E1E44">
        <w:rPr>
          <w:rFonts w:eastAsia="Arial" w:cs="Arial"/>
          <w:i/>
          <w:iCs/>
          <w:sz w:val="20"/>
        </w:rPr>
        <w:t xml:space="preserve">Table 3 – Achievement rates by disability and age over </w:t>
      </w:r>
      <w:r>
        <w:rPr>
          <w:rFonts w:eastAsia="Arial" w:cs="Arial"/>
          <w:i/>
          <w:iCs/>
          <w:sz w:val="20"/>
        </w:rPr>
        <w:t>2</w:t>
      </w:r>
      <w:r w:rsidRPr="000E1E44">
        <w:rPr>
          <w:rFonts w:eastAsia="Arial" w:cs="Arial"/>
          <w:i/>
          <w:iCs/>
          <w:sz w:val="20"/>
        </w:rPr>
        <w:t xml:space="preserve"> years </w:t>
      </w:r>
    </w:p>
    <w:tbl>
      <w:tblPr>
        <w:tblpPr w:leftFromText="180" w:rightFromText="180" w:vertAnchor="text" w:horzAnchor="margin" w:tblpXSpec="center" w:tblpY="183"/>
        <w:tblW w:w="8001" w:type="dxa"/>
        <w:shd w:val="clear" w:color="auto" w:fill="F2F2F2" w:themeFill="background1" w:themeFillShade="F2"/>
        <w:tblLook w:val="04A0" w:firstRow="1" w:lastRow="0" w:firstColumn="1" w:lastColumn="0" w:noHBand="0" w:noVBand="1"/>
      </w:tblPr>
      <w:tblGrid>
        <w:gridCol w:w="937"/>
        <w:gridCol w:w="992"/>
        <w:gridCol w:w="1015"/>
        <w:gridCol w:w="1016"/>
        <w:gridCol w:w="1015"/>
        <w:gridCol w:w="1030"/>
        <w:gridCol w:w="980"/>
        <w:gridCol w:w="1016"/>
      </w:tblGrid>
      <w:tr w:rsidR="00651FF8" w:rsidRPr="00EF16FA" w14:paraId="2FF69B50" w14:textId="77777777" w:rsidTr="005D4D47">
        <w:trPr>
          <w:trHeight w:val="290"/>
        </w:trPr>
        <w:tc>
          <w:tcPr>
            <w:tcW w:w="93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350C212" w14:textId="77777777" w:rsidR="00651FF8" w:rsidRPr="00EF16FA" w:rsidRDefault="00651FF8" w:rsidP="005D4D47">
            <w:pPr>
              <w:spacing w:after="0" w:line="240" w:lineRule="auto"/>
              <w:jc w:val="right"/>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LLDD</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C31EBB5"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Age</w:t>
            </w:r>
          </w:p>
        </w:tc>
        <w:tc>
          <w:tcPr>
            <w:tcW w:w="2031" w:type="dxa"/>
            <w:gridSpan w:val="2"/>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22C36F3"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18/19</w:t>
            </w:r>
          </w:p>
        </w:tc>
        <w:tc>
          <w:tcPr>
            <w:tcW w:w="404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544EAF5"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19/20</w:t>
            </w:r>
          </w:p>
        </w:tc>
      </w:tr>
      <w:tr w:rsidR="00651FF8" w:rsidRPr="00EF16FA" w14:paraId="14AE36AA" w14:textId="77777777" w:rsidTr="005D4D47">
        <w:trPr>
          <w:trHeight w:val="420"/>
        </w:trPr>
        <w:tc>
          <w:tcPr>
            <w:tcW w:w="937"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2B10B87"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D140E1C"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056E40BC"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Leavers</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71B629CF"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Achieve</w:t>
            </w:r>
            <w:r w:rsidRPr="00EF16FA">
              <w:rPr>
                <w:rFonts w:ascii="Arial" w:eastAsia="Times New Roman" w:hAnsi="Arial" w:cs="Arial"/>
                <w:b/>
                <w:bCs/>
                <w:color w:val="000000"/>
                <w:sz w:val="16"/>
                <w:szCs w:val="16"/>
                <w:lang w:eastAsia="en-GB"/>
              </w:rPr>
              <w:br/>
              <w:t>Rate</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746EEF45"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Leavers</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5EDE1AAF"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Retention</w:t>
            </w:r>
            <w:r w:rsidRPr="00EF16FA">
              <w:rPr>
                <w:rFonts w:ascii="Arial" w:eastAsia="Times New Roman" w:hAnsi="Arial" w:cs="Arial"/>
                <w:b/>
                <w:bCs/>
                <w:color w:val="000000"/>
                <w:sz w:val="16"/>
                <w:szCs w:val="16"/>
                <w:lang w:eastAsia="en-GB"/>
              </w:rPr>
              <w:br/>
              <w:t>Rate</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9B285B7"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Pass</w:t>
            </w:r>
            <w:r w:rsidRPr="00EF16FA">
              <w:rPr>
                <w:rFonts w:ascii="Arial" w:eastAsia="Times New Roman" w:hAnsi="Arial" w:cs="Arial"/>
                <w:b/>
                <w:bCs/>
                <w:color w:val="000000"/>
                <w:sz w:val="16"/>
                <w:szCs w:val="16"/>
                <w:lang w:eastAsia="en-GB"/>
              </w:rPr>
              <w:br/>
              <w:t>Rate</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20C084AA"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Achieve</w:t>
            </w:r>
            <w:r w:rsidRPr="00EF16FA">
              <w:rPr>
                <w:rFonts w:ascii="Arial" w:eastAsia="Times New Roman" w:hAnsi="Arial" w:cs="Arial"/>
                <w:b/>
                <w:bCs/>
                <w:color w:val="000000"/>
                <w:sz w:val="16"/>
                <w:szCs w:val="16"/>
                <w:lang w:eastAsia="en-GB"/>
              </w:rPr>
              <w:br/>
              <w:t>Rate</w:t>
            </w:r>
          </w:p>
        </w:tc>
      </w:tr>
      <w:tr w:rsidR="00651FF8" w:rsidRPr="00EF16FA" w14:paraId="6C175F18" w14:textId="77777777" w:rsidTr="005D4D47">
        <w:trPr>
          <w:trHeight w:val="290"/>
        </w:trPr>
        <w:tc>
          <w:tcPr>
            <w:tcW w:w="937" w:type="dxa"/>
            <w:vMerge w:val="restart"/>
            <w:tcBorders>
              <w:top w:val="nil"/>
              <w:left w:val="single" w:sz="4" w:space="0" w:color="000000"/>
              <w:bottom w:val="single" w:sz="4" w:space="0" w:color="000000"/>
              <w:right w:val="nil"/>
            </w:tcBorders>
            <w:shd w:val="clear" w:color="auto" w:fill="F2F2F2" w:themeFill="background1" w:themeFillShade="F2"/>
            <w:vAlign w:val="center"/>
            <w:hideMark/>
          </w:tcPr>
          <w:p w14:paraId="7A73E77A" w14:textId="77777777" w:rsidR="00651FF8" w:rsidRPr="00EF16FA" w:rsidRDefault="00651FF8" w:rsidP="005D4D47">
            <w:pPr>
              <w:spacing w:after="0" w:line="240" w:lineRule="auto"/>
              <w:jc w:val="right"/>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 xml:space="preserve">LLD </w:t>
            </w:r>
            <w:r>
              <w:rPr>
                <w:rFonts w:ascii="Arial" w:eastAsia="Times New Roman" w:hAnsi="Arial" w:cs="Arial"/>
                <w:b/>
                <w:bCs/>
                <w:color w:val="000000"/>
                <w:sz w:val="16"/>
                <w:szCs w:val="16"/>
                <w:lang w:eastAsia="en-GB"/>
              </w:rPr>
              <w:t>–</w:t>
            </w:r>
            <w:r w:rsidRPr="00EF16FA">
              <w:rPr>
                <w:rFonts w:ascii="Arial" w:eastAsia="Times New Roman" w:hAnsi="Arial" w:cs="Arial"/>
                <w:b/>
                <w:bCs/>
                <w:color w:val="000000"/>
                <w:sz w:val="16"/>
                <w:szCs w:val="16"/>
                <w:lang w:eastAsia="en-GB"/>
              </w:rPr>
              <w:t xml:space="preserve"> Yes</w:t>
            </w:r>
          </w:p>
        </w:tc>
        <w:tc>
          <w:tcPr>
            <w:tcW w:w="992"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4B843DB6"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 xml:space="preserve">16 </w:t>
            </w:r>
            <w:r>
              <w:rPr>
                <w:rFonts w:ascii="Arial" w:eastAsia="Times New Roman" w:hAnsi="Arial" w:cs="Arial"/>
                <w:color w:val="000000"/>
                <w:sz w:val="16"/>
                <w:szCs w:val="16"/>
                <w:lang w:eastAsia="en-GB"/>
              </w:rPr>
              <w:t>–</w:t>
            </w:r>
            <w:r w:rsidRPr="00EF16FA">
              <w:rPr>
                <w:rFonts w:ascii="Arial" w:eastAsia="Times New Roman" w:hAnsi="Arial" w:cs="Arial"/>
                <w:color w:val="000000"/>
                <w:sz w:val="16"/>
                <w:szCs w:val="16"/>
                <w:lang w:eastAsia="en-GB"/>
              </w:rPr>
              <w:t xml:space="preserve"> 18</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2B405BD7"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1,718</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5F101016"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81.5%</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0645F2B0"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1,183</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447C037C"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91.0%</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49E72B4"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90.6%</w:t>
            </w:r>
          </w:p>
        </w:tc>
        <w:tc>
          <w:tcPr>
            <w:tcW w:w="1016" w:type="dxa"/>
            <w:tcBorders>
              <w:top w:val="nil"/>
              <w:left w:val="nil"/>
              <w:bottom w:val="single" w:sz="4" w:space="0" w:color="000000"/>
              <w:right w:val="single" w:sz="4" w:space="0" w:color="000000"/>
            </w:tcBorders>
            <w:shd w:val="clear" w:color="auto" w:fill="92D050"/>
            <w:vAlign w:val="center"/>
            <w:hideMark/>
          </w:tcPr>
          <w:p w14:paraId="2DA3483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82.5%</w:t>
            </w:r>
          </w:p>
        </w:tc>
      </w:tr>
      <w:tr w:rsidR="00651FF8" w:rsidRPr="00EF16FA" w14:paraId="123A84F1" w14:textId="77777777" w:rsidTr="005D4D47">
        <w:trPr>
          <w:trHeight w:val="290"/>
        </w:trPr>
        <w:tc>
          <w:tcPr>
            <w:tcW w:w="937"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57A7FD20"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2A6938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19+</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2B77B41C"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2,172</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2A4563E0"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83.6%</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431549B6"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1,189</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22B9B3F2"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92.5%</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93902C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79.5%</w:t>
            </w:r>
          </w:p>
        </w:tc>
        <w:tc>
          <w:tcPr>
            <w:tcW w:w="1016" w:type="dxa"/>
            <w:tcBorders>
              <w:top w:val="nil"/>
              <w:left w:val="nil"/>
              <w:bottom w:val="single" w:sz="4" w:space="0" w:color="000000"/>
              <w:right w:val="single" w:sz="4" w:space="0" w:color="000000"/>
            </w:tcBorders>
            <w:shd w:val="clear" w:color="auto" w:fill="ED3762"/>
            <w:vAlign w:val="center"/>
            <w:hideMark/>
          </w:tcPr>
          <w:p w14:paraId="2B2DAC5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73.5%</w:t>
            </w:r>
          </w:p>
        </w:tc>
      </w:tr>
      <w:tr w:rsidR="00651FF8" w:rsidRPr="00EF16FA" w14:paraId="3CD8154E" w14:textId="77777777" w:rsidTr="005D4D47">
        <w:trPr>
          <w:trHeight w:val="290"/>
        </w:trPr>
        <w:tc>
          <w:tcPr>
            <w:tcW w:w="937"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6A0ACF84"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3BC7DD1C"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All Ages</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7D7A530F"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3,890</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58D1691F"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82.6%</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74BAC212"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2,372</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3BB41763"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91.8%</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6F20BB5"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85.0%</w:t>
            </w:r>
          </w:p>
        </w:tc>
        <w:tc>
          <w:tcPr>
            <w:tcW w:w="1016" w:type="dxa"/>
            <w:tcBorders>
              <w:top w:val="nil"/>
              <w:left w:val="nil"/>
              <w:bottom w:val="single" w:sz="4" w:space="0" w:color="000000"/>
              <w:right w:val="single" w:sz="4" w:space="0" w:color="000000"/>
            </w:tcBorders>
            <w:shd w:val="clear" w:color="auto" w:fill="92D050"/>
            <w:vAlign w:val="center"/>
            <w:hideMark/>
          </w:tcPr>
          <w:p w14:paraId="0EB7D0F6"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78.0%</w:t>
            </w:r>
          </w:p>
        </w:tc>
      </w:tr>
      <w:tr w:rsidR="00651FF8" w:rsidRPr="00EF16FA" w14:paraId="48359CEE" w14:textId="77777777" w:rsidTr="005D4D47">
        <w:trPr>
          <w:trHeight w:val="290"/>
        </w:trPr>
        <w:tc>
          <w:tcPr>
            <w:tcW w:w="937" w:type="dxa"/>
            <w:vMerge w:val="restart"/>
            <w:tcBorders>
              <w:top w:val="nil"/>
              <w:left w:val="single" w:sz="4" w:space="0" w:color="000000"/>
              <w:bottom w:val="single" w:sz="4" w:space="0" w:color="000000"/>
              <w:right w:val="nil"/>
            </w:tcBorders>
            <w:shd w:val="clear" w:color="auto" w:fill="F2F2F2" w:themeFill="background1" w:themeFillShade="F2"/>
            <w:vAlign w:val="center"/>
            <w:hideMark/>
          </w:tcPr>
          <w:p w14:paraId="48B6240E" w14:textId="77777777" w:rsidR="00651FF8" w:rsidRPr="00EF16FA" w:rsidRDefault="00651FF8" w:rsidP="005D4D47">
            <w:pPr>
              <w:spacing w:after="0" w:line="240" w:lineRule="auto"/>
              <w:jc w:val="right"/>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 xml:space="preserve">LLD </w:t>
            </w:r>
            <w:r>
              <w:rPr>
                <w:rFonts w:ascii="Arial" w:eastAsia="Times New Roman" w:hAnsi="Arial" w:cs="Arial"/>
                <w:b/>
                <w:bCs/>
                <w:color w:val="000000"/>
                <w:sz w:val="16"/>
                <w:szCs w:val="16"/>
                <w:lang w:eastAsia="en-GB"/>
              </w:rPr>
              <w:t>–</w:t>
            </w:r>
            <w:r w:rsidRPr="00EF16FA">
              <w:rPr>
                <w:rFonts w:ascii="Arial" w:eastAsia="Times New Roman" w:hAnsi="Arial" w:cs="Arial"/>
                <w:b/>
                <w:bCs/>
                <w:color w:val="000000"/>
                <w:sz w:val="16"/>
                <w:szCs w:val="16"/>
                <w:lang w:eastAsia="en-GB"/>
              </w:rPr>
              <w:t xml:space="preserve"> No</w:t>
            </w:r>
          </w:p>
        </w:tc>
        <w:tc>
          <w:tcPr>
            <w:tcW w:w="992"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0E921B4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 xml:space="preserve">16 </w:t>
            </w:r>
            <w:r>
              <w:rPr>
                <w:rFonts w:ascii="Arial" w:eastAsia="Times New Roman" w:hAnsi="Arial" w:cs="Arial"/>
                <w:color w:val="000000"/>
                <w:sz w:val="16"/>
                <w:szCs w:val="16"/>
                <w:lang w:eastAsia="en-GB"/>
              </w:rPr>
              <w:t>–</w:t>
            </w:r>
            <w:r w:rsidRPr="00EF16FA">
              <w:rPr>
                <w:rFonts w:ascii="Arial" w:eastAsia="Times New Roman" w:hAnsi="Arial" w:cs="Arial"/>
                <w:color w:val="000000"/>
                <w:sz w:val="16"/>
                <w:szCs w:val="16"/>
                <w:lang w:eastAsia="en-GB"/>
              </w:rPr>
              <w:t xml:space="preserve"> 18</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162E6099"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10,103</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0C3C7838"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84.3%</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06DCBD63"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7,564</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5D5A258D"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91.2%</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65F80F7"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92.4%</w:t>
            </w:r>
          </w:p>
        </w:tc>
        <w:tc>
          <w:tcPr>
            <w:tcW w:w="1016" w:type="dxa"/>
            <w:tcBorders>
              <w:top w:val="nil"/>
              <w:left w:val="nil"/>
              <w:bottom w:val="single" w:sz="4" w:space="0" w:color="000000"/>
              <w:right w:val="single" w:sz="4" w:space="0" w:color="000000"/>
            </w:tcBorders>
            <w:shd w:val="clear" w:color="auto" w:fill="92D050"/>
            <w:vAlign w:val="center"/>
            <w:hideMark/>
          </w:tcPr>
          <w:p w14:paraId="78E36F66"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84.2%</w:t>
            </w:r>
          </w:p>
        </w:tc>
      </w:tr>
      <w:tr w:rsidR="00651FF8" w:rsidRPr="00EF16FA" w14:paraId="2223012F" w14:textId="77777777" w:rsidTr="005D4D47">
        <w:trPr>
          <w:trHeight w:val="290"/>
        </w:trPr>
        <w:tc>
          <w:tcPr>
            <w:tcW w:w="937"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4BD2407C"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5C00AFB5"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19+</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2161AAB7"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10,517</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3ADF00E7"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83.1%</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18327044"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7,184</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6209AC14"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93.1%</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1B7121"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75.5%</w:t>
            </w:r>
          </w:p>
        </w:tc>
        <w:tc>
          <w:tcPr>
            <w:tcW w:w="1016" w:type="dxa"/>
            <w:tcBorders>
              <w:top w:val="nil"/>
              <w:left w:val="nil"/>
              <w:bottom w:val="single" w:sz="4" w:space="0" w:color="000000"/>
              <w:right w:val="single" w:sz="4" w:space="0" w:color="000000"/>
            </w:tcBorders>
            <w:shd w:val="clear" w:color="auto" w:fill="ED3762"/>
            <w:vAlign w:val="center"/>
            <w:hideMark/>
          </w:tcPr>
          <w:p w14:paraId="3FCFCE1D"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70.3%</w:t>
            </w:r>
          </w:p>
        </w:tc>
      </w:tr>
      <w:tr w:rsidR="00651FF8" w:rsidRPr="00EF16FA" w14:paraId="37E5BDEA" w14:textId="77777777" w:rsidTr="005D4D47">
        <w:trPr>
          <w:trHeight w:val="290"/>
        </w:trPr>
        <w:tc>
          <w:tcPr>
            <w:tcW w:w="937"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33F128F7"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nil"/>
              <w:bottom w:val="single" w:sz="4" w:space="0" w:color="000000"/>
              <w:right w:val="single" w:sz="4" w:space="0" w:color="000000"/>
            </w:tcBorders>
            <w:shd w:val="clear" w:color="auto" w:fill="F2F2F2" w:themeFill="background1" w:themeFillShade="F2"/>
            <w:vAlign w:val="center"/>
            <w:hideMark/>
          </w:tcPr>
          <w:p w14:paraId="45BD4ABF"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All Ages</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09E95203"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20,620</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56FC01A6"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83.7%</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1CD81EDD"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14,748</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2A24CACB"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92.1%</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084A4A9"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84.1%</w:t>
            </w:r>
          </w:p>
        </w:tc>
        <w:tc>
          <w:tcPr>
            <w:tcW w:w="1016" w:type="dxa"/>
            <w:tcBorders>
              <w:top w:val="nil"/>
              <w:left w:val="nil"/>
              <w:bottom w:val="single" w:sz="4" w:space="0" w:color="000000"/>
              <w:right w:val="single" w:sz="4" w:space="0" w:color="000000"/>
            </w:tcBorders>
            <w:shd w:val="clear" w:color="auto" w:fill="92D050"/>
            <w:vAlign w:val="center"/>
            <w:hideMark/>
          </w:tcPr>
          <w:p w14:paraId="5BADDC35"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77.4%</w:t>
            </w:r>
          </w:p>
        </w:tc>
      </w:tr>
      <w:tr w:rsidR="00651FF8" w:rsidRPr="00EF16FA" w14:paraId="2528AAA9" w14:textId="77777777" w:rsidTr="005D4D47">
        <w:trPr>
          <w:trHeight w:val="290"/>
        </w:trPr>
        <w:tc>
          <w:tcPr>
            <w:tcW w:w="937" w:type="dxa"/>
            <w:vMerge w:val="restart"/>
            <w:tcBorders>
              <w:top w:val="nil"/>
              <w:left w:val="single" w:sz="4" w:space="0" w:color="000000"/>
              <w:bottom w:val="single" w:sz="4" w:space="0" w:color="000000"/>
              <w:right w:val="nil"/>
            </w:tcBorders>
            <w:shd w:val="clear" w:color="auto" w:fill="F2F2F2" w:themeFill="background1" w:themeFillShade="F2"/>
            <w:vAlign w:val="center"/>
            <w:hideMark/>
          </w:tcPr>
          <w:p w14:paraId="03B379A0" w14:textId="77777777" w:rsidR="00651FF8" w:rsidRPr="00EF16FA" w:rsidRDefault="00651FF8" w:rsidP="005D4D47">
            <w:pPr>
              <w:spacing w:after="0" w:line="240" w:lineRule="auto"/>
              <w:jc w:val="right"/>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 xml:space="preserve">LLD </w:t>
            </w:r>
            <w:r>
              <w:rPr>
                <w:rFonts w:ascii="Arial" w:eastAsia="Times New Roman" w:hAnsi="Arial" w:cs="Arial"/>
                <w:b/>
                <w:bCs/>
                <w:color w:val="000000"/>
                <w:sz w:val="16"/>
                <w:szCs w:val="16"/>
                <w:lang w:eastAsia="en-GB"/>
              </w:rPr>
              <w:t>–</w:t>
            </w:r>
            <w:r w:rsidRPr="00EF16FA">
              <w:rPr>
                <w:rFonts w:ascii="Arial" w:eastAsia="Times New Roman" w:hAnsi="Arial" w:cs="Arial"/>
                <w:b/>
                <w:bCs/>
                <w:color w:val="000000"/>
                <w:sz w:val="16"/>
                <w:szCs w:val="16"/>
                <w:lang w:eastAsia="en-GB"/>
              </w:rPr>
              <w:t xml:space="preserve"> Unknown</w:t>
            </w:r>
          </w:p>
        </w:tc>
        <w:tc>
          <w:tcPr>
            <w:tcW w:w="992"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174DAAC5"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 xml:space="preserve">16 </w:t>
            </w:r>
            <w:r>
              <w:rPr>
                <w:rFonts w:ascii="Arial" w:eastAsia="Times New Roman" w:hAnsi="Arial" w:cs="Arial"/>
                <w:color w:val="000000"/>
                <w:sz w:val="16"/>
                <w:szCs w:val="16"/>
                <w:lang w:eastAsia="en-GB"/>
              </w:rPr>
              <w:t>–</w:t>
            </w:r>
            <w:r w:rsidRPr="00EF16FA">
              <w:rPr>
                <w:rFonts w:ascii="Arial" w:eastAsia="Times New Roman" w:hAnsi="Arial" w:cs="Arial"/>
                <w:color w:val="000000"/>
                <w:sz w:val="16"/>
                <w:szCs w:val="16"/>
                <w:lang w:eastAsia="en-GB"/>
              </w:rPr>
              <w:t xml:space="preserve"> 18</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199D1186"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3</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39B5FFD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100.0%</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1625DEB6"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22</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45DDB7A5"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40.9%</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5DB1260"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44.4%</w:t>
            </w:r>
          </w:p>
        </w:tc>
        <w:tc>
          <w:tcPr>
            <w:tcW w:w="1016" w:type="dxa"/>
            <w:tcBorders>
              <w:top w:val="nil"/>
              <w:left w:val="nil"/>
              <w:bottom w:val="single" w:sz="4" w:space="0" w:color="000000"/>
              <w:right w:val="single" w:sz="4" w:space="0" w:color="000000"/>
            </w:tcBorders>
            <w:shd w:val="clear" w:color="auto" w:fill="ED3762"/>
            <w:vAlign w:val="center"/>
            <w:hideMark/>
          </w:tcPr>
          <w:p w14:paraId="205CDA1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18.2%</w:t>
            </w:r>
          </w:p>
        </w:tc>
      </w:tr>
      <w:tr w:rsidR="00651FF8" w:rsidRPr="00EF16FA" w14:paraId="308C64DB" w14:textId="77777777" w:rsidTr="005D4D47">
        <w:trPr>
          <w:trHeight w:val="290"/>
        </w:trPr>
        <w:tc>
          <w:tcPr>
            <w:tcW w:w="937"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2427CF3E"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264639B1"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19+</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6F200FAB"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63</w:t>
            </w:r>
          </w:p>
        </w:tc>
        <w:tc>
          <w:tcPr>
            <w:tcW w:w="1016" w:type="dxa"/>
            <w:tcBorders>
              <w:top w:val="nil"/>
              <w:left w:val="nil"/>
              <w:bottom w:val="single" w:sz="4" w:space="0" w:color="000000"/>
              <w:right w:val="single" w:sz="4" w:space="0" w:color="000000"/>
            </w:tcBorders>
            <w:shd w:val="clear" w:color="auto" w:fill="F2F2F2" w:themeFill="background1" w:themeFillShade="F2"/>
            <w:vAlign w:val="center"/>
            <w:hideMark/>
          </w:tcPr>
          <w:p w14:paraId="3C060131"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90.5%</w:t>
            </w:r>
          </w:p>
        </w:tc>
        <w:tc>
          <w:tcPr>
            <w:tcW w:w="1015" w:type="dxa"/>
            <w:tcBorders>
              <w:top w:val="nil"/>
              <w:left w:val="nil"/>
              <w:bottom w:val="single" w:sz="4" w:space="0" w:color="000000"/>
              <w:right w:val="single" w:sz="4" w:space="0" w:color="000000"/>
            </w:tcBorders>
            <w:shd w:val="clear" w:color="auto" w:fill="F2F2F2" w:themeFill="background1" w:themeFillShade="F2"/>
            <w:vAlign w:val="center"/>
            <w:hideMark/>
          </w:tcPr>
          <w:p w14:paraId="4D688832"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63</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hideMark/>
          </w:tcPr>
          <w:p w14:paraId="3E3DC65F"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93.7%</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2F00D0A"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62.7%</w:t>
            </w:r>
          </w:p>
        </w:tc>
        <w:tc>
          <w:tcPr>
            <w:tcW w:w="1016" w:type="dxa"/>
            <w:tcBorders>
              <w:top w:val="nil"/>
              <w:left w:val="nil"/>
              <w:bottom w:val="single" w:sz="4" w:space="0" w:color="000000"/>
              <w:right w:val="single" w:sz="4" w:space="0" w:color="000000"/>
            </w:tcBorders>
            <w:shd w:val="clear" w:color="auto" w:fill="ED3762"/>
            <w:vAlign w:val="center"/>
            <w:hideMark/>
          </w:tcPr>
          <w:p w14:paraId="2E31335E" w14:textId="77777777" w:rsidR="00651FF8" w:rsidRPr="00EF16FA" w:rsidRDefault="00651FF8" w:rsidP="005D4D47">
            <w:pPr>
              <w:spacing w:after="0" w:line="240" w:lineRule="auto"/>
              <w:jc w:val="center"/>
              <w:rPr>
                <w:rFonts w:ascii="Arial" w:eastAsia="Times New Roman" w:hAnsi="Arial" w:cs="Arial"/>
                <w:color w:val="000000"/>
                <w:sz w:val="16"/>
                <w:szCs w:val="16"/>
                <w:lang w:eastAsia="en-GB"/>
              </w:rPr>
            </w:pPr>
            <w:r w:rsidRPr="00EF16FA">
              <w:rPr>
                <w:rFonts w:ascii="Arial" w:eastAsia="Times New Roman" w:hAnsi="Arial" w:cs="Arial"/>
                <w:color w:val="000000"/>
                <w:sz w:val="16"/>
                <w:szCs w:val="16"/>
                <w:lang w:eastAsia="en-GB"/>
              </w:rPr>
              <w:t>58.7%</w:t>
            </w:r>
          </w:p>
        </w:tc>
      </w:tr>
      <w:tr w:rsidR="00651FF8" w:rsidRPr="00EF16FA" w14:paraId="13325B2A" w14:textId="77777777" w:rsidTr="005D4D47">
        <w:trPr>
          <w:trHeight w:val="290"/>
        </w:trPr>
        <w:tc>
          <w:tcPr>
            <w:tcW w:w="937" w:type="dxa"/>
            <w:vMerge/>
            <w:tcBorders>
              <w:top w:val="nil"/>
              <w:left w:val="single" w:sz="4" w:space="0" w:color="000000"/>
              <w:bottom w:val="nil"/>
              <w:right w:val="nil"/>
            </w:tcBorders>
            <w:shd w:val="clear" w:color="auto" w:fill="F2F2F2" w:themeFill="background1" w:themeFillShade="F2"/>
            <w:vAlign w:val="center"/>
            <w:hideMark/>
          </w:tcPr>
          <w:p w14:paraId="1505F8E2"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nil"/>
              <w:bottom w:val="nil"/>
              <w:right w:val="single" w:sz="4" w:space="0" w:color="000000"/>
            </w:tcBorders>
            <w:shd w:val="clear" w:color="auto" w:fill="F2F2F2" w:themeFill="background1" w:themeFillShade="F2"/>
            <w:vAlign w:val="center"/>
            <w:hideMark/>
          </w:tcPr>
          <w:p w14:paraId="2129A8FB"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All Ages</w:t>
            </w:r>
          </w:p>
        </w:tc>
        <w:tc>
          <w:tcPr>
            <w:tcW w:w="1015" w:type="dxa"/>
            <w:tcBorders>
              <w:top w:val="nil"/>
              <w:left w:val="nil"/>
              <w:bottom w:val="nil"/>
              <w:right w:val="single" w:sz="4" w:space="0" w:color="000000"/>
            </w:tcBorders>
            <w:shd w:val="clear" w:color="auto" w:fill="F2F2F2" w:themeFill="background1" w:themeFillShade="F2"/>
            <w:vAlign w:val="center"/>
            <w:hideMark/>
          </w:tcPr>
          <w:p w14:paraId="56446579"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66</w:t>
            </w:r>
          </w:p>
        </w:tc>
        <w:tc>
          <w:tcPr>
            <w:tcW w:w="1016" w:type="dxa"/>
            <w:tcBorders>
              <w:top w:val="nil"/>
              <w:left w:val="nil"/>
              <w:bottom w:val="nil"/>
              <w:right w:val="single" w:sz="4" w:space="0" w:color="000000"/>
            </w:tcBorders>
            <w:shd w:val="clear" w:color="auto" w:fill="F2F2F2" w:themeFill="background1" w:themeFillShade="F2"/>
            <w:vAlign w:val="center"/>
            <w:hideMark/>
          </w:tcPr>
          <w:p w14:paraId="18F5A6F4"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90.9%</w:t>
            </w:r>
          </w:p>
        </w:tc>
        <w:tc>
          <w:tcPr>
            <w:tcW w:w="1015" w:type="dxa"/>
            <w:tcBorders>
              <w:top w:val="nil"/>
              <w:left w:val="nil"/>
              <w:bottom w:val="nil"/>
              <w:right w:val="single" w:sz="4" w:space="0" w:color="000000"/>
            </w:tcBorders>
            <w:shd w:val="clear" w:color="auto" w:fill="F2F2F2" w:themeFill="background1" w:themeFillShade="F2"/>
            <w:vAlign w:val="center"/>
            <w:hideMark/>
          </w:tcPr>
          <w:p w14:paraId="2312A9DF"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85</w:t>
            </w:r>
          </w:p>
        </w:tc>
        <w:tc>
          <w:tcPr>
            <w:tcW w:w="1030" w:type="dxa"/>
            <w:tcBorders>
              <w:top w:val="nil"/>
              <w:left w:val="nil"/>
              <w:bottom w:val="nil"/>
              <w:right w:val="single" w:sz="4" w:space="0" w:color="000000"/>
            </w:tcBorders>
            <w:shd w:val="clear" w:color="auto" w:fill="F2F2F2" w:themeFill="background1" w:themeFillShade="F2"/>
            <w:vAlign w:val="center"/>
            <w:hideMark/>
          </w:tcPr>
          <w:p w14:paraId="1E0B9194"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80.0%</w:t>
            </w: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CDC8BC5"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60.3%</w:t>
            </w:r>
          </w:p>
        </w:tc>
        <w:tc>
          <w:tcPr>
            <w:tcW w:w="1016" w:type="dxa"/>
            <w:tcBorders>
              <w:top w:val="nil"/>
              <w:left w:val="nil"/>
              <w:bottom w:val="nil"/>
              <w:right w:val="single" w:sz="4" w:space="0" w:color="000000"/>
            </w:tcBorders>
            <w:shd w:val="clear" w:color="auto" w:fill="ED3762"/>
            <w:vAlign w:val="center"/>
            <w:hideMark/>
          </w:tcPr>
          <w:p w14:paraId="73EAD676"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sidRPr="00EF16FA">
              <w:rPr>
                <w:rFonts w:ascii="Arial" w:eastAsia="Times New Roman" w:hAnsi="Arial" w:cs="Arial"/>
                <w:b/>
                <w:bCs/>
                <w:color w:val="000000"/>
                <w:sz w:val="16"/>
                <w:szCs w:val="16"/>
                <w:lang w:eastAsia="en-GB"/>
              </w:rPr>
              <w:t>48.2%</w:t>
            </w:r>
          </w:p>
        </w:tc>
      </w:tr>
      <w:tr w:rsidR="00651FF8" w:rsidRPr="00EF16FA" w14:paraId="039260D9" w14:textId="77777777" w:rsidTr="005D4D47">
        <w:trPr>
          <w:trHeight w:val="290"/>
        </w:trPr>
        <w:tc>
          <w:tcPr>
            <w:tcW w:w="937" w:type="dxa"/>
            <w:tcBorders>
              <w:top w:val="nil"/>
              <w:left w:val="single" w:sz="4" w:space="0" w:color="000000"/>
              <w:bottom w:val="single" w:sz="4" w:space="0" w:color="000000"/>
              <w:right w:val="nil"/>
            </w:tcBorders>
            <w:shd w:val="clear" w:color="auto" w:fill="F2F2F2" w:themeFill="background1" w:themeFillShade="F2"/>
            <w:vAlign w:val="center"/>
          </w:tcPr>
          <w:p w14:paraId="0DE01C20" w14:textId="77777777" w:rsidR="00651FF8" w:rsidRPr="00EF16FA" w:rsidRDefault="00651FF8" w:rsidP="005D4D47">
            <w:pPr>
              <w:spacing w:after="0" w:line="240" w:lineRule="auto"/>
              <w:rPr>
                <w:rFonts w:ascii="Arial" w:eastAsia="Times New Roman" w:hAnsi="Arial" w:cs="Arial"/>
                <w:b/>
                <w:bCs/>
                <w:color w:val="000000"/>
                <w:sz w:val="16"/>
                <w:szCs w:val="16"/>
                <w:lang w:eastAsia="en-GB"/>
              </w:rPr>
            </w:pPr>
          </w:p>
        </w:tc>
        <w:tc>
          <w:tcPr>
            <w:tcW w:w="992" w:type="dxa"/>
            <w:tcBorders>
              <w:top w:val="nil"/>
              <w:left w:val="nil"/>
              <w:bottom w:val="single" w:sz="4" w:space="0" w:color="000000"/>
              <w:right w:val="single" w:sz="4" w:space="0" w:color="000000"/>
            </w:tcBorders>
            <w:shd w:val="clear" w:color="auto" w:fill="F2F2F2" w:themeFill="background1" w:themeFillShade="F2"/>
            <w:vAlign w:val="center"/>
          </w:tcPr>
          <w:p w14:paraId="69A39E23"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p>
        </w:tc>
        <w:tc>
          <w:tcPr>
            <w:tcW w:w="1015" w:type="dxa"/>
            <w:tcBorders>
              <w:top w:val="nil"/>
              <w:left w:val="nil"/>
              <w:bottom w:val="single" w:sz="4" w:space="0" w:color="000000"/>
              <w:right w:val="single" w:sz="4" w:space="0" w:color="000000"/>
            </w:tcBorders>
            <w:shd w:val="clear" w:color="auto" w:fill="F2F2F2" w:themeFill="background1" w:themeFillShade="F2"/>
            <w:vAlign w:val="center"/>
          </w:tcPr>
          <w:p w14:paraId="44F68C7E"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p>
        </w:tc>
        <w:tc>
          <w:tcPr>
            <w:tcW w:w="1016" w:type="dxa"/>
            <w:tcBorders>
              <w:top w:val="nil"/>
              <w:left w:val="nil"/>
              <w:bottom w:val="single" w:sz="4" w:space="0" w:color="000000"/>
              <w:right w:val="single" w:sz="4" w:space="0" w:color="000000"/>
            </w:tcBorders>
            <w:shd w:val="clear" w:color="auto" w:fill="F2F2F2" w:themeFill="background1" w:themeFillShade="F2"/>
            <w:vAlign w:val="center"/>
          </w:tcPr>
          <w:p w14:paraId="41788734"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p>
        </w:tc>
        <w:tc>
          <w:tcPr>
            <w:tcW w:w="1015" w:type="dxa"/>
            <w:tcBorders>
              <w:top w:val="nil"/>
              <w:left w:val="nil"/>
              <w:bottom w:val="single" w:sz="4" w:space="0" w:color="000000"/>
              <w:right w:val="single" w:sz="4" w:space="0" w:color="000000"/>
            </w:tcBorders>
            <w:shd w:val="clear" w:color="auto" w:fill="F2F2F2" w:themeFill="background1" w:themeFillShade="F2"/>
            <w:vAlign w:val="center"/>
          </w:tcPr>
          <w:p w14:paraId="47E7B007"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p>
        </w:tc>
        <w:tc>
          <w:tcPr>
            <w:tcW w:w="1030" w:type="dxa"/>
            <w:tcBorders>
              <w:top w:val="nil"/>
              <w:left w:val="nil"/>
              <w:bottom w:val="single" w:sz="4" w:space="0" w:color="000000"/>
              <w:right w:val="single" w:sz="4" w:space="0" w:color="000000"/>
            </w:tcBorders>
            <w:shd w:val="clear" w:color="auto" w:fill="F2F2F2" w:themeFill="background1" w:themeFillShade="F2"/>
            <w:vAlign w:val="center"/>
          </w:tcPr>
          <w:p w14:paraId="1E58EA17"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p>
        </w:tc>
        <w:tc>
          <w:tcPr>
            <w:tcW w:w="98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54193D43"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p>
        </w:tc>
        <w:tc>
          <w:tcPr>
            <w:tcW w:w="1016" w:type="dxa"/>
            <w:tcBorders>
              <w:top w:val="nil"/>
              <w:left w:val="nil"/>
              <w:bottom w:val="single" w:sz="4" w:space="0" w:color="000000"/>
              <w:right w:val="single" w:sz="4" w:space="0" w:color="000000"/>
            </w:tcBorders>
            <w:shd w:val="clear" w:color="auto" w:fill="F2F2F2" w:themeFill="background1" w:themeFillShade="F2"/>
            <w:vAlign w:val="center"/>
          </w:tcPr>
          <w:p w14:paraId="67500310" w14:textId="77777777" w:rsidR="00651FF8" w:rsidRPr="00EF16FA" w:rsidRDefault="00651FF8" w:rsidP="005D4D47">
            <w:pPr>
              <w:spacing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77.4%</w:t>
            </w:r>
          </w:p>
        </w:tc>
      </w:tr>
    </w:tbl>
    <w:p w14:paraId="219A04C1" w14:textId="77777777" w:rsidR="00651FF8" w:rsidRDefault="00651FF8" w:rsidP="00651FF8">
      <w:pPr>
        <w:rPr>
          <w:rFonts w:ascii="Arial" w:eastAsia="Arial" w:hAnsi="Arial" w:cs="Arial"/>
          <w:i/>
          <w:iCs/>
        </w:rPr>
      </w:pPr>
    </w:p>
    <w:p w14:paraId="2CB52220" w14:textId="77777777" w:rsidR="00651FF8" w:rsidRPr="00D255AF" w:rsidRDefault="00651FF8" w:rsidP="00651FF8">
      <w:pPr>
        <w:rPr>
          <w:rFonts w:eastAsia="Arial" w:cs="Arial"/>
          <w:bCs/>
          <w:szCs w:val="24"/>
        </w:rPr>
      </w:pPr>
      <w:r>
        <w:rPr>
          <w:rFonts w:eastAsia="Arial" w:cs="Arial"/>
          <w:szCs w:val="24"/>
        </w:rPr>
        <w:t xml:space="preserve">There were 199 High Needs leavers in 2019/20 and achievement rates were recorded as 83.9%. This represents </w:t>
      </w:r>
      <w:r w:rsidRPr="00A5106A">
        <w:rPr>
          <w:rFonts w:eastAsia="Arial" w:cs="Arial"/>
          <w:szCs w:val="24"/>
        </w:rPr>
        <w:t xml:space="preserve">a significant </w:t>
      </w:r>
      <w:r>
        <w:rPr>
          <w:rFonts w:eastAsia="Arial" w:cs="Arial"/>
          <w:szCs w:val="24"/>
        </w:rPr>
        <w:t>improvement</w:t>
      </w:r>
      <w:r w:rsidRPr="00A5106A">
        <w:rPr>
          <w:rFonts w:eastAsia="Arial" w:cs="Arial"/>
          <w:szCs w:val="24"/>
        </w:rPr>
        <w:t xml:space="preserve"> in achievement rates for</w:t>
      </w:r>
      <w:r w:rsidRPr="00A5106A">
        <w:rPr>
          <w:rFonts w:eastAsia="Arial" w:cs="Arial"/>
          <w:b/>
          <w:szCs w:val="24"/>
        </w:rPr>
        <w:t xml:space="preserve"> </w:t>
      </w:r>
      <w:r>
        <w:rPr>
          <w:rFonts w:eastAsia="Arial" w:cs="Arial"/>
          <w:bCs/>
          <w:szCs w:val="24"/>
        </w:rPr>
        <w:t>these</w:t>
      </w:r>
      <w:r w:rsidRPr="00D255AF">
        <w:rPr>
          <w:rFonts w:eastAsia="Arial" w:cs="Arial"/>
          <w:bCs/>
          <w:szCs w:val="24"/>
        </w:rPr>
        <w:t xml:space="preserve"> learners. The achievement gap of 8% in 18/19 has narrowed to 6.5% </w:t>
      </w:r>
      <w:r>
        <w:rPr>
          <w:rFonts w:eastAsia="Arial" w:cs="Arial"/>
          <w:bCs/>
          <w:szCs w:val="24"/>
        </w:rPr>
        <w:t xml:space="preserve">and </w:t>
      </w:r>
      <w:r w:rsidRPr="00D255AF">
        <w:rPr>
          <w:rFonts w:eastAsia="Arial" w:cs="Arial"/>
          <w:bCs/>
          <w:szCs w:val="24"/>
        </w:rPr>
        <w:t xml:space="preserve">it is now High Needs learners who have rates above their peers without </w:t>
      </w:r>
      <w:r>
        <w:rPr>
          <w:rFonts w:eastAsia="Arial" w:cs="Arial"/>
          <w:bCs/>
          <w:szCs w:val="24"/>
        </w:rPr>
        <w:t>h</w:t>
      </w:r>
      <w:r w:rsidRPr="00D255AF">
        <w:rPr>
          <w:rFonts w:eastAsia="Arial" w:cs="Arial"/>
          <w:bCs/>
          <w:szCs w:val="24"/>
        </w:rPr>
        <w:t xml:space="preserve">igh </w:t>
      </w:r>
      <w:r>
        <w:rPr>
          <w:rFonts w:eastAsia="Arial" w:cs="Arial"/>
          <w:bCs/>
          <w:szCs w:val="24"/>
        </w:rPr>
        <w:t>n</w:t>
      </w:r>
      <w:r w:rsidRPr="00D255AF">
        <w:rPr>
          <w:rFonts w:eastAsia="Arial" w:cs="Arial"/>
          <w:bCs/>
          <w:szCs w:val="24"/>
        </w:rPr>
        <w:t>eeds</w:t>
      </w:r>
      <w:r>
        <w:rPr>
          <w:rFonts w:eastAsia="Arial" w:cs="Arial"/>
          <w:bCs/>
          <w:szCs w:val="24"/>
        </w:rPr>
        <w:t xml:space="preserve">. </w:t>
      </w:r>
    </w:p>
    <w:p w14:paraId="3BEB0070" w14:textId="77777777" w:rsidR="00651FF8" w:rsidRDefault="00651FF8" w:rsidP="00651FF8">
      <w:pPr>
        <w:rPr>
          <w:rFonts w:eastAsia="Arial" w:cs="Arial"/>
          <w:szCs w:val="24"/>
        </w:rPr>
      </w:pPr>
      <w:r>
        <w:rPr>
          <w:rFonts w:eastAsia="Arial" w:cs="Arial"/>
          <w:szCs w:val="24"/>
        </w:rPr>
        <w:t xml:space="preserve">It is both age groups that have rates well above college average although it is the larger cohort of 16-18 learners whose rates are significantly higher at 86.2%. </w:t>
      </w:r>
    </w:p>
    <w:p w14:paraId="417CA839" w14:textId="77777777" w:rsidR="00651FF8" w:rsidRDefault="00651FF8" w:rsidP="00651FF8">
      <w:pPr>
        <w:rPr>
          <w:rFonts w:eastAsia="Arial" w:cs="Arial"/>
          <w:szCs w:val="24"/>
        </w:rPr>
      </w:pPr>
      <w:r>
        <w:rPr>
          <w:rFonts w:eastAsia="Arial" w:cs="Arial"/>
          <w:szCs w:val="24"/>
        </w:rPr>
        <w:t>There were also 319 learners who had an EHCP in 19/20 (223 of whom where 16-18 years). There is a positive differential in achievement rates with EHCP learners achieving rates 6.6% above students who do not have an EHCP.</w:t>
      </w:r>
    </w:p>
    <w:p w14:paraId="664E5CE2" w14:textId="77777777" w:rsidR="00651FF8" w:rsidRPr="00424BD7" w:rsidRDefault="00651FF8" w:rsidP="00651FF8">
      <w:pPr>
        <w:rPr>
          <w:rFonts w:eastAsia="Arial" w:cstheme="minorHAnsi"/>
          <w:i/>
          <w:iCs/>
          <w:sz w:val="18"/>
          <w:szCs w:val="18"/>
        </w:rPr>
      </w:pPr>
      <w:r w:rsidRPr="00424BD7">
        <w:rPr>
          <w:rFonts w:eastAsia="Arial" w:cstheme="minorHAnsi"/>
          <w:i/>
          <w:iCs/>
          <w:sz w:val="18"/>
          <w:szCs w:val="18"/>
        </w:rPr>
        <w:t xml:space="preserve">High needs learners are defined as young people aged 16 to 25 with learning difficulties and/or disabilities who require additional support to help them progress and achieve. </w:t>
      </w:r>
      <w:r w:rsidRPr="00424BD7">
        <w:rPr>
          <w:rFonts w:eastAsia="Arial" w:cstheme="minorHAnsi"/>
          <w:bCs/>
          <w:i/>
          <w:iCs/>
          <w:sz w:val="18"/>
          <w:szCs w:val="18"/>
        </w:rPr>
        <w:t>Learners</w:t>
      </w:r>
      <w:r w:rsidRPr="00424BD7">
        <w:rPr>
          <w:rFonts w:eastAsia="Arial" w:cstheme="minorHAnsi"/>
          <w:i/>
          <w:iCs/>
          <w:sz w:val="18"/>
          <w:szCs w:val="18"/>
        </w:rPr>
        <w:t xml:space="preserve"> will receive additional funding for support, typically from specialist staff providing education, health and care services</w:t>
      </w:r>
    </w:p>
    <w:p w14:paraId="674E438F" w14:textId="77777777" w:rsidR="00651FF8" w:rsidRDefault="00651FF8" w:rsidP="00651FF8">
      <w:pPr>
        <w:rPr>
          <w:rFonts w:eastAsia="Arial" w:cstheme="minorHAnsi"/>
          <w:i/>
          <w:iCs/>
          <w:sz w:val="18"/>
          <w:szCs w:val="20"/>
        </w:rPr>
      </w:pPr>
      <w:r w:rsidRPr="00424BD7">
        <w:rPr>
          <w:rFonts w:eastAsia="Arial" w:cstheme="minorHAnsi"/>
          <w:i/>
          <w:iCs/>
          <w:sz w:val="18"/>
          <w:szCs w:val="20"/>
        </w:rPr>
        <w:t>EHCP learners</w:t>
      </w:r>
      <w:r>
        <w:rPr>
          <w:rFonts w:eastAsia="Arial" w:cstheme="minorHAnsi"/>
          <w:i/>
          <w:iCs/>
          <w:sz w:val="18"/>
          <w:szCs w:val="20"/>
        </w:rPr>
        <w:t xml:space="preserve"> are defined as those learners who have an Education, Health and Care Plan which is for young people up to the age of 25 who need more support than is available through special educational needs support. </w:t>
      </w:r>
    </w:p>
    <w:p w14:paraId="4082AFA6" w14:textId="77777777" w:rsidR="00651FF8" w:rsidRPr="0074556E" w:rsidRDefault="00651FF8" w:rsidP="00651FF8">
      <w:pPr>
        <w:rPr>
          <w:rFonts w:eastAsia="Arial" w:cs="Arial"/>
          <w:szCs w:val="24"/>
        </w:rPr>
      </w:pPr>
      <w:r w:rsidRPr="0074556E">
        <w:rPr>
          <w:rFonts w:eastAsia="Arial" w:cs="Arial"/>
          <w:b/>
          <w:bCs/>
          <w:szCs w:val="24"/>
        </w:rPr>
        <w:lastRenderedPageBreak/>
        <w:t>Age</w:t>
      </w:r>
    </w:p>
    <w:p w14:paraId="70993FF4" w14:textId="77777777" w:rsidR="00651FF8" w:rsidRDefault="00651FF8" w:rsidP="00651FF8">
      <w:pPr>
        <w:rPr>
          <w:rFonts w:eastAsia="Arial" w:cs="Arial"/>
          <w:szCs w:val="24"/>
        </w:rPr>
      </w:pPr>
      <w:r>
        <w:rPr>
          <w:rFonts w:eastAsia="Arial" w:cs="Arial"/>
          <w:szCs w:val="24"/>
        </w:rPr>
        <w:t xml:space="preserve">In a shift from 18/19 when adult learners were in the majority, 60.0% of learners in 19/20 were 16-18 years.  </w:t>
      </w:r>
    </w:p>
    <w:p w14:paraId="42376CE0" w14:textId="77777777" w:rsidR="00651FF8" w:rsidRDefault="00651FF8" w:rsidP="00651FF8">
      <w:pPr>
        <w:rPr>
          <w:rFonts w:ascii="Arial" w:eastAsia="Arial" w:hAnsi="Arial" w:cs="Arial"/>
          <w:sz w:val="24"/>
          <w:szCs w:val="24"/>
        </w:rPr>
      </w:pPr>
      <w:r>
        <w:rPr>
          <w:rFonts w:eastAsia="Arial" w:cs="Arial"/>
          <w:szCs w:val="24"/>
        </w:rPr>
        <w:t>The gap in achievement between age groups which had been narrowing over several years has significantly widened to 13.1% in 19/20 (from 0.7% in 18/19) in favour of younger learners.  In a similar picture to last year the 19+ age group records better retention rates than the younger cohort and it is pass rates that adversely affect their overall achievement rate. See Table 4.</w:t>
      </w:r>
    </w:p>
    <w:p w14:paraId="6358A351" w14:textId="77777777" w:rsidR="00651FF8" w:rsidRDefault="00651FF8" w:rsidP="00651FF8">
      <w:pPr>
        <w:rPr>
          <w:rFonts w:eastAsia="Arial" w:cs="Arial"/>
          <w:i/>
          <w:iCs/>
          <w:sz w:val="20"/>
        </w:rPr>
      </w:pPr>
      <w:r>
        <w:rPr>
          <w:rFonts w:eastAsia="Arial" w:cs="Arial"/>
          <w:noProof/>
          <w:szCs w:val="24"/>
          <w:lang w:eastAsia="en-GB"/>
        </w:rPr>
        <mc:AlternateContent>
          <mc:Choice Requires="wps">
            <w:drawing>
              <wp:anchor distT="0" distB="0" distL="114300" distR="114300" simplePos="0" relativeHeight="251664896" behindDoc="0" locked="0" layoutInCell="1" allowOverlap="1" wp14:anchorId="0204D680" wp14:editId="0EA5A97F">
                <wp:simplePos x="0" y="0"/>
                <wp:positionH relativeFrom="column">
                  <wp:posOffset>5307445</wp:posOffset>
                </wp:positionH>
                <wp:positionV relativeFrom="paragraph">
                  <wp:posOffset>1006764</wp:posOffset>
                </wp:positionV>
                <wp:extent cx="508000" cy="317500"/>
                <wp:effectExtent l="0" t="0" r="6350" b="6350"/>
                <wp:wrapNone/>
                <wp:docPr id="28" name="Text Box 28"/>
                <wp:cNvGraphicFramePr/>
                <a:graphic xmlns:a="http://schemas.openxmlformats.org/drawingml/2006/main">
                  <a:graphicData uri="http://schemas.microsoft.com/office/word/2010/wordprocessingShape">
                    <wps:wsp>
                      <wps:cNvSpPr txBox="1"/>
                      <wps:spPr>
                        <a:xfrm>
                          <a:off x="0" y="0"/>
                          <a:ext cx="508000" cy="317500"/>
                        </a:xfrm>
                        <a:prstGeom prst="rect">
                          <a:avLst/>
                        </a:prstGeom>
                        <a:solidFill>
                          <a:schemeClr val="lt1"/>
                        </a:solidFill>
                        <a:ln w="6350">
                          <a:noFill/>
                        </a:ln>
                      </wps:spPr>
                      <wps:txbx>
                        <w:txbxContent>
                          <w:p w14:paraId="5E88F32C" w14:textId="77777777" w:rsidR="008852BD" w:rsidRPr="00EB40F9" w:rsidRDefault="008852BD" w:rsidP="00651FF8">
                            <w:pPr>
                              <w:shd w:val="clear" w:color="auto" w:fill="ED3762"/>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D680" id="Text Box 28" o:spid="_x0000_s1043" type="#_x0000_t202" style="position:absolute;margin-left:417.9pt;margin-top:79.25pt;width:40pt;height: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" fillcolor="white [3201]" stroked="f" strokeweight=".5pt">
                <v:textbox>
                  <w:txbxContent>
                    <w:p w14:paraId="5E88F32C" w14:textId="77777777" w:rsidR="008852BD" w:rsidRPr="00EB40F9" w:rsidRDefault="008852BD" w:rsidP="00651FF8">
                      <w:pPr>
                        <w:shd w:val="clear" w:color="auto" w:fill="ED3762"/>
                        <w:rPr>
                          <w14:textOutline w14:w="9525" w14:cap="rnd" w14:cmpd="sng" w14:algn="ctr">
                            <w14:noFill/>
                            <w14:prstDash w14:val="solid"/>
                            <w14:bevel/>
                          </w14:textOutline>
                        </w:rPr>
                      </w:pPr>
                    </w:p>
                  </w:txbxContent>
                </v:textbox>
              </v:shape>
            </w:pict>
          </mc:Fallback>
        </mc:AlternateContent>
      </w:r>
      <w:r>
        <w:rPr>
          <w:rFonts w:eastAsia="Arial" w:cs="Arial"/>
          <w:noProof/>
          <w:szCs w:val="24"/>
          <w:lang w:eastAsia="en-GB"/>
        </w:rPr>
        <mc:AlternateContent>
          <mc:Choice Requires="wps">
            <w:drawing>
              <wp:anchor distT="0" distB="0" distL="114300" distR="114300" simplePos="0" relativeHeight="251663872" behindDoc="0" locked="0" layoutInCell="1" allowOverlap="1" wp14:anchorId="04641B13" wp14:editId="0F6F5949">
                <wp:simplePos x="0" y="0"/>
                <wp:positionH relativeFrom="column">
                  <wp:posOffset>5320145</wp:posOffset>
                </wp:positionH>
                <wp:positionV relativeFrom="paragraph">
                  <wp:posOffset>660400</wp:posOffset>
                </wp:positionV>
                <wp:extent cx="495300"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wps:spPr>
                      <wps:txbx>
                        <w:txbxContent>
                          <w:p w14:paraId="760FE6E6" w14:textId="77777777" w:rsidR="008852BD" w:rsidRDefault="008852BD" w:rsidP="00651FF8">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1B13" id="Text Box 29" o:spid="_x0000_s1044" type="#_x0000_t202" style="position:absolute;margin-left:418.9pt;margin-top:52pt;width:39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" fillcolor="white [3201]" stroked="f" strokeweight=".5pt">
                <v:textbox>
                  <w:txbxContent>
                    <w:p w14:paraId="760FE6E6" w14:textId="77777777" w:rsidR="008852BD" w:rsidRDefault="008852BD" w:rsidP="00651FF8">
                      <w:pPr>
                        <w:shd w:val="clear" w:color="auto" w:fill="FFC000"/>
                      </w:pPr>
                    </w:p>
                  </w:txbxContent>
                </v:textbox>
              </v:shape>
            </w:pict>
          </mc:Fallback>
        </mc:AlternateContent>
      </w:r>
      <w:r>
        <w:rPr>
          <w:rFonts w:eastAsia="Arial" w:cs="Arial"/>
          <w:noProof/>
          <w:szCs w:val="24"/>
          <w:lang w:eastAsia="en-GB"/>
        </w:rPr>
        <mc:AlternateContent>
          <mc:Choice Requires="wps">
            <w:drawing>
              <wp:anchor distT="0" distB="0" distL="114300" distR="114300" simplePos="0" relativeHeight="251662848" behindDoc="0" locked="0" layoutInCell="1" allowOverlap="1" wp14:anchorId="3DC0ED88" wp14:editId="2D655419">
                <wp:simplePos x="0" y="0"/>
                <wp:positionH relativeFrom="column">
                  <wp:posOffset>5320145</wp:posOffset>
                </wp:positionH>
                <wp:positionV relativeFrom="paragraph">
                  <wp:posOffset>272473</wp:posOffset>
                </wp:positionV>
                <wp:extent cx="501650" cy="330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01650" cy="330200"/>
                        </a:xfrm>
                        <a:prstGeom prst="rect">
                          <a:avLst/>
                        </a:prstGeom>
                        <a:solidFill>
                          <a:schemeClr val="lt1"/>
                        </a:solidFill>
                        <a:ln w="6350">
                          <a:noFill/>
                        </a:ln>
                      </wps:spPr>
                      <wps:txbx>
                        <w:txbxContent>
                          <w:p w14:paraId="0F3F21F4" w14:textId="77777777" w:rsidR="008852BD" w:rsidRDefault="008852BD" w:rsidP="00651FF8">
                            <w:pPr>
                              <w:shd w:val="clear" w:color="auto" w:fill="92D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ED88" id="Text Box 30" o:spid="_x0000_s1045" type="#_x0000_t202" style="position:absolute;margin-left:418.9pt;margin-top:21.45pt;width:39.5pt;height: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" fillcolor="white [3201]" stroked="f" strokeweight=".5pt">
                <v:textbox>
                  <w:txbxContent>
                    <w:p w14:paraId="0F3F21F4" w14:textId="77777777" w:rsidR="008852BD" w:rsidRDefault="008852BD" w:rsidP="00651FF8">
                      <w:pPr>
                        <w:shd w:val="clear" w:color="auto" w:fill="92D050"/>
                      </w:pPr>
                    </w:p>
                  </w:txbxContent>
                </v:textbox>
              </v:shape>
            </w:pict>
          </mc:Fallback>
        </mc:AlternateContent>
      </w:r>
      <w:r>
        <w:rPr>
          <w:rFonts w:eastAsia="Arial" w:cs="Arial"/>
          <w:noProof/>
          <w:szCs w:val="24"/>
          <w:lang w:eastAsia="en-GB"/>
        </w:rPr>
        <mc:AlternateContent>
          <mc:Choice Requires="wps">
            <w:drawing>
              <wp:anchor distT="0" distB="0" distL="114300" distR="114300" simplePos="0" relativeHeight="251661824" behindDoc="0" locked="0" layoutInCell="1" allowOverlap="1" wp14:anchorId="235806D2" wp14:editId="030A6190">
                <wp:simplePos x="0" y="0"/>
                <wp:positionH relativeFrom="rightMargin">
                  <wp:align>left</wp:align>
                </wp:positionH>
                <wp:positionV relativeFrom="paragraph">
                  <wp:posOffset>258618</wp:posOffset>
                </wp:positionV>
                <wp:extent cx="748030" cy="1123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48030" cy="1123950"/>
                        </a:xfrm>
                        <a:prstGeom prst="rect">
                          <a:avLst/>
                        </a:prstGeom>
                        <a:solidFill>
                          <a:schemeClr val="lt1"/>
                        </a:solidFill>
                        <a:ln w="6350">
                          <a:noFill/>
                        </a:ln>
                      </wps:spPr>
                      <wps:txbx>
                        <w:txbxContent>
                          <w:p w14:paraId="0291E452"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31F0C68D" w14:textId="77777777" w:rsidR="008852BD" w:rsidRDefault="008852BD" w:rsidP="00651FF8">
                            <w:pPr>
                              <w:spacing w:after="0" w:line="240" w:lineRule="auto"/>
                              <w:rPr>
                                <w:sz w:val="16"/>
                                <w:szCs w:val="16"/>
                              </w:rPr>
                            </w:pPr>
                          </w:p>
                          <w:p w14:paraId="7CFDE1DE" w14:textId="77777777" w:rsidR="008852BD" w:rsidRDefault="008852BD" w:rsidP="00651FF8">
                            <w:pPr>
                              <w:spacing w:after="0" w:line="240" w:lineRule="auto"/>
                              <w:rPr>
                                <w:sz w:val="16"/>
                                <w:szCs w:val="16"/>
                              </w:rPr>
                            </w:pPr>
                            <w:r>
                              <w:rPr>
                                <w:sz w:val="16"/>
                                <w:szCs w:val="16"/>
                              </w:rPr>
                              <w:t>-2% college rate</w:t>
                            </w:r>
                          </w:p>
                          <w:p w14:paraId="32CEFFE7" w14:textId="77777777" w:rsidR="008852BD" w:rsidRDefault="008852BD" w:rsidP="00651FF8">
                            <w:pPr>
                              <w:spacing w:after="0" w:line="240" w:lineRule="auto"/>
                              <w:rPr>
                                <w:sz w:val="16"/>
                                <w:szCs w:val="16"/>
                              </w:rPr>
                            </w:pPr>
                          </w:p>
                          <w:p w14:paraId="4A3C1D4E" w14:textId="77777777" w:rsidR="008852BD" w:rsidRDefault="008852BD" w:rsidP="00651FF8">
                            <w:pPr>
                              <w:spacing w:after="0" w:line="240" w:lineRule="auto"/>
                              <w:rPr>
                                <w:sz w:val="16"/>
                                <w:szCs w:val="16"/>
                              </w:rPr>
                            </w:pPr>
                            <w:r>
                              <w:rPr>
                                <w:sz w:val="16"/>
                                <w:szCs w:val="16"/>
                              </w:rPr>
                              <w:t>-3% college rate</w:t>
                            </w:r>
                          </w:p>
                          <w:p w14:paraId="7F3D11BF" w14:textId="77777777" w:rsidR="008852BD" w:rsidRPr="00EB40F9" w:rsidRDefault="008852BD" w:rsidP="00651FF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06D2" id="Text Box 31" o:spid="_x0000_s1046" type="#_x0000_t202" style="position:absolute;margin-left:0;margin-top:20.35pt;width:58.9pt;height:88.5pt;z-index:2516618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" fillcolor="white [3201]" stroked="f" strokeweight=".5pt">
                <v:textbox>
                  <w:txbxContent>
                    <w:p w14:paraId="0291E452" w14:textId="77777777" w:rsidR="008852BD" w:rsidRDefault="008852BD" w:rsidP="00651FF8">
                      <w:pPr>
                        <w:spacing w:after="0" w:line="240" w:lineRule="auto"/>
                        <w:rPr>
                          <w:sz w:val="16"/>
                          <w:szCs w:val="16"/>
                        </w:rPr>
                      </w:pPr>
                      <w:r w:rsidRPr="00EB40F9">
                        <w:rPr>
                          <w:sz w:val="16"/>
                          <w:szCs w:val="16"/>
                        </w:rPr>
                        <w:t>=/+ college</w:t>
                      </w:r>
                      <w:r>
                        <w:rPr>
                          <w:sz w:val="16"/>
                          <w:szCs w:val="16"/>
                        </w:rPr>
                        <w:t xml:space="preserve"> </w:t>
                      </w:r>
                      <w:r w:rsidRPr="00EB40F9">
                        <w:rPr>
                          <w:sz w:val="16"/>
                          <w:szCs w:val="16"/>
                        </w:rPr>
                        <w:t>rate</w:t>
                      </w:r>
                    </w:p>
                    <w:p w14:paraId="31F0C68D" w14:textId="77777777" w:rsidR="008852BD" w:rsidRDefault="008852BD" w:rsidP="00651FF8">
                      <w:pPr>
                        <w:spacing w:after="0" w:line="240" w:lineRule="auto"/>
                        <w:rPr>
                          <w:sz w:val="16"/>
                          <w:szCs w:val="16"/>
                        </w:rPr>
                      </w:pPr>
                    </w:p>
                    <w:p w14:paraId="7CFDE1DE" w14:textId="77777777" w:rsidR="008852BD" w:rsidRDefault="008852BD" w:rsidP="00651FF8">
                      <w:pPr>
                        <w:spacing w:after="0" w:line="240" w:lineRule="auto"/>
                        <w:rPr>
                          <w:sz w:val="16"/>
                          <w:szCs w:val="16"/>
                        </w:rPr>
                      </w:pPr>
                      <w:r>
                        <w:rPr>
                          <w:sz w:val="16"/>
                          <w:szCs w:val="16"/>
                        </w:rPr>
                        <w:t>-2% college rate</w:t>
                      </w:r>
                    </w:p>
                    <w:p w14:paraId="32CEFFE7" w14:textId="77777777" w:rsidR="008852BD" w:rsidRDefault="008852BD" w:rsidP="00651FF8">
                      <w:pPr>
                        <w:spacing w:after="0" w:line="240" w:lineRule="auto"/>
                        <w:rPr>
                          <w:sz w:val="16"/>
                          <w:szCs w:val="16"/>
                        </w:rPr>
                      </w:pPr>
                    </w:p>
                    <w:p w14:paraId="4A3C1D4E" w14:textId="77777777" w:rsidR="008852BD" w:rsidRDefault="008852BD" w:rsidP="00651FF8">
                      <w:pPr>
                        <w:spacing w:after="0" w:line="240" w:lineRule="auto"/>
                        <w:rPr>
                          <w:sz w:val="16"/>
                          <w:szCs w:val="16"/>
                        </w:rPr>
                      </w:pPr>
                      <w:r>
                        <w:rPr>
                          <w:sz w:val="16"/>
                          <w:szCs w:val="16"/>
                        </w:rPr>
                        <w:t>-3% college rate</w:t>
                      </w:r>
                    </w:p>
                    <w:p w14:paraId="7F3D11BF" w14:textId="77777777" w:rsidR="008852BD" w:rsidRPr="00EB40F9" w:rsidRDefault="008852BD" w:rsidP="00651FF8">
                      <w:pPr>
                        <w:rPr>
                          <w:sz w:val="16"/>
                          <w:szCs w:val="16"/>
                        </w:rPr>
                      </w:pPr>
                    </w:p>
                  </w:txbxContent>
                </v:textbox>
                <w10:wrap anchorx="margin"/>
              </v:shape>
            </w:pict>
          </mc:Fallback>
        </mc:AlternateContent>
      </w:r>
      <w:r w:rsidRPr="0074556E">
        <w:rPr>
          <w:rFonts w:eastAsia="Arial" w:cs="Arial"/>
          <w:i/>
          <w:iCs/>
          <w:sz w:val="20"/>
        </w:rPr>
        <w:t xml:space="preserve">Table 4 – Achievement rates by age over </w:t>
      </w:r>
      <w:r>
        <w:rPr>
          <w:rFonts w:eastAsia="Arial" w:cs="Arial"/>
          <w:i/>
          <w:iCs/>
          <w:sz w:val="20"/>
        </w:rPr>
        <w:t xml:space="preserve">2 </w:t>
      </w:r>
      <w:r w:rsidRPr="0074556E">
        <w:rPr>
          <w:rFonts w:eastAsia="Arial" w:cs="Arial"/>
          <w:i/>
          <w:iCs/>
          <w:sz w:val="20"/>
        </w:rPr>
        <w:t xml:space="preserve">years </w:t>
      </w:r>
    </w:p>
    <w:tbl>
      <w:tblPr>
        <w:tblW w:w="7190" w:type="dxa"/>
        <w:tblInd w:w="913" w:type="dxa"/>
        <w:shd w:val="clear" w:color="auto" w:fill="F2F2F2" w:themeFill="background1" w:themeFillShade="F2"/>
        <w:tblLook w:val="04A0" w:firstRow="1" w:lastRow="0" w:firstColumn="1" w:lastColumn="0" w:noHBand="0" w:noVBand="1"/>
      </w:tblPr>
      <w:tblGrid>
        <w:gridCol w:w="1055"/>
        <w:gridCol w:w="1060"/>
        <w:gridCol w:w="830"/>
        <w:gridCol w:w="1061"/>
        <w:gridCol w:w="1065"/>
        <w:gridCol w:w="1057"/>
        <w:gridCol w:w="1062"/>
      </w:tblGrid>
      <w:tr w:rsidR="00651FF8" w:rsidRPr="00810772" w14:paraId="38B0346A" w14:textId="77777777" w:rsidTr="005D4D47">
        <w:trPr>
          <w:trHeight w:val="290"/>
        </w:trPr>
        <w:tc>
          <w:tcPr>
            <w:tcW w:w="105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A7E4160"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Age</w:t>
            </w:r>
          </w:p>
        </w:tc>
        <w:tc>
          <w:tcPr>
            <w:tcW w:w="1890" w:type="dxa"/>
            <w:gridSpan w:val="2"/>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89EEFBE"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18/19</w:t>
            </w:r>
          </w:p>
        </w:tc>
        <w:tc>
          <w:tcPr>
            <w:tcW w:w="424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4602D21"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19/20</w:t>
            </w:r>
          </w:p>
        </w:tc>
      </w:tr>
      <w:tr w:rsidR="00651FF8" w:rsidRPr="00810772" w14:paraId="791383B3" w14:textId="77777777" w:rsidTr="005D4D47">
        <w:trPr>
          <w:trHeight w:val="420"/>
        </w:trPr>
        <w:tc>
          <w:tcPr>
            <w:tcW w:w="105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AD78FC9" w14:textId="77777777" w:rsidR="00651FF8" w:rsidRPr="00810772" w:rsidRDefault="00651FF8" w:rsidP="005D4D47">
            <w:pPr>
              <w:spacing w:after="0" w:line="240" w:lineRule="auto"/>
              <w:rPr>
                <w:rFonts w:ascii="Arial" w:eastAsia="Times New Roman" w:hAnsi="Arial" w:cs="Arial"/>
                <w:b/>
                <w:bCs/>
                <w:color w:val="000000"/>
                <w:sz w:val="16"/>
                <w:szCs w:val="16"/>
                <w:lang w:eastAsia="en-GB"/>
              </w:rPr>
            </w:pPr>
          </w:p>
        </w:tc>
        <w:tc>
          <w:tcPr>
            <w:tcW w:w="1060" w:type="dxa"/>
            <w:tcBorders>
              <w:top w:val="nil"/>
              <w:left w:val="nil"/>
              <w:bottom w:val="single" w:sz="4" w:space="0" w:color="000000"/>
              <w:right w:val="single" w:sz="4" w:space="0" w:color="000000"/>
            </w:tcBorders>
            <w:shd w:val="clear" w:color="auto" w:fill="F2F2F2" w:themeFill="background1" w:themeFillShade="F2"/>
            <w:vAlign w:val="center"/>
            <w:hideMark/>
          </w:tcPr>
          <w:p w14:paraId="1AB40496"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Leavers</w:t>
            </w:r>
          </w:p>
        </w:tc>
        <w:tc>
          <w:tcPr>
            <w:tcW w:w="83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720BDEC"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Achieve</w:t>
            </w:r>
            <w:r w:rsidRPr="00810772">
              <w:rPr>
                <w:rFonts w:ascii="Arial" w:eastAsia="Times New Roman" w:hAnsi="Arial" w:cs="Arial"/>
                <w:b/>
                <w:bCs/>
                <w:color w:val="000000"/>
                <w:sz w:val="16"/>
                <w:szCs w:val="16"/>
                <w:lang w:eastAsia="en-GB"/>
              </w:rPr>
              <w:br/>
              <w:t>Rate</w:t>
            </w:r>
          </w:p>
        </w:tc>
        <w:tc>
          <w:tcPr>
            <w:tcW w:w="1061" w:type="dxa"/>
            <w:tcBorders>
              <w:top w:val="nil"/>
              <w:left w:val="nil"/>
              <w:bottom w:val="single" w:sz="4" w:space="0" w:color="000000"/>
              <w:right w:val="single" w:sz="4" w:space="0" w:color="000000"/>
            </w:tcBorders>
            <w:shd w:val="clear" w:color="auto" w:fill="F2F2F2" w:themeFill="background1" w:themeFillShade="F2"/>
            <w:vAlign w:val="center"/>
            <w:hideMark/>
          </w:tcPr>
          <w:p w14:paraId="0E22A888"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Leavers</w:t>
            </w:r>
          </w:p>
        </w:tc>
        <w:tc>
          <w:tcPr>
            <w:tcW w:w="1065" w:type="dxa"/>
            <w:tcBorders>
              <w:top w:val="nil"/>
              <w:left w:val="nil"/>
              <w:bottom w:val="single" w:sz="4" w:space="0" w:color="000000"/>
              <w:right w:val="single" w:sz="4" w:space="0" w:color="000000"/>
            </w:tcBorders>
            <w:shd w:val="clear" w:color="auto" w:fill="F2F2F2" w:themeFill="background1" w:themeFillShade="F2"/>
            <w:vAlign w:val="center"/>
            <w:hideMark/>
          </w:tcPr>
          <w:p w14:paraId="62A819CF"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Retention</w:t>
            </w:r>
            <w:r w:rsidRPr="00810772">
              <w:rPr>
                <w:rFonts w:ascii="Arial" w:eastAsia="Times New Roman" w:hAnsi="Arial" w:cs="Arial"/>
                <w:b/>
                <w:bCs/>
                <w:color w:val="000000"/>
                <w:sz w:val="16"/>
                <w:szCs w:val="16"/>
                <w:lang w:eastAsia="en-GB"/>
              </w:rPr>
              <w:br/>
              <w:t>Rate</w:t>
            </w:r>
          </w:p>
        </w:tc>
        <w:tc>
          <w:tcPr>
            <w:tcW w:w="1057"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5F30113"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Pass</w:t>
            </w:r>
            <w:r w:rsidRPr="00810772">
              <w:rPr>
                <w:rFonts w:ascii="Arial" w:eastAsia="Times New Roman" w:hAnsi="Arial" w:cs="Arial"/>
                <w:b/>
                <w:bCs/>
                <w:color w:val="000000"/>
                <w:sz w:val="16"/>
                <w:szCs w:val="16"/>
                <w:lang w:eastAsia="en-GB"/>
              </w:rPr>
              <w:br/>
              <w:t>Rate</w:t>
            </w:r>
          </w:p>
        </w:tc>
        <w:tc>
          <w:tcPr>
            <w:tcW w:w="1062" w:type="dxa"/>
            <w:tcBorders>
              <w:top w:val="nil"/>
              <w:left w:val="nil"/>
              <w:bottom w:val="single" w:sz="4" w:space="0" w:color="000000"/>
              <w:right w:val="single" w:sz="4" w:space="0" w:color="000000"/>
            </w:tcBorders>
            <w:shd w:val="clear" w:color="auto" w:fill="F2F2F2" w:themeFill="background1" w:themeFillShade="F2"/>
            <w:vAlign w:val="center"/>
            <w:hideMark/>
          </w:tcPr>
          <w:p w14:paraId="367D1ECE"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Achieve</w:t>
            </w:r>
            <w:r w:rsidRPr="00810772">
              <w:rPr>
                <w:rFonts w:ascii="Arial" w:eastAsia="Times New Roman" w:hAnsi="Arial" w:cs="Arial"/>
                <w:b/>
                <w:bCs/>
                <w:color w:val="000000"/>
                <w:sz w:val="16"/>
                <w:szCs w:val="16"/>
                <w:lang w:eastAsia="en-GB"/>
              </w:rPr>
              <w:br/>
              <w:t>Rate</w:t>
            </w:r>
          </w:p>
        </w:tc>
      </w:tr>
      <w:tr w:rsidR="00651FF8" w:rsidRPr="00810772" w14:paraId="3A552339" w14:textId="77777777" w:rsidTr="005D4D47">
        <w:trPr>
          <w:trHeight w:val="290"/>
        </w:trPr>
        <w:tc>
          <w:tcPr>
            <w:tcW w:w="1055"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7CB05313"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16 - 18</w:t>
            </w:r>
          </w:p>
        </w:tc>
        <w:tc>
          <w:tcPr>
            <w:tcW w:w="1060" w:type="dxa"/>
            <w:tcBorders>
              <w:top w:val="nil"/>
              <w:left w:val="nil"/>
              <w:bottom w:val="single" w:sz="4" w:space="0" w:color="000000"/>
              <w:right w:val="single" w:sz="4" w:space="0" w:color="000000"/>
            </w:tcBorders>
            <w:shd w:val="clear" w:color="auto" w:fill="F2F2F2" w:themeFill="background1" w:themeFillShade="F2"/>
            <w:vAlign w:val="center"/>
            <w:hideMark/>
          </w:tcPr>
          <w:p w14:paraId="136FF338"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11,824</w:t>
            </w:r>
          </w:p>
        </w:tc>
        <w:tc>
          <w:tcPr>
            <w:tcW w:w="83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8D273CD"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83.9%</w:t>
            </w:r>
          </w:p>
        </w:tc>
        <w:tc>
          <w:tcPr>
            <w:tcW w:w="1061" w:type="dxa"/>
            <w:tcBorders>
              <w:top w:val="nil"/>
              <w:left w:val="nil"/>
              <w:bottom w:val="single" w:sz="4" w:space="0" w:color="000000"/>
              <w:right w:val="single" w:sz="4" w:space="0" w:color="000000"/>
            </w:tcBorders>
            <w:shd w:val="clear" w:color="auto" w:fill="F2F2F2" w:themeFill="background1" w:themeFillShade="F2"/>
            <w:vAlign w:val="center"/>
            <w:hideMark/>
          </w:tcPr>
          <w:p w14:paraId="4CB14BC0"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8,769</w:t>
            </w:r>
          </w:p>
        </w:tc>
        <w:tc>
          <w:tcPr>
            <w:tcW w:w="1065" w:type="dxa"/>
            <w:tcBorders>
              <w:top w:val="nil"/>
              <w:left w:val="nil"/>
              <w:bottom w:val="single" w:sz="4" w:space="0" w:color="000000"/>
              <w:right w:val="single" w:sz="4" w:space="0" w:color="000000"/>
            </w:tcBorders>
            <w:shd w:val="clear" w:color="auto" w:fill="F2F2F2" w:themeFill="background1" w:themeFillShade="F2"/>
            <w:vAlign w:val="center"/>
            <w:hideMark/>
          </w:tcPr>
          <w:p w14:paraId="48B3DB24"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91.0%</w:t>
            </w:r>
          </w:p>
        </w:tc>
        <w:tc>
          <w:tcPr>
            <w:tcW w:w="1057"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6EADE7A"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92.1%</w:t>
            </w:r>
          </w:p>
        </w:tc>
        <w:tc>
          <w:tcPr>
            <w:tcW w:w="1062" w:type="dxa"/>
            <w:tcBorders>
              <w:top w:val="single" w:sz="4" w:space="0" w:color="000000"/>
              <w:left w:val="nil"/>
              <w:bottom w:val="single" w:sz="4" w:space="0" w:color="000000"/>
              <w:right w:val="single" w:sz="4" w:space="0" w:color="000000"/>
            </w:tcBorders>
            <w:shd w:val="clear" w:color="auto" w:fill="92D050"/>
            <w:vAlign w:val="center"/>
            <w:hideMark/>
          </w:tcPr>
          <w:p w14:paraId="6B65C576"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83.8%</w:t>
            </w:r>
          </w:p>
        </w:tc>
      </w:tr>
      <w:tr w:rsidR="00651FF8" w:rsidRPr="00810772" w14:paraId="032F873E" w14:textId="77777777" w:rsidTr="005D4D47">
        <w:trPr>
          <w:trHeight w:val="290"/>
        </w:trPr>
        <w:tc>
          <w:tcPr>
            <w:tcW w:w="1055"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F351626"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19+</w:t>
            </w:r>
          </w:p>
        </w:tc>
        <w:tc>
          <w:tcPr>
            <w:tcW w:w="1060" w:type="dxa"/>
            <w:tcBorders>
              <w:top w:val="nil"/>
              <w:left w:val="nil"/>
              <w:bottom w:val="single" w:sz="4" w:space="0" w:color="000000"/>
              <w:right w:val="single" w:sz="4" w:space="0" w:color="000000"/>
            </w:tcBorders>
            <w:shd w:val="clear" w:color="auto" w:fill="F2F2F2" w:themeFill="background1" w:themeFillShade="F2"/>
            <w:vAlign w:val="center"/>
            <w:hideMark/>
          </w:tcPr>
          <w:p w14:paraId="629FA4D7"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12,752</w:t>
            </w:r>
          </w:p>
        </w:tc>
        <w:tc>
          <w:tcPr>
            <w:tcW w:w="83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183C1D2"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83.2%</w:t>
            </w:r>
          </w:p>
        </w:tc>
        <w:tc>
          <w:tcPr>
            <w:tcW w:w="1061" w:type="dxa"/>
            <w:tcBorders>
              <w:top w:val="nil"/>
              <w:left w:val="nil"/>
              <w:bottom w:val="single" w:sz="4" w:space="0" w:color="000000"/>
              <w:right w:val="single" w:sz="4" w:space="0" w:color="000000"/>
            </w:tcBorders>
            <w:shd w:val="clear" w:color="auto" w:fill="F2F2F2" w:themeFill="background1" w:themeFillShade="F2"/>
            <w:vAlign w:val="center"/>
            <w:hideMark/>
          </w:tcPr>
          <w:p w14:paraId="56AF567A"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8,436</w:t>
            </w:r>
          </w:p>
        </w:tc>
        <w:tc>
          <w:tcPr>
            <w:tcW w:w="1065" w:type="dxa"/>
            <w:tcBorders>
              <w:top w:val="nil"/>
              <w:left w:val="nil"/>
              <w:bottom w:val="single" w:sz="4" w:space="0" w:color="000000"/>
              <w:right w:val="single" w:sz="4" w:space="0" w:color="000000"/>
            </w:tcBorders>
            <w:shd w:val="clear" w:color="auto" w:fill="F2F2F2" w:themeFill="background1" w:themeFillShade="F2"/>
            <w:vAlign w:val="center"/>
            <w:hideMark/>
          </w:tcPr>
          <w:p w14:paraId="1F956136"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93.0%</w:t>
            </w:r>
          </w:p>
        </w:tc>
        <w:tc>
          <w:tcPr>
            <w:tcW w:w="1057"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0BF14C2"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76.0%</w:t>
            </w:r>
          </w:p>
        </w:tc>
        <w:tc>
          <w:tcPr>
            <w:tcW w:w="1062" w:type="dxa"/>
            <w:tcBorders>
              <w:top w:val="nil"/>
              <w:left w:val="nil"/>
              <w:bottom w:val="single" w:sz="4" w:space="0" w:color="000000"/>
              <w:right w:val="single" w:sz="4" w:space="0" w:color="000000"/>
            </w:tcBorders>
            <w:shd w:val="clear" w:color="auto" w:fill="F75237"/>
            <w:vAlign w:val="center"/>
            <w:hideMark/>
          </w:tcPr>
          <w:p w14:paraId="7D8C1C88" w14:textId="77777777" w:rsidR="00651FF8" w:rsidRPr="00810772" w:rsidRDefault="00651FF8" w:rsidP="005D4D47">
            <w:pPr>
              <w:spacing w:after="0" w:line="240" w:lineRule="auto"/>
              <w:jc w:val="center"/>
              <w:rPr>
                <w:rFonts w:ascii="Arial" w:eastAsia="Times New Roman" w:hAnsi="Arial" w:cs="Arial"/>
                <w:color w:val="000000"/>
                <w:sz w:val="16"/>
                <w:szCs w:val="16"/>
                <w:lang w:eastAsia="en-GB"/>
              </w:rPr>
            </w:pPr>
            <w:r w:rsidRPr="00810772">
              <w:rPr>
                <w:rFonts w:ascii="Arial" w:eastAsia="Times New Roman" w:hAnsi="Arial" w:cs="Arial"/>
                <w:color w:val="000000"/>
                <w:sz w:val="16"/>
                <w:szCs w:val="16"/>
                <w:lang w:eastAsia="en-GB"/>
              </w:rPr>
              <w:t>70.7%</w:t>
            </w:r>
          </w:p>
        </w:tc>
      </w:tr>
      <w:tr w:rsidR="00651FF8" w:rsidRPr="00810772" w14:paraId="7F93BCD7" w14:textId="77777777" w:rsidTr="005D4D47">
        <w:trPr>
          <w:trHeight w:val="290"/>
        </w:trPr>
        <w:tc>
          <w:tcPr>
            <w:tcW w:w="1055" w:type="dxa"/>
            <w:tcBorders>
              <w:top w:val="nil"/>
              <w:left w:val="nil"/>
              <w:bottom w:val="single" w:sz="4" w:space="0" w:color="000000"/>
              <w:right w:val="single" w:sz="4" w:space="0" w:color="000000"/>
            </w:tcBorders>
            <w:shd w:val="clear" w:color="auto" w:fill="F2F2F2" w:themeFill="background1" w:themeFillShade="F2"/>
            <w:vAlign w:val="center"/>
            <w:hideMark/>
          </w:tcPr>
          <w:p w14:paraId="5164167C"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All Ages</w:t>
            </w:r>
          </w:p>
        </w:tc>
        <w:tc>
          <w:tcPr>
            <w:tcW w:w="1060" w:type="dxa"/>
            <w:tcBorders>
              <w:top w:val="nil"/>
              <w:left w:val="nil"/>
              <w:bottom w:val="single" w:sz="4" w:space="0" w:color="000000"/>
              <w:right w:val="single" w:sz="4" w:space="0" w:color="000000"/>
            </w:tcBorders>
            <w:shd w:val="clear" w:color="auto" w:fill="F2F2F2" w:themeFill="background1" w:themeFillShade="F2"/>
            <w:vAlign w:val="center"/>
            <w:hideMark/>
          </w:tcPr>
          <w:p w14:paraId="07BF7F66"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24,576</w:t>
            </w:r>
          </w:p>
        </w:tc>
        <w:tc>
          <w:tcPr>
            <w:tcW w:w="83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8872932"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83.5%</w:t>
            </w:r>
          </w:p>
        </w:tc>
        <w:tc>
          <w:tcPr>
            <w:tcW w:w="1061" w:type="dxa"/>
            <w:tcBorders>
              <w:top w:val="nil"/>
              <w:left w:val="nil"/>
              <w:bottom w:val="single" w:sz="4" w:space="0" w:color="000000"/>
              <w:right w:val="single" w:sz="4" w:space="0" w:color="000000"/>
            </w:tcBorders>
            <w:shd w:val="clear" w:color="auto" w:fill="F2F2F2" w:themeFill="background1" w:themeFillShade="F2"/>
            <w:vAlign w:val="center"/>
            <w:hideMark/>
          </w:tcPr>
          <w:p w14:paraId="54444565"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17,205</w:t>
            </w:r>
          </w:p>
        </w:tc>
        <w:tc>
          <w:tcPr>
            <w:tcW w:w="1065" w:type="dxa"/>
            <w:tcBorders>
              <w:top w:val="nil"/>
              <w:left w:val="nil"/>
              <w:bottom w:val="single" w:sz="4" w:space="0" w:color="000000"/>
              <w:right w:val="single" w:sz="4" w:space="0" w:color="000000"/>
            </w:tcBorders>
            <w:shd w:val="clear" w:color="auto" w:fill="F2F2F2" w:themeFill="background1" w:themeFillShade="F2"/>
            <w:vAlign w:val="center"/>
            <w:hideMark/>
          </w:tcPr>
          <w:p w14:paraId="5A27128D"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92.0%</w:t>
            </w:r>
          </w:p>
        </w:tc>
        <w:tc>
          <w:tcPr>
            <w:tcW w:w="1057"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7FF836A"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84.1%</w:t>
            </w:r>
          </w:p>
        </w:tc>
        <w:tc>
          <w:tcPr>
            <w:tcW w:w="1062" w:type="dxa"/>
            <w:tcBorders>
              <w:top w:val="nil"/>
              <w:left w:val="nil"/>
              <w:bottom w:val="single" w:sz="4" w:space="0" w:color="000000"/>
              <w:right w:val="single" w:sz="4" w:space="0" w:color="000000"/>
            </w:tcBorders>
            <w:shd w:val="clear" w:color="auto" w:fill="F2F2F2" w:themeFill="background1" w:themeFillShade="F2"/>
            <w:vAlign w:val="center"/>
            <w:hideMark/>
          </w:tcPr>
          <w:p w14:paraId="10614B55" w14:textId="77777777" w:rsidR="00651FF8" w:rsidRPr="00810772" w:rsidRDefault="00651FF8" w:rsidP="005D4D47">
            <w:pPr>
              <w:spacing w:after="0" w:line="240" w:lineRule="auto"/>
              <w:jc w:val="center"/>
              <w:rPr>
                <w:rFonts w:ascii="Arial" w:eastAsia="Times New Roman" w:hAnsi="Arial" w:cs="Arial"/>
                <w:b/>
                <w:bCs/>
                <w:color w:val="000000"/>
                <w:sz w:val="16"/>
                <w:szCs w:val="16"/>
                <w:lang w:eastAsia="en-GB"/>
              </w:rPr>
            </w:pPr>
            <w:r w:rsidRPr="00810772">
              <w:rPr>
                <w:rFonts w:ascii="Arial" w:eastAsia="Times New Roman" w:hAnsi="Arial" w:cs="Arial"/>
                <w:b/>
                <w:bCs/>
                <w:color w:val="000000"/>
                <w:sz w:val="16"/>
                <w:szCs w:val="16"/>
                <w:lang w:eastAsia="en-GB"/>
              </w:rPr>
              <w:t>77.4%</w:t>
            </w:r>
          </w:p>
        </w:tc>
      </w:tr>
    </w:tbl>
    <w:p w14:paraId="61C07073" w14:textId="77777777" w:rsidR="00651FF8" w:rsidRPr="0074556E" w:rsidRDefault="00651FF8" w:rsidP="00651FF8">
      <w:pPr>
        <w:rPr>
          <w:rFonts w:eastAsia="Arial" w:cs="Arial"/>
          <w:i/>
          <w:iCs/>
          <w:sz w:val="20"/>
        </w:rPr>
      </w:pPr>
    </w:p>
    <w:p w14:paraId="2EA6DECB" w14:textId="77777777" w:rsidR="00651FF8" w:rsidRDefault="00651FF8" w:rsidP="00651FF8">
      <w:pPr>
        <w:rPr>
          <w:rFonts w:eastAsia="Arial" w:cs="Arial"/>
          <w:b/>
          <w:bCs/>
        </w:rPr>
      </w:pPr>
      <w:r>
        <w:rPr>
          <w:rFonts w:eastAsia="Arial" w:cstheme="minorHAnsi"/>
        </w:rPr>
        <w:t xml:space="preserve">There are a number of contributing factors to the decrease in achievement rates for older learners, notably the impact of </w:t>
      </w:r>
      <w:proofErr w:type="spellStart"/>
      <w:r w:rsidRPr="00AA267C">
        <w:rPr>
          <w:rFonts w:cstheme="minorHAnsi"/>
        </w:rPr>
        <w:t>Covid</w:t>
      </w:r>
      <w:proofErr w:type="spellEnd"/>
      <w:r w:rsidRPr="00AA267C">
        <w:rPr>
          <w:rFonts w:cstheme="minorHAnsi"/>
        </w:rPr>
        <w:t xml:space="preserve"> 19</w:t>
      </w:r>
      <w:r>
        <w:rPr>
          <w:rFonts w:cstheme="minorHAnsi"/>
        </w:rPr>
        <w:t>: during lockdown</w:t>
      </w:r>
      <w:r w:rsidRPr="00AA267C">
        <w:rPr>
          <w:rFonts w:cstheme="minorHAnsi"/>
        </w:rPr>
        <w:t xml:space="preserve"> many adults found themselves with other priorities</w:t>
      </w:r>
      <w:r>
        <w:rPr>
          <w:rFonts w:cstheme="minorHAnsi"/>
        </w:rPr>
        <w:t xml:space="preserve">; </w:t>
      </w:r>
      <w:r w:rsidRPr="00AA267C">
        <w:rPr>
          <w:rFonts w:cstheme="minorHAnsi"/>
        </w:rPr>
        <w:t>many did not have the digital capacity to continue to study; many programmes that had assessments adapted or delayed (such as Accountancy, Horticulture, Construction and some Engineering qualifications) were significantly impacted; and those programmes with later start dates (January through to June), of which the majority, with the exception of Commercial Services, are English and ESOL, Maths and Rail had a significant decrease in achievement rates when compared to the previous year. More adults tend to be on short courses and when analysing the achievement data by length of programme, long adult achievement in fact increased from 80% to 81% in 2019-20</w:t>
      </w:r>
      <w:bookmarkStart w:id="5" w:name="_Hlk58833606"/>
      <w:r>
        <w:rPr>
          <w:rFonts w:cstheme="minorHAnsi"/>
        </w:rPr>
        <w:t>.</w:t>
      </w:r>
      <w:bookmarkEnd w:id="5"/>
    </w:p>
    <w:p w14:paraId="52BDE49E" w14:textId="77777777" w:rsidR="00651FF8" w:rsidRPr="00B46F44" w:rsidRDefault="00651FF8" w:rsidP="00651FF8">
      <w:pPr>
        <w:tabs>
          <w:tab w:val="left" w:pos="1613"/>
        </w:tabs>
        <w:rPr>
          <w:rFonts w:eastAsia="Arial" w:cs="Arial"/>
          <w:b/>
          <w:bCs/>
        </w:rPr>
      </w:pPr>
      <w:r w:rsidRPr="00B46F44">
        <w:rPr>
          <w:rFonts w:eastAsia="Arial" w:cs="Arial"/>
          <w:b/>
          <w:bCs/>
        </w:rPr>
        <w:t>Free Meals</w:t>
      </w:r>
      <w:r>
        <w:rPr>
          <w:rFonts w:eastAsia="Arial" w:cs="Arial"/>
          <w:b/>
          <w:bCs/>
        </w:rPr>
        <w:t xml:space="preserve"> in Further Education</w:t>
      </w:r>
    </w:p>
    <w:p w14:paraId="59F85731" w14:textId="77777777" w:rsidR="00651FF8" w:rsidRDefault="00651FF8" w:rsidP="00651FF8">
      <w:pPr>
        <w:tabs>
          <w:tab w:val="left" w:pos="1613"/>
        </w:tabs>
        <w:rPr>
          <w:rFonts w:eastAsia="Arial" w:cs="Arial"/>
        </w:rPr>
      </w:pPr>
      <w:r w:rsidRPr="004E43DC">
        <w:rPr>
          <w:rFonts w:eastAsia="Arial" w:cs="Arial"/>
        </w:rPr>
        <w:t xml:space="preserve">In 19/20 6.7% of leavers were in receipt of free meals (FM) in further education (12.8% of all </w:t>
      </w:r>
      <w:proofErr w:type="gramStart"/>
      <w:r w:rsidRPr="004E43DC">
        <w:rPr>
          <w:rFonts w:eastAsia="Arial" w:cs="Arial"/>
        </w:rPr>
        <w:t>16-18 year</w:t>
      </w:r>
      <w:proofErr w:type="gramEnd"/>
      <w:r w:rsidRPr="004E43DC">
        <w:rPr>
          <w:rFonts w:eastAsia="Arial" w:cs="Arial"/>
        </w:rPr>
        <w:t xml:space="preserve"> olds)</w:t>
      </w:r>
      <w:r>
        <w:rPr>
          <w:rFonts w:eastAsia="Arial" w:cs="Arial"/>
        </w:rPr>
        <w:t>.</w:t>
      </w:r>
    </w:p>
    <w:p w14:paraId="2735CBD1" w14:textId="77777777" w:rsidR="00651FF8" w:rsidRPr="0080116D" w:rsidRDefault="00651FF8" w:rsidP="00651FF8">
      <w:pPr>
        <w:tabs>
          <w:tab w:val="left" w:pos="1613"/>
        </w:tabs>
        <w:rPr>
          <w:rFonts w:ascii="Arial" w:eastAsia="Arial" w:hAnsi="Arial" w:cs="Arial"/>
          <w:sz w:val="24"/>
          <w:szCs w:val="24"/>
        </w:rPr>
      </w:pPr>
      <w:r>
        <w:rPr>
          <w:rFonts w:eastAsia="Arial" w:cs="Arial"/>
        </w:rPr>
        <w:t xml:space="preserve">18/19 saw the closure of the achievement gap between those in receipt of FM and their peers who were not. A 10% gap however has arisen in 19/20 with those students in receipt free meals out-performing their peers. This is a result of the age achievement gap noted above since only 34 of </w:t>
      </w:r>
      <w:proofErr w:type="spellStart"/>
      <w:r>
        <w:rPr>
          <w:rFonts w:eastAsia="Arial" w:cs="Arial"/>
        </w:rPr>
        <w:t>BMet’s</w:t>
      </w:r>
      <w:proofErr w:type="spellEnd"/>
      <w:r>
        <w:rPr>
          <w:rFonts w:eastAsia="Arial" w:cs="Arial"/>
        </w:rPr>
        <w:t xml:space="preserve"> 19+ learners are in receipt of free meals. </w:t>
      </w:r>
      <w:r w:rsidRPr="0080116D">
        <w:rPr>
          <w:rFonts w:eastAsia="Arial" w:cs="Arial"/>
          <w:szCs w:val="24"/>
        </w:rPr>
        <w:t>See Table 5</w:t>
      </w:r>
    </w:p>
    <w:p w14:paraId="55D8E2AC" w14:textId="77777777" w:rsidR="00651FF8" w:rsidRDefault="00651FF8" w:rsidP="00651FF8">
      <w:pPr>
        <w:rPr>
          <w:rFonts w:eastAsia="Arial" w:cs="Arial"/>
          <w:i/>
          <w:iCs/>
          <w:sz w:val="20"/>
        </w:rPr>
      </w:pPr>
      <w:r w:rsidRPr="0080116D">
        <w:rPr>
          <w:rFonts w:eastAsia="Arial" w:cs="Arial"/>
          <w:i/>
          <w:iCs/>
          <w:sz w:val="20"/>
        </w:rPr>
        <w:t xml:space="preserve">Table 5 – Achievement rates by free meals and age over 2 years </w:t>
      </w:r>
    </w:p>
    <w:tbl>
      <w:tblPr>
        <w:tblW w:w="8400" w:type="dxa"/>
        <w:tblInd w:w="308" w:type="dxa"/>
        <w:shd w:val="clear" w:color="auto" w:fill="F2F2F2" w:themeFill="background1" w:themeFillShade="F2"/>
        <w:tblLook w:val="04A0" w:firstRow="1" w:lastRow="0" w:firstColumn="1" w:lastColumn="0" w:noHBand="0" w:noVBand="1"/>
      </w:tblPr>
      <w:tblGrid>
        <w:gridCol w:w="1140"/>
        <w:gridCol w:w="1040"/>
        <w:gridCol w:w="1040"/>
        <w:gridCol w:w="1040"/>
        <w:gridCol w:w="1040"/>
        <w:gridCol w:w="1040"/>
        <w:gridCol w:w="1020"/>
        <w:gridCol w:w="1040"/>
      </w:tblGrid>
      <w:tr w:rsidR="00651FF8" w:rsidRPr="00693477" w14:paraId="5BEF6C74" w14:textId="77777777" w:rsidTr="005D4D47">
        <w:trPr>
          <w:trHeight w:val="290"/>
        </w:trPr>
        <w:tc>
          <w:tcPr>
            <w:tcW w:w="114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C7CC0D7" w14:textId="77777777" w:rsidR="00651FF8" w:rsidRPr="00693477" w:rsidRDefault="00651FF8" w:rsidP="005D4D47">
            <w:pPr>
              <w:spacing w:after="0" w:line="240" w:lineRule="auto"/>
              <w:jc w:val="right"/>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Free Meals</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8FEE892"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Age</w:t>
            </w:r>
          </w:p>
        </w:tc>
        <w:tc>
          <w:tcPr>
            <w:tcW w:w="2080" w:type="dxa"/>
            <w:gridSpan w:val="2"/>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62D1B9B"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18/19</w:t>
            </w:r>
          </w:p>
        </w:tc>
        <w:tc>
          <w:tcPr>
            <w:tcW w:w="414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88D8BB"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19/20</w:t>
            </w:r>
          </w:p>
        </w:tc>
      </w:tr>
      <w:tr w:rsidR="00651FF8" w:rsidRPr="00693477" w14:paraId="07143393" w14:textId="77777777" w:rsidTr="005D4D47">
        <w:trPr>
          <w:trHeight w:val="420"/>
        </w:trPr>
        <w:tc>
          <w:tcPr>
            <w:tcW w:w="1140"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B2074E9" w14:textId="77777777" w:rsidR="00651FF8" w:rsidRPr="00693477" w:rsidRDefault="00651FF8" w:rsidP="005D4D47">
            <w:pPr>
              <w:spacing w:after="0" w:line="240" w:lineRule="auto"/>
              <w:rPr>
                <w:rFonts w:ascii="Arial" w:eastAsia="Times New Roman" w:hAnsi="Arial" w:cs="Arial"/>
                <w:b/>
                <w:bCs/>
                <w:color w:val="000000"/>
                <w:sz w:val="16"/>
                <w:szCs w:val="16"/>
                <w:lang w:eastAsia="en-GB"/>
              </w:rPr>
            </w:pPr>
          </w:p>
        </w:tc>
        <w:tc>
          <w:tcPr>
            <w:tcW w:w="1040"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731CF28" w14:textId="77777777" w:rsidR="00651FF8" w:rsidRPr="00693477" w:rsidRDefault="00651FF8" w:rsidP="005D4D47">
            <w:pPr>
              <w:spacing w:after="0" w:line="240" w:lineRule="auto"/>
              <w:rPr>
                <w:rFonts w:ascii="Arial" w:eastAsia="Times New Roman" w:hAnsi="Arial" w:cs="Arial"/>
                <w:b/>
                <w:bCs/>
                <w:color w:val="000000"/>
                <w:sz w:val="16"/>
                <w:szCs w:val="16"/>
                <w:lang w:eastAsia="en-GB"/>
              </w:rPr>
            </w:pP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4CE51A6E"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Leavers</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C33D331"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Achieve</w:t>
            </w:r>
            <w:r w:rsidRPr="00693477">
              <w:rPr>
                <w:rFonts w:ascii="Arial" w:eastAsia="Times New Roman" w:hAnsi="Arial" w:cs="Arial"/>
                <w:b/>
                <w:bCs/>
                <w:color w:val="000000"/>
                <w:sz w:val="16"/>
                <w:szCs w:val="16"/>
                <w:lang w:eastAsia="en-GB"/>
              </w:rPr>
              <w:br/>
              <w:t>Rate</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3B39C17D"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Leavers</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31C0A536"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Retention</w:t>
            </w:r>
            <w:r w:rsidRPr="00693477">
              <w:rPr>
                <w:rFonts w:ascii="Arial" w:eastAsia="Times New Roman" w:hAnsi="Arial" w:cs="Arial"/>
                <w:b/>
                <w:bCs/>
                <w:color w:val="000000"/>
                <w:sz w:val="16"/>
                <w:szCs w:val="16"/>
                <w:lang w:eastAsia="en-GB"/>
              </w:rPr>
              <w:br/>
              <w:t>Rate</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68EE96D"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Pass</w:t>
            </w:r>
            <w:r w:rsidRPr="00693477">
              <w:rPr>
                <w:rFonts w:ascii="Arial" w:eastAsia="Times New Roman" w:hAnsi="Arial" w:cs="Arial"/>
                <w:b/>
                <w:bCs/>
                <w:color w:val="000000"/>
                <w:sz w:val="16"/>
                <w:szCs w:val="16"/>
                <w:lang w:eastAsia="en-GB"/>
              </w:rPr>
              <w:br/>
              <w:t>Rate</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739DC825"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Achieve</w:t>
            </w:r>
            <w:r w:rsidRPr="00693477">
              <w:rPr>
                <w:rFonts w:ascii="Arial" w:eastAsia="Times New Roman" w:hAnsi="Arial" w:cs="Arial"/>
                <w:b/>
                <w:bCs/>
                <w:color w:val="000000"/>
                <w:sz w:val="16"/>
                <w:szCs w:val="16"/>
                <w:lang w:eastAsia="en-GB"/>
              </w:rPr>
              <w:br/>
              <w:t>Rate</w:t>
            </w:r>
          </w:p>
        </w:tc>
      </w:tr>
      <w:tr w:rsidR="00651FF8" w:rsidRPr="00693477" w14:paraId="5F5A835C" w14:textId="77777777" w:rsidTr="005D4D47">
        <w:trPr>
          <w:trHeight w:val="290"/>
        </w:trPr>
        <w:tc>
          <w:tcPr>
            <w:tcW w:w="1140" w:type="dxa"/>
            <w:vMerge w:val="restart"/>
            <w:tcBorders>
              <w:top w:val="nil"/>
              <w:left w:val="single" w:sz="4" w:space="0" w:color="000000"/>
              <w:bottom w:val="single" w:sz="4" w:space="0" w:color="000000"/>
              <w:right w:val="nil"/>
            </w:tcBorders>
            <w:shd w:val="clear" w:color="auto" w:fill="F2F2F2" w:themeFill="background1" w:themeFillShade="F2"/>
            <w:vAlign w:val="center"/>
            <w:hideMark/>
          </w:tcPr>
          <w:p w14:paraId="2D0B32E5" w14:textId="77777777" w:rsidR="00651FF8" w:rsidRPr="00693477" w:rsidRDefault="00651FF8" w:rsidP="005D4D47">
            <w:pPr>
              <w:spacing w:after="0" w:line="240" w:lineRule="auto"/>
              <w:jc w:val="right"/>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Free Meals</w:t>
            </w:r>
          </w:p>
        </w:tc>
        <w:tc>
          <w:tcPr>
            <w:tcW w:w="1040"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21AC4047"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16 - 18</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682AA966"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1,946</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47B1A471"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83.7%</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4FE5C98"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1,123</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2D32E905"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94.6%</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5222854"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91.7%</w:t>
            </w:r>
          </w:p>
        </w:tc>
        <w:tc>
          <w:tcPr>
            <w:tcW w:w="1040" w:type="dxa"/>
            <w:tcBorders>
              <w:top w:val="nil"/>
              <w:left w:val="nil"/>
              <w:bottom w:val="single" w:sz="4" w:space="0" w:color="000000"/>
              <w:right w:val="single" w:sz="4" w:space="0" w:color="000000"/>
            </w:tcBorders>
            <w:shd w:val="clear" w:color="auto" w:fill="92D050"/>
            <w:vAlign w:val="center"/>
            <w:hideMark/>
          </w:tcPr>
          <w:p w14:paraId="5A71EB3E"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86.7%</w:t>
            </w:r>
          </w:p>
        </w:tc>
      </w:tr>
      <w:tr w:rsidR="00651FF8" w:rsidRPr="00693477" w14:paraId="5E812962" w14:textId="77777777" w:rsidTr="005D4D47">
        <w:trPr>
          <w:trHeight w:val="290"/>
        </w:trPr>
        <w:tc>
          <w:tcPr>
            <w:tcW w:w="1140"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2E6E5875" w14:textId="77777777" w:rsidR="00651FF8" w:rsidRPr="00693477" w:rsidRDefault="00651FF8" w:rsidP="005D4D47">
            <w:pPr>
              <w:spacing w:after="0" w:line="240" w:lineRule="auto"/>
              <w:rPr>
                <w:rFonts w:ascii="Arial" w:eastAsia="Times New Roman" w:hAnsi="Arial" w:cs="Arial"/>
                <w:b/>
                <w:bCs/>
                <w:color w:val="000000"/>
                <w:sz w:val="16"/>
                <w:szCs w:val="16"/>
                <w:lang w:eastAsia="en-GB"/>
              </w:rPr>
            </w:pPr>
          </w:p>
        </w:tc>
        <w:tc>
          <w:tcPr>
            <w:tcW w:w="1040"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5A4459E4"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19+</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B39746C"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34</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3633F8A0"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79.4%</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2D5DE1B"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34</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61B66C53"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100.0%</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E66A70A"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85.3%</w:t>
            </w:r>
          </w:p>
        </w:tc>
        <w:tc>
          <w:tcPr>
            <w:tcW w:w="1040" w:type="dxa"/>
            <w:tcBorders>
              <w:top w:val="nil"/>
              <w:left w:val="nil"/>
              <w:bottom w:val="single" w:sz="4" w:space="0" w:color="000000"/>
              <w:right w:val="single" w:sz="4" w:space="0" w:color="000000"/>
            </w:tcBorders>
            <w:shd w:val="clear" w:color="auto" w:fill="92D050"/>
            <w:vAlign w:val="center"/>
            <w:hideMark/>
          </w:tcPr>
          <w:p w14:paraId="3322F0EB"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85.3%</w:t>
            </w:r>
          </w:p>
        </w:tc>
      </w:tr>
      <w:tr w:rsidR="00651FF8" w:rsidRPr="00693477" w14:paraId="42C2FC9B" w14:textId="77777777" w:rsidTr="005D4D47">
        <w:trPr>
          <w:trHeight w:val="290"/>
        </w:trPr>
        <w:tc>
          <w:tcPr>
            <w:tcW w:w="1140"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1C1D6F6B" w14:textId="77777777" w:rsidR="00651FF8" w:rsidRPr="00693477" w:rsidRDefault="00651FF8" w:rsidP="005D4D47">
            <w:pPr>
              <w:spacing w:after="0" w:line="240" w:lineRule="auto"/>
              <w:rPr>
                <w:rFonts w:ascii="Arial" w:eastAsia="Times New Roman" w:hAnsi="Arial" w:cs="Arial"/>
                <w:b/>
                <w:bCs/>
                <w:color w:val="000000"/>
                <w:sz w:val="16"/>
                <w:szCs w:val="16"/>
                <w:lang w:eastAsia="en-GB"/>
              </w:rPr>
            </w:pP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3048150B"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All Ages</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585C112D"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1,980</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5F0BBE71"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83.6%</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6095DFBF"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1,157</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70B59566"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94.7%</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131634B"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91.5%</w:t>
            </w:r>
          </w:p>
        </w:tc>
        <w:tc>
          <w:tcPr>
            <w:tcW w:w="1040" w:type="dxa"/>
            <w:tcBorders>
              <w:top w:val="nil"/>
              <w:left w:val="nil"/>
              <w:bottom w:val="single" w:sz="4" w:space="0" w:color="000000"/>
              <w:right w:val="single" w:sz="4" w:space="0" w:color="000000"/>
            </w:tcBorders>
            <w:shd w:val="clear" w:color="auto" w:fill="92D050"/>
            <w:vAlign w:val="center"/>
            <w:hideMark/>
          </w:tcPr>
          <w:p w14:paraId="5EBAE3D3"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86.7%</w:t>
            </w:r>
          </w:p>
        </w:tc>
      </w:tr>
      <w:tr w:rsidR="00651FF8" w:rsidRPr="00693477" w14:paraId="0F303378" w14:textId="77777777" w:rsidTr="005D4D47">
        <w:trPr>
          <w:trHeight w:val="290"/>
        </w:trPr>
        <w:tc>
          <w:tcPr>
            <w:tcW w:w="1140" w:type="dxa"/>
            <w:vMerge w:val="restart"/>
            <w:tcBorders>
              <w:top w:val="nil"/>
              <w:left w:val="single" w:sz="4" w:space="0" w:color="000000"/>
              <w:bottom w:val="single" w:sz="4" w:space="0" w:color="000000"/>
              <w:right w:val="nil"/>
            </w:tcBorders>
            <w:shd w:val="clear" w:color="auto" w:fill="F2F2F2" w:themeFill="background1" w:themeFillShade="F2"/>
            <w:vAlign w:val="center"/>
            <w:hideMark/>
          </w:tcPr>
          <w:p w14:paraId="4D619B47" w14:textId="77777777" w:rsidR="00651FF8" w:rsidRPr="00693477" w:rsidRDefault="00651FF8" w:rsidP="005D4D47">
            <w:pPr>
              <w:spacing w:after="0" w:line="240" w:lineRule="auto"/>
              <w:jc w:val="right"/>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Not Free Meals</w:t>
            </w:r>
          </w:p>
        </w:tc>
        <w:tc>
          <w:tcPr>
            <w:tcW w:w="1040"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348ECBE2"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16 - 18</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653075D1"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9,878</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F24AF2A"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83.9%</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D60A8BD"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7,646</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50362344"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90.5%</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7F3C1EB"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92.1%</w:t>
            </w:r>
          </w:p>
        </w:tc>
        <w:tc>
          <w:tcPr>
            <w:tcW w:w="1040" w:type="dxa"/>
            <w:tcBorders>
              <w:top w:val="nil"/>
              <w:left w:val="nil"/>
              <w:bottom w:val="single" w:sz="4" w:space="0" w:color="000000"/>
              <w:right w:val="single" w:sz="4" w:space="0" w:color="000000"/>
            </w:tcBorders>
            <w:shd w:val="clear" w:color="auto" w:fill="92D050"/>
            <w:vAlign w:val="center"/>
            <w:hideMark/>
          </w:tcPr>
          <w:p w14:paraId="6D632285"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83.4%</w:t>
            </w:r>
          </w:p>
        </w:tc>
      </w:tr>
      <w:tr w:rsidR="00651FF8" w:rsidRPr="00693477" w14:paraId="39FA76D4" w14:textId="77777777" w:rsidTr="005D4D47">
        <w:trPr>
          <w:trHeight w:val="290"/>
        </w:trPr>
        <w:tc>
          <w:tcPr>
            <w:tcW w:w="1140"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47332C7B" w14:textId="77777777" w:rsidR="00651FF8" w:rsidRPr="00693477" w:rsidRDefault="00651FF8" w:rsidP="005D4D47">
            <w:pPr>
              <w:spacing w:after="0" w:line="240" w:lineRule="auto"/>
              <w:rPr>
                <w:rFonts w:ascii="Arial" w:eastAsia="Times New Roman" w:hAnsi="Arial" w:cs="Arial"/>
                <w:b/>
                <w:bCs/>
                <w:color w:val="000000"/>
                <w:sz w:val="16"/>
                <w:szCs w:val="16"/>
                <w:lang w:eastAsia="en-GB"/>
              </w:rPr>
            </w:pPr>
          </w:p>
        </w:tc>
        <w:tc>
          <w:tcPr>
            <w:tcW w:w="1040"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113E32C5"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19+</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1A2E5901"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12,718</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7F193FFE"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83.2%</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6B9022A"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8,402</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294C7B9"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93.0%</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0BEBC1B"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75.9%</w:t>
            </w:r>
          </w:p>
        </w:tc>
        <w:tc>
          <w:tcPr>
            <w:tcW w:w="1040" w:type="dxa"/>
            <w:tcBorders>
              <w:top w:val="nil"/>
              <w:left w:val="nil"/>
              <w:bottom w:val="single" w:sz="4" w:space="0" w:color="000000"/>
              <w:right w:val="single" w:sz="4" w:space="0" w:color="000000"/>
            </w:tcBorders>
            <w:shd w:val="clear" w:color="auto" w:fill="FFC000"/>
            <w:vAlign w:val="center"/>
            <w:hideMark/>
          </w:tcPr>
          <w:p w14:paraId="50431E9E" w14:textId="77777777" w:rsidR="00651FF8" w:rsidRPr="00693477" w:rsidRDefault="00651FF8" w:rsidP="005D4D47">
            <w:pPr>
              <w:spacing w:after="0" w:line="240" w:lineRule="auto"/>
              <w:jc w:val="center"/>
              <w:rPr>
                <w:rFonts w:ascii="Arial" w:eastAsia="Times New Roman" w:hAnsi="Arial" w:cs="Arial"/>
                <w:color w:val="000000"/>
                <w:sz w:val="16"/>
                <w:szCs w:val="16"/>
                <w:lang w:eastAsia="en-GB"/>
              </w:rPr>
            </w:pPr>
            <w:r w:rsidRPr="00693477">
              <w:rPr>
                <w:rFonts w:ascii="Arial" w:eastAsia="Times New Roman" w:hAnsi="Arial" w:cs="Arial"/>
                <w:color w:val="000000"/>
                <w:sz w:val="16"/>
                <w:szCs w:val="16"/>
                <w:lang w:eastAsia="en-GB"/>
              </w:rPr>
              <w:t>70.6%</w:t>
            </w:r>
          </w:p>
        </w:tc>
      </w:tr>
      <w:tr w:rsidR="00651FF8" w:rsidRPr="00693477" w14:paraId="50872050" w14:textId="77777777" w:rsidTr="005D4D47">
        <w:trPr>
          <w:trHeight w:val="290"/>
        </w:trPr>
        <w:tc>
          <w:tcPr>
            <w:tcW w:w="1140" w:type="dxa"/>
            <w:vMerge/>
            <w:tcBorders>
              <w:top w:val="nil"/>
              <w:left w:val="single" w:sz="4" w:space="0" w:color="000000"/>
              <w:bottom w:val="single" w:sz="4" w:space="0" w:color="000000"/>
              <w:right w:val="nil"/>
            </w:tcBorders>
            <w:shd w:val="clear" w:color="auto" w:fill="F2F2F2" w:themeFill="background1" w:themeFillShade="F2"/>
            <w:vAlign w:val="center"/>
            <w:hideMark/>
          </w:tcPr>
          <w:p w14:paraId="58AD7E47" w14:textId="77777777" w:rsidR="00651FF8" w:rsidRPr="00693477" w:rsidRDefault="00651FF8" w:rsidP="005D4D47">
            <w:pPr>
              <w:spacing w:after="0" w:line="240" w:lineRule="auto"/>
              <w:rPr>
                <w:rFonts w:ascii="Arial" w:eastAsia="Times New Roman" w:hAnsi="Arial" w:cs="Arial"/>
                <w:b/>
                <w:bCs/>
                <w:color w:val="000000"/>
                <w:sz w:val="16"/>
                <w:szCs w:val="16"/>
                <w:lang w:eastAsia="en-GB"/>
              </w:rPr>
            </w:pP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12D24CC7"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All Ages</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28D81FBF"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22,596</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0646B7BC"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83.5%</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62035680"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16,048</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351A56F9"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91.8%</w:t>
            </w:r>
          </w:p>
        </w:tc>
        <w:tc>
          <w:tcPr>
            <w:tcW w:w="1020"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E876C91"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83.5%</w:t>
            </w:r>
          </w:p>
        </w:tc>
        <w:tc>
          <w:tcPr>
            <w:tcW w:w="1040" w:type="dxa"/>
            <w:tcBorders>
              <w:top w:val="nil"/>
              <w:left w:val="nil"/>
              <w:bottom w:val="single" w:sz="4" w:space="0" w:color="000000"/>
              <w:right w:val="single" w:sz="4" w:space="0" w:color="000000"/>
            </w:tcBorders>
            <w:shd w:val="clear" w:color="auto" w:fill="F2F2F2" w:themeFill="background1" w:themeFillShade="F2"/>
            <w:vAlign w:val="center"/>
            <w:hideMark/>
          </w:tcPr>
          <w:p w14:paraId="3C5CD5E9" w14:textId="77777777" w:rsidR="00651FF8" w:rsidRPr="00693477" w:rsidRDefault="00651FF8" w:rsidP="005D4D47">
            <w:pPr>
              <w:spacing w:after="0" w:line="240" w:lineRule="auto"/>
              <w:jc w:val="center"/>
              <w:rPr>
                <w:rFonts w:ascii="Arial" w:eastAsia="Times New Roman" w:hAnsi="Arial" w:cs="Arial"/>
                <w:b/>
                <w:bCs/>
                <w:color w:val="000000"/>
                <w:sz w:val="16"/>
                <w:szCs w:val="16"/>
                <w:lang w:eastAsia="en-GB"/>
              </w:rPr>
            </w:pPr>
            <w:r w:rsidRPr="00693477">
              <w:rPr>
                <w:rFonts w:ascii="Arial" w:eastAsia="Times New Roman" w:hAnsi="Arial" w:cs="Arial"/>
                <w:b/>
                <w:bCs/>
                <w:color w:val="000000"/>
                <w:sz w:val="16"/>
                <w:szCs w:val="16"/>
                <w:lang w:eastAsia="en-GB"/>
              </w:rPr>
              <w:t>76.7%</w:t>
            </w:r>
          </w:p>
        </w:tc>
      </w:tr>
    </w:tbl>
    <w:p w14:paraId="6AEF80A4" w14:textId="77777777" w:rsidR="00651FF8" w:rsidRPr="00B46F44" w:rsidRDefault="00651FF8" w:rsidP="00651FF8">
      <w:pPr>
        <w:rPr>
          <w:rFonts w:eastAsia="Arial" w:cs="Arial"/>
          <w:i/>
          <w:iCs/>
          <w:sz w:val="20"/>
        </w:rPr>
      </w:pPr>
    </w:p>
    <w:p w14:paraId="1CB8BBB9" w14:textId="77777777" w:rsidR="00651FF8" w:rsidRPr="00B46F44" w:rsidRDefault="00651FF8" w:rsidP="00651FF8">
      <w:pPr>
        <w:spacing w:after="0" w:line="240" w:lineRule="auto"/>
        <w:rPr>
          <w:rFonts w:eastAsia="Arial" w:cs="Arial"/>
          <w:b/>
          <w:iCs/>
          <w:szCs w:val="24"/>
        </w:rPr>
      </w:pPr>
      <w:r w:rsidRPr="00B46F44">
        <w:rPr>
          <w:rFonts w:eastAsia="Arial" w:cs="Arial"/>
          <w:b/>
          <w:iCs/>
          <w:szCs w:val="24"/>
        </w:rPr>
        <w:lastRenderedPageBreak/>
        <w:t xml:space="preserve">Achievement gaps </w:t>
      </w:r>
    </w:p>
    <w:p w14:paraId="760672E9" w14:textId="77777777" w:rsidR="00651FF8" w:rsidRPr="00B46F44" w:rsidRDefault="00651FF8" w:rsidP="00651FF8">
      <w:pPr>
        <w:spacing w:after="0" w:line="240" w:lineRule="auto"/>
        <w:rPr>
          <w:rFonts w:eastAsia="Arial" w:cs="Arial"/>
          <w:i/>
          <w:iCs/>
          <w:szCs w:val="24"/>
        </w:rPr>
      </w:pPr>
    </w:p>
    <w:p w14:paraId="70734928" w14:textId="77777777" w:rsidR="00651FF8" w:rsidRPr="00B46F44" w:rsidRDefault="00651FF8" w:rsidP="00651FF8">
      <w:pPr>
        <w:spacing w:after="0" w:line="240" w:lineRule="auto"/>
        <w:rPr>
          <w:rFonts w:eastAsia="Arial" w:cs="Arial"/>
          <w:iCs/>
          <w:szCs w:val="24"/>
        </w:rPr>
      </w:pPr>
      <w:bookmarkStart w:id="6" w:name="_Hlk59009557"/>
      <w:r w:rsidRPr="00B46F44">
        <w:rPr>
          <w:rFonts w:eastAsia="Arial" w:cs="Arial"/>
          <w:iCs/>
          <w:szCs w:val="24"/>
        </w:rPr>
        <w:t>Table 6 shows a</w:t>
      </w:r>
      <w:r>
        <w:rPr>
          <w:rFonts w:eastAsia="Arial" w:cs="Arial"/>
          <w:iCs/>
          <w:szCs w:val="24"/>
        </w:rPr>
        <w:t xml:space="preserve">chievement gaps between groups. 19/20 has seen a widening of gaps in achievement for many groups although it is those groups in receipt of support which are often outperforming their peers. </w:t>
      </w:r>
    </w:p>
    <w:p w14:paraId="11CA6EC2" w14:textId="77777777" w:rsidR="00651FF8" w:rsidRDefault="00651FF8" w:rsidP="00651FF8">
      <w:pPr>
        <w:spacing w:after="0" w:line="240" w:lineRule="auto"/>
        <w:rPr>
          <w:rFonts w:ascii="Arial" w:eastAsia="Arial" w:hAnsi="Arial" w:cs="Arial"/>
          <w:i/>
          <w:iCs/>
          <w:sz w:val="24"/>
          <w:szCs w:val="24"/>
        </w:rPr>
      </w:pPr>
    </w:p>
    <w:p w14:paraId="1E07B942" w14:textId="77777777" w:rsidR="00651FF8" w:rsidRPr="00310ACE" w:rsidRDefault="00651FF8" w:rsidP="00651FF8">
      <w:pPr>
        <w:autoSpaceDE w:val="0"/>
        <w:autoSpaceDN w:val="0"/>
        <w:adjustRightInd w:val="0"/>
        <w:spacing w:after="0" w:line="240" w:lineRule="auto"/>
        <w:rPr>
          <w:rFonts w:cs="NewsGothicBT-Italic"/>
          <w:i/>
          <w:iCs/>
          <w:sz w:val="20"/>
          <w:szCs w:val="18"/>
        </w:rPr>
      </w:pPr>
      <w:r w:rsidRPr="00B46F44">
        <w:rPr>
          <w:rFonts w:eastAsia="Arial" w:cs="Arial"/>
          <w:i/>
          <w:iCs/>
          <w:sz w:val="20"/>
          <w:szCs w:val="24"/>
        </w:rPr>
        <w:t>Table 6 – achievement gaps between groups</w:t>
      </w:r>
      <w:r>
        <w:rPr>
          <w:rFonts w:ascii="NewsGothicBT-Italic" w:hAnsi="NewsGothicBT-Italic" w:cs="NewsGothicBT-Italic"/>
          <w:i/>
          <w:iCs/>
          <w:sz w:val="18"/>
          <w:szCs w:val="18"/>
        </w:rPr>
        <w:t xml:space="preserve"> over 4 years</w:t>
      </w:r>
    </w:p>
    <w:p w14:paraId="295AD5F8" w14:textId="77777777" w:rsidR="00651FF8" w:rsidRPr="00B46F44" w:rsidRDefault="00651FF8" w:rsidP="00651FF8">
      <w:pPr>
        <w:autoSpaceDE w:val="0"/>
        <w:autoSpaceDN w:val="0"/>
        <w:adjustRightInd w:val="0"/>
        <w:spacing w:after="0" w:line="240" w:lineRule="auto"/>
        <w:rPr>
          <w:rFonts w:eastAsia="Arial" w:cs="Arial"/>
          <w:i/>
          <w:iCs/>
          <w:sz w:val="20"/>
          <w:szCs w:val="24"/>
        </w:rPr>
      </w:pPr>
    </w:p>
    <w:tbl>
      <w:tblPr>
        <w:tblStyle w:val="TableGrid"/>
        <w:tblW w:w="93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46"/>
        <w:gridCol w:w="1072"/>
        <w:gridCol w:w="1045"/>
        <w:gridCol w:w="982"/>
        <w:gridCol w:w="1106"/>
      </w:tblGrid>
      <w:tr w:rsidR="00651FF8" w:rsidRPr="00B46F44" w14:paraId="431139B4" w14:textId="77777777" w:rsidTr="005D4D47">
        <w:tc>
          <w:tcPr>
            <w:tcW w:w="5146" w:type="dxa"/>
          </w:tcPr>
          <w:p w14:paraId="1CCF5F64" w14:textId="77777777" w:rsidR="00651FF8" w:rsidRPr="00B46F44" w:rsidRDefault="00651FF8" w:rsidP="005D4D47">
            <w:pPr>
              <w:rPr>
                <w:rFonts w:eastAsia="Arial" w:cs="Arial"/>
                <w:b/>
                <w:bCs/>
              </w:rPr>
            </w:pPr>
          </w:p>
        </w:tc>
        <w:tc>
          <w:tcPr>
            <w:tcW w:w="1072" w:type="dxa"/>
          </w:tcPr>
          <w:p w14:paraId="5A8B4011" w14:textId="77777777" w:rsidR="00651FF8" w:rsidRPr="00A578EF" w:rsidRDefault="00651FF8" w:rsidP="005D4D47">
            <w:pPr>
              <w:rPr>
                <w:rFonts w:eastAsia="Arial" w:cs="Arial"/>
                <w:b/>
                <w:bCs/>
              </w:rPr>
            </w:pPr>
            <w:r w:rsidRPr="00A578EF">
              <w:rPr>
                <w:rFonts w:eastAsia="Arial" w:cs="Arial"/>
                <w:b/>
                <w:bCs/>
              </w:rPr>
              <w:t>16/17 %gap</w:t>
            </w:r>
          </w:p>
        </w:tc>
        <w:tc>
          <w:tcPr>
            <w:tcW w:w="1045" w:type="dxa"/>
          </w:tcPr>
          <w:p w14:paraId="2B25A39E" w14:textId="77777777" w:rsidR="00651FF8" w:rsidRPr="00A578EF" w:rsidRDefault="00651FF8" w:rsidP="005D4D47">
            <w:pPr>
              <w:rPr>
                <w:rFonts w:eastAsia="Arial" w:cs="Arial"/>
                <w:b/>
                <w:bCs/>
              </w:rPr>
            </w:pPr>
            <w:r w:rsidRPr="00A578EF">
              <w:rPr>
                <w:rFonts w:eastAsia="Arial" w:cs="Arial"/>
                <w:b/>
                <w:bCs/>
              </w:rPr>
              <w:t>17/18 %gap</w:t>
            </w:r>
          </w:p>
        </w:tc>
        <w:tc>
          <w:tcPr>
            <w:tcW w:w="982" w:type="dxa"/>
          </w:tcPr>
          <w:p w14:paraId="5E02BD43" w14:textId="77777777" w:rsidR="00651FF8" w:rsidRPr="00A578EF" w:rsidRDefault="00651FF8" w:rsidP="005D4D47">
            <w:pPr>
              <w:rPr>
                <w:rFonts w:eastAsia="Arial" w:cs="Arial"/>
                <w:b/>
                <w:bCs/>
              </w:rPr>
            </w:pPr>
            <w:r w:rsidRPr="00A578EF">
              <w:rPr>
                <w:rFonts w:eastAsia="Arial" w:cs="Arial"/>
                <w:b/>
                <w:bCs/>
              </w:rPr>
              <w:t>18/19</w:t>
            </w:r>
          </w:p>
          <w:p w14:paraId="2A239D84" w14:textId="77777777" w:rsidR="00651FF8" w:rsidRPr="00A578EF" w:rsidRDefault="00651FF8" w:rsidP="005D4D47">
            <w:pPr>
              <w:rPr>
                <w:rFonts w:eastAsia="Arial" w:cs="Arial"/>
                <w:b/>
                <w:bCs/>
              </w:rPr>
            </w:pPr>
            <w:r w:rsidRPr="00A578EF">
              <w:rPr>
                <w:rFonts w:eastAsia="Arial" w:cs="Arial"/>
                <w:b/>
                <w:bCs/>
              </w:rPr>
              <w:t>%gap</w:t>
            </w:r>
          </w:p>
        </w:tc>
        <w:tc>
          <w:tcPr>
            <w:tcW w:w="1106" w:type="dxa"/>
          </w:tcPr>
          <w:p w14:paraId="335E9331" w14:textId="77777777" w:rsidR="00651FF8" w:rsidRPr="00A578EF" w:rsidRDefault="00651FF8" w:rsidP="005D4D47">
            <w:pPr>
              <w:rPr>
                <w:rFonts w:eastAsia="Arial" w:cs="Arial"/>
                <w:b/>
                <w:bCs/>
              </w:rPr>
            </w:pPr>
            <w:r w:rsidRPr="00A578EF">
              <w:rPr>
                <w:rFonts w:eastAsia="Arial" w:cs="Arial"/>
                <w:b/>
                <w:bCs/>
              </w:rPr>
              <w:t>19/20</w:t>
            </w:r>
          </w:p>
          <w:p w14:paraId="4E418828" w14:textId="77777777" w:rsidR="00651FF8" w:rsidRPr="00A578EF" w:rsidRDefault="00651FF8" w:rsidP="005D4D47">
            <w:pPr>
              <w:rPr>
                <w:rFonts w:eastAsia="Arial" w:cs="Arial"/>
                <w:b/>
                <w:bCs/>
              </w:rPr>
            </w:pPr>
            <w:r w:rsidRPr="00A578EF">
              <w:rPr>
                <w:rFonts w:eastAsia="Arial" w:cs="Arial"/>
                <w:b/>
                <w:bCs/>
              </w:rPr>
              <w:t>% gap</w:t>
            </w:r>
          </w:p>
        </w:tc>
      </w:tr>
      <w:tr w:rsidR="00651FF8" w:rsidRPr="00B46F44" w14:paraId="17F97385" w14:textId="77777777" w:rsidTr="005D4D47">
        <w:tc>
          <w:tcPr>
            <w:tcW w:w="5146" w:type="dxa"/>
          </w:tcPr>
          <w:p w14:paraId="06DF79B3" w14:textId="77777777" w:rsidR="00651FF8" w:rsidRPr="00B46F44" w:rsidRDefault="00651FF8" w:rsidP="005D4D47">
            <w:pPr>
              <w:rPr>
                <w:rFonts w:eastAsia="Arial" w:cs="Arial"/>
              </w:rPr>
            </w:pPr>
            <w:r w:rsidRPr="00B46F44">
              <w:rPr>
                <w:rFonts w:eastAsia="Arial" w:cs="Arial"/>
              </w:rPr>
              <w:t>Between ethnic groups *</w:t>
            </w:r>
          </w:p>
        </w:tc>
        <w:tc>
          <w:tcPr>
            <w:tcW w:w="1072" w:type="dxa"/>
          </w:tcPr>
          <w:p w14:paraId="464C6A32" w14:textId="77777777" w:rsidR="00651FF8" w:rsidRPr="00B46F44" w:rsidRDefault="00651FF8" w:rsidP="005D4D47">
            <w:pPr>
              <w:rPr>
                <w:rFonts w:eastAsia="Arial" w:cs="Arial"/>
              </w:rPr>
            </w:pPr>
            <w:r w:rsidRPr="00B46F44">
              <w:rPr>
                <w:rFonts w:eastAsia="Arial" w:cs="Arial"/>
              </w:rPr>
              <w:t>1</w:t>
            </w:r>
            <w:r>
              <w:rPr>
                <w:rFonts w:eastAsia="Arial" w:cs="Arial"/>
              </w:rPr>
              <w:t>6.7</w:t>
            </w:r>
            <w:r w:rsidRPr="00B46F44">
              <w:rPr>
                <w:rFonts w:eastAsia="Arial" w:cs="Arial"/>
              </w:rPr>
              <w:t>%</w:t>
            </w:r>
          </w:p>
        </w:tc>
        <w:tc>
          <w:tcPr>
            <w:tcW w:w="1045" w:type="dxa"/>
          </w:tcPr>
          <w:p w14:paraId="7C92D368" w14:textId="77777777" w:rsidR="00651FF8" w:rsidRPr="00B46F44" w:rsidRDefault="00651FF8" w:rsidP="005D4D47">
            <w:pPr>
              <w:rPr>
                <w:rFonts w:eastAsia="Arial" w:cs="Arial"/>
              </w:rPr>
            </w:pPr>
            <w:r w:rsidRPr="00B46F44">
              <w:rPr>
                <w:rFonts w:eastAsia="Arial" w:cs="Arial"/>
              </w:rPr>
              <w:t>13</w:t>
            </w:r>
            <w:r>
              <w:rPr>
                <w:rFonts w:eastAsia="Arial" w:cs="Arial"/>
              </w:rPr>
              <w:t>.3%</w:t>
            </w:r>
          </w:p>
        </w:tc>
        <w:tc>
          <w:tcPr>
            <w:tcW w:w="982" w:type="dxa"/>
          </w:tcPr>
          <w:p w14:paraId="27C5356B" w14:textId="77777777" w:rsidR="00651FF8" w:rsidRPr="00B46F44" w:rsidRDefault="00651FF8" w:rsidP="005D4D47">
            <w:pPr>
              <w:rPr>
                <w:rFonts w:eastAsia="Arial" w:cs="Arial"/>
              </w:rPr>
            </w:pPr>
            <w:r>
              <w:rPr>
                <w:rFonts w:eastAsia="Arial" w:cs="Arial"/>
              </w:rPr>
              <w:t>9.4%</w:t>
            </w:r>
          </w:p>
        </w:tc>
        <w:tc>
          <w:tcPr>
            <w:tcW w:w="1106" w:type="dxa"/>
          </w:tcPr>
          <w:p w14:paraId="539F0E6E" w14:textId="77777777" w:rsidR="00651FF8" w:rsidRPr="00B46F44" w:rsidRDefault="00651FF8" w:rsidP="005D4D47">
            <w:pPr>
              <w:rPr>
                <w:rFonts w:eastAsia="Arial" w:cs="Arial"/>
              </w:rPr>
            </w:pPr>
            <w:r>
              <w:rPr>
                <w:rFonts w:eastAsia="Arial" w:cs="Arial"/>
              </w:rPr>
              <w:t>11.7</w:t>
            </w:r>
            <w:r w:rsidRPr="00B46F44">
              <w:rPr>
                <w:rFonts w:eastAsia="Arial" w:cs="Arial"/>
              </w:rPr>
              <w:t>%</w:t>
            </w:r>
          </w:p>
        </w:tc>
      </w:tr>
      <w:tr w:rsidR="00651FF8" w:rsidRPr="00B46F44" w14:paraId="0DA52EEB" w14:textId="77777777" w:rsidTr="005D4D47">
        <w:tc>
          <w:tcPr>
            <w:tcW w:w="5146" w:type="dxa"/>
          </w:tcPr>
          <w:p w14:paraId="57D17BD3" w14:textId="77777777" w:rsidR="00651FF8" w:rsidRPr="00B46F44" w:rsidRDefault="00651FF8" w:rsidP="005D4D47">
            <w:pPr>
              <w:rPr>
                <w:rFonts w:eastAsia="Arial" w:cs="Arial"/>
              </w:rPr>
            </w:pPr>
            <w:r w:rsidRPr="00B46F44">
              <w:rPr>
                <w:rFonts w:eastAsia="Arial" w:cs="Arial"/>
              </w:rPr>
              <w:t>Between disabled and non-disabled</w:t>
            </w:r>
          </w:p>
        </w:tc>
        <w:tc>
          <w:tcPr>
            <w:tcW w:w="1072" w:type="dxa"/>
          </w:tcPr>
          <w:p w14:paraId="1A882492" w14:textId="77777777" w:rsidR="00651FF8" w:rsidRPr="00B46F44" w:rsidRDefault="00651FF8" w:rsidP="005D4D47">
            <w:pPr>
              <w:rPr>
                <w:rFonts w:eastAsia="Arial" w:cs="Arial"/>
              </w:rPr>
            </w:pPr>
            <w:r w:rsidRPr="00B46F44">
              <w:rPr>
                <w:rFonts w:eastAsia="Arial" w:cs="Arial"/>
              </w:rPr>
              <w:t>4.9%</w:t>
            </w:r>
          </w:p>
        </w:tc>
        <w:tc>
          <w:tcPr>
            <w:tcW w:w="1045" w:type="dxa"/>
          </w:tcPr>
          <w:p w14:paraId="73EFC37C" w14:textId="77777777" w:rsidR="00651FF8" w:rsidRPr="00B46F44" w:rsidRDefault="00651FF8" w:rsidP="005D4D47">
            <w:pPr>
              <w:rPr>
                <w:rFonts w:eastAsia="Arial" w:cs="Arial"/>
              </w:rPr>
            </w:pPr>
            <w:r w:rsidRPr="00B46F44">
              <w:rPr>
                <w:rFonts w:eastAsia="Arial" w:cs="Arial"/>
              </w:rPr>
              <w:t>0.</w:t>
            </w:r>
            <w:r>
              <w:rPr>
                <w:rFonts w:eastAsia="Arial" w:cs="Arial"/>
              </w:rPr>
              <w:t>5</w:t>
            </w:r>
            <w:r w:rsidRPr="00B46F44">
              <w:rPr>
                <w:rFonts w:eastAsia="Arial" w:cs="Arial"/>
              </w:rPr>
              <w:t>%</w:t>
            </w:r>
          </w:p>
        </w:tc>
        <w:tc>
          <w:tcPr>
            <w:tcW w:w="982" w:type="dxa"/>
          </w:tcPr>
          <w:p w14:paraId="502B7311" w14:textId="77777777" w:rsidR="00651FF8" w:rsidRPr="00B46F44" w:rsidRDefault="00651FF8" w:rsidP="005D4D47">
            <w:pPr>
              <w:rPr>
                <w:rFonts w:eastAsia="Arial" w:cs="Arial"/>
              </w:rPr>
            </w:pPr>
            <w:r>
              <w:rPr>
                <w:rFonts w:eastAsia="Arial" w:cs="Arial"/>
              </w:rPr>
              <w:t>1.0%</w:t>
            </w:r>
          </w:p>
        </w:tc>
        <w:tc>
          <w:tcPr>
            <w:tcW w:w="1106" w:type="dxa"/>
          </w:tcPr>
          <w:p w14:paraId="2DEA394E" w14:textId="77777777" w:rsidR="00651FF8" w:rsidRPr="00B46F44" w:rsidRDefault="00651FF8" w:rsidP="005D4D47">
            <w:pPr>
              <w:rPr>
                <w:rFonts w:eastAsia="Arial" w:cs="Arial"/>
              </w:rPr>
            </w:pPr>
            <w:r>
              <w:rPr>
                <w:rFonts w:eastAsia="Arial" w:cs="Arial"/>
              </w:rPr>
              <w:t>0.6%</w:t>
            </w:r>
          </w:p>
        </w:tc>
      </w:tr>
      <w:tr w:rsidR="00651FF8" w:rsidRPr="00B46F44" w14:paraId="1E14E220" w14:textId="77777777" w:rsidTr="005D4D47">
        <w:tc>
          <w:tcPr>
            <w:tcW w:w="5146" w:type="dxa"/>
          </w:tcPr>
          <w:p w14:paraId="1505AF16" w14:textId="77777777" w:rsidR="00651FF8" w:rsidRPr="00B46F44" w:rsidRDefault="00651FF8" w:rsidP="005D4D47">
            <w:pPr>
              <w:rPr>
                <w:rFonts w:eastAsia="Arial" w:cs="Arial"/>
              </w:rPr>
            </w:pPr>
            <w:r w:rsidRPr="00B46F44">
              <w:rPr>
                <w:rFonts w:eastAsia="Arial" w:cs="Arial"/>
              </w:rPr>
              <w:t>Between F</w:t>
            </w:r>
            <w:r>
              <w:rPr>
                <w:rFonts w:eastAsia="Arial" w:cs="Arial"/>
              </w:rPr>
              <w:t xml:space="preserve">ree Meals and </w:t>
            </w:r>
            <w:proofErr w:type="spellStart"/>
            <w:r>
              <w:rPr>
                <w:rFonts w:eastAsia="Arial" w:cs="Arial"/>
              </w:rPr>
              <w:t>a</w:t>
            </w:r>
            <w:r w:rsidRPr="00B46F44">
              <w:rPr>
                <w:rFonts w:eastAsia="Arial" w:cs="Arial"/>
              </w:rPr>
              <w:t>nd</w:t>
            </w:r>
            <w:proofErr w:type="spellEnd"/>
            <w:r w:rsidRPr="00B46F44">
              <w:rPr>
                <w:rFonts w:eastAsia="Arial" w:cs="Arial"/>
              </w:rPr>
              <w:t xml:space="preserve"> non-F</w:t>
            </w:r>
            <w:r>
              <w:rPr>
                <w:rFonts w:eastAsia="Arial" w:cs="Arial"/>
              </w:rPr>
              <w:t xml:space="preserve">ree </w:t>
            </w:r>
            <w:r w:rsidRPr="00B46F44">
              <w:rPr>
                <w:rFonts w:eastAsia="Arial" w:cs="Arial"/>
              </w:rPr>
              <w:t>M</w:t>
            </w:r>
            <w:r>
              <w:rPr>
                <w:rFonts w:eastAsia="Arial" w:cs="Arial"/>
              </w:rPr>
              <w:t>eals</w:t>
            </w:r>
          </w:p>
        </w:tc>
        <w:tc>
          <w:tcPr>
            <w:tcW w:w="1072" w:type="dxa"/>
          </w:tcPr>
          <w:p w14:paraId="161A9DEF" w14:textId="77777777" w:rsidR="00651FF8" w:rsidRPr="00B46F44" w:rsidRDefault="00651FF8" w:rsidP="005D4D47">
            <w:pPr>
              <w:rPr>
                <w:rFonts w:eastAsia="Arial" w:cs="Arial"/>
              </w:rPr>
            </w:pPr>
            <w:r w:rsidRPr="00B46F44">
              <w:rPr>
                <w:rFonts w:eastAsia="Arial" w:cs="Arial"/>
              </w:rPr>
              <w:t>6.</w:t>
            </w:r>
            <w:r>
              <w:rPr>
                <w:rFonts w:eastAsia="Arial" w:cs="Arial"/>
              </w:rPr>
              <w:t>5</w:t>
            </w:r>
            <w:r w:rsidRPr="00B46F44">
              <w:rPr>
                <w:rFonts w:eastAsia="Arial" w:cs="Arial"/>
              </w:rPr>
              <w:t>%</w:t>
            </w:r>
          </w:p>
        </w:tc>
        <w:tc>
          <w:tcPr>
            <w:tcW w:w="1045" w:type="dxa"/>
          </w:tcPr>
          <w:p w14:paraId="1629A37B" w14:textId="77777777" w:rsidR="00651FF8" w:rsidRPr="00B46F44" w:rsidRDefault="00651FF8" w:rsidP="005D4D47">
            <w:pPr>
              <w:rPr>
                <w:rFonts w:eastAsia="Arial" w:cs="Arial"/>
              </w:rPr>
            </w:pPr>
            <w:r>
              <w:rPr>
                <w:rFonts w:eastAsia="Arial" w:cs="Arial"/>
              </w:rPr>
              <w:t>4.3</w:t>
            </w:r>
            <w:r w:rsidRPr="00B46F44">
              <w:rPr>
                <w:rFonts w:eastAsia="Arial" w:cs="Arial"/>
              </w:rPr>
              <w:t>%</w:t>
            </w:r>
          </w:p>
        </w:tc>
        <w:tc>
          <w:tcPr>
            <w:tcW w:w="982" w:type="dxa"/>
          </w:tcPr>
          <w:p w14:paraId="56716E5D" w14:textId="77777777" w:rsidR="00651FF8" w:rsidRPr="00B46F44" w:rsidRDefault="00651FF8" w:rsidP="005D4D47">
            <w:pPr>
              <w:rPr>
                <w:rFonts w:eastAsia="Arial" w:cs="Arial"/>
              </w:rPr>
            </w:pPr>
            <w:r>
              <w:rPr>
                <w:rFonts w:eastAsia="Arial" w:cs="Arial"/>
              </w:rPr>
              <w:t>0.1%</w:t>
            </w:r>
          </w:p>
        </w:tc>
        <w:tc>
          <w:tcPr>
            <w:tcW w:w="1106" w:type="dxa"/>
          </w:tcPr>
          <w:p w14:paraId="58A3C6F7" w14:textId="77777777" w:rsidR="00651FF8" w:rsidRPr="00B46F44" w:rsidRDefault="00651FF8" w:rsidP="005D4D47">
            <w:pPr>
              <w:rPr>
                <w:rFonts w:eastAsia="Arial" w:cs="Arial"/>
              </w:rPr>
            </w:pPr>
            <w:r>
              <w:rPr>
                <w:rFonts w:eastAsia="Arial" w:cs="Arial"/>
              </w:rPr>
              <w:t xml:space="preserve">10.0% </w:t>
            </w:r>
            <w:r w:rsidRPr="00A578EF">
              <w:rPr>
                <w:rFonts w:eastAsia="Arial" w:cs="Arial"/>
                <w:color w:val="FF0000"/>
              </w:rPr>
              <w:t>(+)</w:t>
            </w:r>
          </w:p>
        </w:tc>
      </w:tr>
      <w:tr w:rsidR="00651FF8" w:rsidRPr="00B46F44" w14:paraId="538177FE" w14:textId="77777777" w:rsidTr="005D4D47">
        <w:tc>
          <w:tcPr>
            <w:tcW w:w="5146" w:type="dxa"/>
          </w:tcPr>
          <w:p w14:paraId="2233AAC9" w14:textId="77777777" w:rsidR="00651FF8" w:rsidRPr="00B46F44" w:rsidRDefault="00651FF8" w:rsidP="005D4D47">
            <w:pPr>
              <w:rPr>
                <w:rFonts w:eastAsia="Arial" w:cs="Arial"/>
              </w:rPr>
            </w:pPr>
            <w:r w:rsidRPr="00B46F44">
              <w:rPr>
                <w:rFonts w:eastAsia="Arial" w:cs="Arial"/>
              </w:rPr>
              <w:t>Between ages</w:t>
            </w:r>
          </w:p>
        </w:tc>
        <w:tc>
          <w:tcPr>
            <w:tcW w:w="1072" w:type="dxa"/>
          </w:tcPr>
          <w:p w14:paraId="332BAD99" w14:textId="77777777" w:rsidR="00651FF8" w:rsidRPr="00B46F44" w:rsidRDefault="00651FF8" w:rsidP="005D4D47">
            <w:pPr>
              <w:rPr>
                <w:rFonts w:eastAsia="Arial" w:cs="Arial"/>
              </w:rPr>
            </w:pPr>
            <w:r w:rsidRPr="00B46F44">
              <w:rPr>
                <w:rFonts w:eastAsia="Arial" w:cs="Arial"/>
              </w:rPr>
              <w:t>4.2%</w:t>
            </w:r>
          </w:p>
        </w:tc>
        <w:tc>
          <w:tcPr>
            <w:tcW w:w="1045" w:type="dxa"/>
          </w:tcPr>
          <w:p w14:paraId="2DAF927C" w14:textId="77777777" w:rsidR="00651FF8" w:rsidRPr="00B46F44" w:rsidRDefault="00651FF8" w:rsidP="005D4D47">
            <w:pPr>
              <w:rPr>
                <w:rFonts w:eastAsia="Arial" w:cs="Arial"/>
              </w:rPr>
            </w:pPr>
            <w:r w:rsidRPr="00B46F44">
              <w:rPr>
                <w:rFonts w:eastAsia="Arial" w:cs="Arial"/>
              </w:rPr>
              <w:t>3.5%</w:t>
            </w:r>
          </w:p>
        </w:tc>
        <w:tc>
          <w:tcPr>
            <w:tcW w:w="982" w:type="dxa"/>
          </w:tcPr>
          <w:p w14:paraId="439378F6" w14:textId="77777777" w:rsidR="00651FF8" w:rsidRPr="00B46F44" w:rsidRDefault="00651FF8" w:rsidP="005D4D47">
            <w:pPr>
              <w:rPr>
                <w:rFonts w:eastAsia="Arial" w:cs="Arial"/>
              </w:rPr>
            </w:pPr>
            <w:r>
              <w:rPr>
                <w:rFonts w:eastAsia="Arial" w:cs="Arial"/>
              </w:rPr>
              <w:t>0.7%</w:t>
            </w:r>
          </w:p>
        </w:tc>
        <w:tc>
          <w:tcPr>
            <w:tcW w:w="1106" w:type="dxa"/>
          </w:tcPr>
          <w:p w14:paraId="0B944E03" w14:textId="77777777" w:rsidR="00651FF8" w:rsidRPr="00B46F44" w:rsidRDefault="00651FF8" w:rsidP="005D4D47">
            <w:pPr>
              <w:rPr>
                <w:rFonts w:eastAsia="Arial" w:cs="Arial"/>
              </w:rPr>
            </w:pPr>
            <w:r>
              <w:rPr>
                <w:rFonts w:eastAsia="Arial" w:cs="Arial"/>
              </w:rPr>
              <w:t>13.1%</w:t>
            </w:r>
          </w:p>
        </w:tc>
      </w:tr>
      <w:tr w:rsidR="00651FF8" w:rsidRPr="00B46F44" w14:paraId="6657A2DF" w14:textId="77777777" w:rsidTr="005D4D47">
        <w:tc>
          <w:tcPr>
            <w:tcW w:w="5146" w:type="dxa"/>
          </w:tcPr>
          <w:p w14:paraId="28E5403D" w14:textId="77777777" w:rsidR="00651FF8" w:rsidRPr="00B46F44" w:rsidRDefault="00651FF8" w:rsidP="005D4D47">
            <w:pPr>
              <w:rPr>
                <w:rFonts w:eastAsia="Arial" w:cs="Arial"/>
              </w:rPr>
            </w:pPr>
            <w:r w:rsidRPr="00B46F44">
              <w:rPr>
                <w:rFonts w:eastAsia="Arial" w:cs="Arial"/>
              </w:rPr>
              <w:t>Between gender</w:t>
            </w:r>
          </w:p>
        </w:tc>
        <w:tc>
          <w:tcPr>
            <w:tcW w:w="1072" w:type="dxa"/>
          </w:tcPr>
          <w:p w14:paraId="7DDE2C63" w14:textId="77777777" w:rsidR="00651FF8" w:rsidRPr="00B46F44" w:rsidRDefault="00651FF8" w:rsidP="005D4D47">
            <w:pPr>
              <w:rPr>
                <w:rFonts w:eastAsia="Arial" w:cs="Arial"/>
              </w:rPr>
            </w:pPr>
            <w:r w:rsidRPr="00B46F44">
              <w:rPr>
                <w:rFonts w:eastAsia="Arial" w:cs="Arial"/>
              </w:rPr>
              <w:t>1.6%</w:t>
            </w:r>
          </w:p>
        </w:tc>
        <w:tc>
          <w:tcPr>
            <w:tcW w:w="1045" w:type="dxa"/>
          </w:tcPr>
          <w:p w14:paraId="4F59D610" w14:textId="77777777" w:rsidR="00651FF8" w:rsidRPr="00B46F44" w:rsidRDefault="00651FF8" w:rsidP="005D4D47">
            <w:pPr>
              <w:rPr>
                <w:rFonts w:eastAsia="Arial" w:cs="Arial"/>
              </w:rPr>
            </w:pPr>
            <w:r>
              <w:rPr>
                <w:rFonts w:eastAsia="Arial" w:cs="Arial"/>
              </w:rPr>
              <w:t>0.1</w:t>
            </w:r>
            <w:r w:rsidRPr="00B46F44">
              <w:rPr>
                <w:rFonts w:eastAsia="Arial" w:cs="Arial"/>
              </w:rPr>
              <w:t>%</w:t>
            </w:r>
          </w:p>
        </w:tc>
        <w:tc>
          <w:tcPr>
            <w:tcW w:w="982" w:type="dxa"/>
          </w:tcPr>
          <w:p w14:paraId="447606A5" w14:textId="77777777" w:rsidR="00651FF8" w:rsidRPr="00B46F44" w:rsidRDefault="00651FF8" w:rsidP="005D4D47">
            <w:pPr>
              <w:rPr>
                <w:rFonts w:eastAsia="Arial" w:cs="Arial"/>
              </w:rPr>
            </w:pPr>
            <w:r>
              <w:rPr>
                <w:rFonts w:eastAsia="Arial" w:cs="Arial"/>
              </w:rPr>
              <w:t>0.5%</w:t>
            </w:r>
          </w:p>
        </w:tc>
        <w:tc>
          <w:tcPr>
            <w:tcW w:w="1106" w:type="dxa"/>
            <w:tcBorders>
              <w:bottom w:val="single" w:sz="4" w:space="0" w:color="7F7F7F" w:themeColor="text1" w:themeTint="80"/>
            </w:tcBorders>
          </w:tcPr>
          <w:p w14:paraId="7EE9B1D1" w14:textId="77777777" w:rsidR="00651FF8" w:rsidRPr="00B46F44" w:rsidRDefault="00651FF8" w:rsidP="005D4D47">
            <w:pPr>
              <w:rPr>
                <w:rFonts w:eastAsia="Arial" w:cs="Arial"/>
              </w:rPr>
            </w:pPr>
            <w:r>
              <w:rPr>
                <w:rFonts w:eastAsia="Arial" w:cs="Arial"/>
              </w:rPr>
              <w:t>4.8%</w:t>
            </w:r>
          </w:p>
        </w:tc>
      </w:tr>
      <w:tr w:rsidR="00651FF8" w:rsidRPr="00FB6337" w14:paraId="22C3025D" w14:textId="77777777" w:rsidTr="005D4D47">
        <w:trPr>
          <w:trHeight w:val="421"/>
        </w:trPr>
        <w:tc>
          <w:tcPr>
            <w:tcW w:w="5146" w:type="dxa"/>
          </w:tcPr>
          <w:p w14:paraId="46DFF06C" w14:textId="77777777" w:rsidR="00651FF8" w:rsidRPr="00F53C6D" w:rsidRDefault="00651FF8" w:rsidP="005D4D47">
            <w:pPr>
              <w:rPr>
                <w:rFonts w:eastAsia="Arial" w:cs="Arial"/>
              </w:rPr>
            </w:pPr>
            <w:r w:rsidRPr="00F53C6D">
              <w:rPr>
                <w:rFonts w:eastAsia="Arial" w:cs="Arial"/>
              </w:rPr>
              <w:t>Additional Learning Support 19+ and non-learning support</w:t>
            </w:r>
          </w:p>
        </w:tc>
        <w:tc>
          <w:tcPr>
            <w:tcW w:w="1072" w:type="dxa"/>
          </w:tcPr>
          <w:p w14:paraId="18173EFF" w14:textId="77777777" w:rsidR="00651FF8" w:rsidRPr="00F53C6D" w:rsidRDefault="00651FF8" w:rsidP="005D4D47">
            <w:pPr>
              <w:rPr>
                <w:rFonts w:eastAsia="Arial" w:cs="Arial"/>
              </w:rPr>
            </w:pPr>
            <w:r w:rsidRPr="00F53C6D">
              <w:rPr>
                <w:rFonts w:eastAsia="Arial" w:cs="Arial"/>
              </w:rPr>
              <w:t xml:space="preserve">1.3% </w:t>
            </w:r>
          </w:p>
        </w:tc>
        <w:tc>
          <w:tcPr>
            <w:tcW w:w="1045" w:type="dxa"/>
          </w:tcPr>
          <w:p w14:paraId="4ED8755B" w14:textId="77777777" w:rsidR="00651FF8" w:rsidRPr="00F53C6D" w:rsidRDefault="00651FF8" w:rsidP="005D4D47">
            <w:pPr>
              <w:rPr>
                <w:rFonts w:eastAsia="Arial" w:cs="Arial"/>
              </w:rPr>
            </w:pPr>
            <w:r w:rsidRPr="00F53C6D">
              <w:rPr>
                <w:rFonts w:eastAsia="Arial" w:cs="Arial"/>
              </w:rPr>
              <w:t>2.0%</w:t>
            </w:r>
          </w:p>
        </w:tc>
        <w:tc>
          <w:tcPr>
            <w:tcW w:w="982" w:type="dxa"/>
          </w:tcPr>
          <w:p w14:paraId="611B1127" w14:textId="77777777" w:rsidR="00651FF8" w:rsidRPr="00F53C6D" w:rsidRDefault="00651FF8" w:rsidP="005D4D47">
            <w:pPr>
              <w:rPr>
                <w:rFonts w:eastAsia="Arial" w:cs="Arial"/>
              </w:rPr>
            </w:pPr>
            <w:r w:rsidRPr="00F53C6D">
              <w:rPr>
                <w:rFonts w:eastAsia="Arial" w:cs="Arial"/>
              </w:rPr>
              <w:t>2.0%</w:t>
            </w:r>
            <w:r>
              <w:rPr>
                <w:rFonts w:eastAsia="Arial" w:cs="Arial"/>
              </w:rPr>
              <w:t xml:space="preserve"> </w:t>
            </w:r>
            <w:r w:rsidRPr="00F53C6D">
              <w:rPr>
                <w:rFonts w:eastAsia="Arial" w:cs="Arial"/>
                <w:color w:val="FF0000"/>
              </w:rPr>
              <w:t>(+)</w:t>
            </w:r>
          </w:p>
        </w:tc>
        <w:tc>
          <w:tcPr>
            <w:tcW w:w="1106" w:type="dxa"/>
            <w:shd w:val="clear" w:color="auto" w:fill="FFFFFF" w:themeFill="background1"/>
          </w:tcPr>
          <w:p w14:paraId="666DF0FD" w14:textId="77777777" w:rsidR="00651FF8" w:rsidRPr="00FB6337" w:rsidRDefault="00651FF8" w:rsidP="005D4D47">
            <w:pPr>
              <w:rPr>
                <w:rFonts w:eastAsia="Arial" w:cs="Arial"/>
              </w:rPr>
            </w:pPr>
            <w:r w:rsidRPr="00FB6337">
              <w:rPr>
                <w:rFonts w:eastAsia="Arial" w:cs="Arial"/>
              </w:rPr>
              <w:t xml:space="preserve">6.9% </w:t>
            </w:r>
            <w:r w:rsidRPr="00FB6337">
              <w:rPr>
                <w:rFonts w:eastAsia="Arial" w:cs="Arial"/>
                <w:color w:val="FF0000"/>
              </w:rPr>
              <w:t>(+)</w:t>
            </w:r>
          </w:p>
        </w:tc>
      </w:tr>
      <w:tr w:rsidR="00651FF8" w:rsidRPr="00FB6337" w14:paraId="5A77341D" w14:textId="77777777" w:rsidTr="005D4D47">
        <w:tc>
          <w:tcPr>
            <w:tcW w:w="5146" w:type="dxa"/>
          </w:tcPr>
          <w:p w14:paraId="2E3E6534" w14:textId="77777777" w:rsidR="00651FF8" w:rsidRPr="00F53C6D" w:rsidRDefault="00651FF8" w:rsidP="005D4D47">
            <w:pPr>
              <w:rPr>
                <w:rFonts w:eastAsia="Arial" w:cs="Arial"/>
              </w:rPr>
            </w:pPr>
            <w:r w:rsidRPr="00F53C6D">
              <w:rPr>
                <w:rFonts w:eastAsia="Arial" w:cs="Arial"/>
              </w:rPr>
              <w:t>Discretional Learning Support Fund (DSLF) and non DSLF**</w:t>
            </w:r>
          </w:p>
        </w:tc>
        <w:tc>
          <w:tcPr>
            <w:tcW w:w="1072" w:type="dxa"/>
          </w:tcPr>
          <w:p w14:paraId="2ABD574E" w14:textId="77777777" w:rsidR="00651FF8" w:rsidRPr="00F53C6D" w:rsidRDefault="00651FF8" w:rsidP="005D4D47">
            <w:pPr>
              <w:rPr>
                <w:rFonts w:eastAsia="Arial" w:cs="Arial"/>
              </w:rPr>
            </w:pPr>
            <w:r w:rsidRPr="00F53C6D">
              <w:rPr>
                <w:rFonts w:eastAsia="Arial" w:cs="Arial"/>
              </w:rPr>
              <w:t>1.9%</w:t>
            </w:r>
          </w:p>
        </w:tc>
        <w:tc>
          <w:tcPr>
            <w:tcW w:w="1045" w:type="dxa"/>
          </w:tcPr>
          <w:p w14:paraId="3CCB15E4" w14:textId="77777777" w:rsidR="00651FF8" w:rsidRPr="00F53C6D" w:rsidRDefault="00651FF8" w:rsidP="005D4D47">
            <w:pPr>
              <w:rPr>
                <w:rFonts w:eastAsia="Arial" w:cs="Arial"/>
              </w:rPr>
            </w:pPr>
            <w:r w:rsidRPr="00F53C6D">
              <w:rPr>
                <w:rFonts w:eastAsia="Arial" w:cs="Arial"/>
              </w:rPr>
              <w:t>0.1%</w:t>
            </w:r>
          </w:p>
        </w:tc>
        <w:tc>
          <w:tcPr>
            <w:tcW w:w="982" w:type="dxa"/>
          </w:tcPr>
          <w:p w14:paraId="56139B67" w14:textId="77777777" w:rsidR="00651FF8" w:rsidRPr="00F53C6D" w:rsidRDefault="00651FF8" w:rsidP="005D4D47">
            <w:pPr>
              <w:rPr>
                <w:rFonts w:eastAsia="Arial" w:cs="Arial"/>
              </w:rPr>
            </w:pPr>
            <w:r w:rsidRPr="00F53C6D">
              <w:rPr>
                <w:rFonts w:eastAsia="Arial" w:cs="Arial"/>
              </w:rPr>
              <w:t>3.2%</w:t>
            </w:r>
            <w:r>
              <w:rPr>
                <w:rFonts w:eastAsia="Arial" w:cs="Arial"/>
              </w:rPr>
              <w:t xml:space="preserve"> </w:t>
            </w:r>
            <w:r w:rsidRPr="00F53C6D">
              <w:rPr>
                <w:rFonts w:eastAsia="Arial" w:cs="Arial"/>
                <w:color w:val="FF0000"/>
              </w:rPr>
              <w:t>(+)</w:t>
            </w:r>
          </w:p>
        </w:tc>
        <w:tc>
          <w:tcPr>
            <w:tcW w:w="1106" w:type="dxa"/>
            <w:shd w:val="clear" w:color="auto" w:fill="FFFFFF" w:themeFill="background1"/>
          </w:tcPr>
          <w:p w14:paraId="493D9483" w14:textId="77777777" w:rsidR="00651FF8" w:rsidRPr="00FB6337" w:rsidRDefault="00651FF8" w:rsidP="005D4D47">
            <w:pPr>
              <w:rPr>
                <w:rFonts w:eastAsia="Arial" w:cs="Arial"/>
              </w:rPr>
            </w:pPr>
            <w:r w:rsidRPr="00FB6337">
              <w:rPr>
                <w:rFonts w:eastAsia="Arial" w:cs="Arial"/>
              </w:rPr>
              <w:t xml:space="preserve">15.7% </w:t>
            </w:r>
            <w:r w:rsidRPr="00FB6337">
              <w:rPr>
                <w:rFonts w:eastAsia="Arial" w:cs="Arial"/>
                <w:color w:val="FF0000"/>
              </w:rPr>
              <w:t>(+)</w:t>
            </w:r>
          </w:p>
        </w:tc>
      </w:tr>
      <w:tr w:rsidR="00651FF8" w:rsidRPr="00FB6337" w14:paraId="67EA42AA" w14:textId="77777777" w:rsidTr="005D4D47">
        <w:tc>
          <w:tcPr>
            <w:tcW w:w="5146" w:type="dxa"/>
          </w:tcPr>
          <w:p w14:paraId="2A17242A" w14:textId="77777777" w:rsidR="00651FF8" w:rsidRPr="00F53C6D" w:rsidRDefault="00651FF8" w:rsidP="005D4D47">
            <w:pPr>
              <w:rPr>
                <w:rFonts w:eastAsia="Arial" w:cs="Arial"/>
              </w:rPr>
            </w:pPr>
            <w:r w:rsidRPr="00F53C6D">
              <w:rPr>
                <w:rFonts w:eastAsia="Arial" w:cs="Arial"/>
              </w:rPr>
              <w:t>Ward uplift and non-ward uplift ***</w:t>
            </w:r>
          </w:p>
        </w:tc>
        <w:tc>
          <w:tcPr>
            <w:tcW w:w="1072" w:type="dxa"/>
          </w:tcPr>
          <w:p w14:paraId="54D31AC0" w14:textId="77777777" w:rsidR="00651FF8" w:rsidRPr="00F53C6D" w:rsidRDefault="00651FF8" w:rsidP="005D4D47">
            <w:pPr>
              <w:rPr>
                <w:rFonts w:eastAsia="Arial" w:cs="Arial"/>
              </w:rPr>
            </w:pPr>
            <w:r w:rsidRPr="00F53C6D">
              <w:rPr>
                <w:rFonts w:eastAsia="Arial" w:cs="Arial"/>
              </w:rPr>
              <w:t>3.8%</w:t>
            </w:r>
          </w:p>
        </w:tc>
        <w:tc>
          <w:tcPr>
            <w:tcW w:w="1045" w:type="dxa"/>
          </w:tcPr>
          <w:p w14:paraId="41B61A22" w14:textId="77777777" w:rsidR="00651FF8" w:rsidRPr="00F53C6D" w:rsidRDefault="00651FF8" w:rsidP="005D4D47">
            <w:pPr>
              <w:rPr>
                <w:rFonts w:eastAsia="Arial" w:cs="Arial"/>
              </w:rPr>
            </w:pPr>
            <w:r w:rsidRPr="00F53C6D">
              <w:rPr>
                <w:rFonts w:eastAsia="Arial" w:cs="Arial"/>
              </w:rPr>
              <w:t>1.5%</w:t>
            </w:r>
          </w:p>
        </w:tc>
        <w:tc>
          <w:tcPr>
            <w:tcW w:w="982" w:type="dxa"/>
          </w:tcPr>
          <w:p w14:paraId="021550CA" w14:textId="77777777" w:rsidR="00651FF8" w:rsidRPr="00F53C6D" w:rsidRDefault="00651FF8" w:rsidP="005D4D47">
            <w:pPr>
              <w:rPr>
                <w:rFonts w:eastAsia="Arial" w:cs="Arial"/>
              </w:rPr>
            </w:pPr>
            <w:r w:rsidRPr="00F53C6D">
              <w:rPr>
                <w:rFonts w:eastAsia="Arial" w:cs="Arial"/>
              </w:rPr>
              <w:t>1.6%</w:t>
            </w:r>
          </w:p>
        </w:tc>
        <w:tc>
          <w:tcPr>
            <w:tcW w:w="1106" w:type="dxa"/>
            <w:shd w:val="clear" w:color="auto" w:fill="FFFFFF" w:themeFill="background1"/>
          </w:tcPr>
          <w:p w14:paraId="06C8FEF9" w14:textId="77777777" w:rsidR="00651FF8" w:rsidRPr="00FB6337" w:rsidRDefault="00651FF8" w:rsidP="005D4D47">
            <w:pPr>
              <w:rPr>
                <w:rFonts w:eastAsia="Arial" w:cs="Arial"/>
              </w:rPr>
            </w:pPr>
            <w:r w:rsidRPr="00FB6337">
              <w:rPr>
                <w:rFonts w:eastAsia="Arial" w:cs="Arial"/>
              </w:rPr>
              <w:t xml:space="preserve">2.5% </w:t>
            </w:r>
          </w:p>
        </w:tc>
      </w:tr>
      <w:tr w:rsidR="00651FF8" w:rsidRPr="00FB6337" w14:paraId="4BBD7868" w14:textId="77777777" w:rsidTr="005D4D47">
        <w:tc>
          <w:tcPr>
            <w:tcW w:w="5146" w:type="dxa"/>
          </w:tcPr>
          <w:p w14:paraId="210C6B09" w14:textId="77777777" w:rsidR="00651FF8" w:rsidRPr="00F53C6D" w:rsidRDefault="00651FF8" w:rsidP="005D4D47">
            <w:pPr>
              <w:rPr>
                <w:rFonts w:eastAsia="Arial" w:cs="Arial"/>
              </w:rPr>
            </w:pPr>
            <w:r w:rsidRPr="00AC6B15">
              <w:rPr>
                <w:rFonts w:eastAsia="Arial" w:cs="Arial"/>
              </w:rPr>
              <w:t>Between carers</w:t>
            </w:r>
            <w:r>
              <w:rPr>
                <w:rFonts w:eastAsia="Arial" w:cs="Arial"/>
              </w:rPr>
              <w:t xml:space="preserve"> and non-carers</w:t>
            </w:r>
          </w:p>
        </w:tc>
        <w:tc>
          <w:tcPr>
            <w:tcW w:w="1072" w:type="dxa"/>
          </w:tcPr>
          <w:p w14:paraId="7473096A" w14:textId="77777777" w:rsidR="00651FF8" w:rsidRPr="00F53C6D" w:rsidRDefault="00651FF8" w:rsidP="005D4D47">
            <w:pPr>
              <w:rPr>
                <w:rFonts w:eastAsia="Arial" w:cs="Arial"/>
              </w:rPr>
            </w:pPr>
            <w:r>
              <w:rPr>
                <w:rFonts w:eastAsia="Arial" w:cs="Arial"/>
              </w:rPr>
              <w:t>28.7%</w:t>
            </w:r>
          </w:p>
        </w:tc>
        <w:tc>
          <w:tcPr>
            <w:tcW w:w="1045" w:type="dxa"/>
          </w:tcPr>
          <w:p w14:paraId="7C3D1CD8" w14:textId="77777777" w:rsidR="00651FF8" w:rsidRPr="00F53C6D" w:rsidRDefault="00651FF8" w:rsidP="005D4D47">
            <w:pPr>
              <w:rPr>
                <w:rFonts w:eastAsia="Arial" w:cs="Arial"/>
              </w:rPr>
            </w:pPr>
            <w:r>
              <w:rPr>
                <w:rFonts w:eastAsia="Arial" w:cs="Arial"/>
              </w:rPr>
              <w:t>20.1%</w:t>
            </w:r>
          </w:p>
        </w:tc>
        <w:tc>
          <w:tcPr>
            <w:tcW w:w="982" w:type="dxa"/>
          </w:tcPr>
          <w:p w14:paraId="4F8875B1" w14:textId="77777777" w:rsidR="00651FF8" w:rsidRPr="00F53C6D" w:rsidRDefault="00651FF8" w:rsidP="005D4D47">
            <w:pPr>
              <w:rPr>
                <w:rFonts w:eastAsia="Arial" w:cs="Arial"/>
              </w:rPr>
            </w:pPr>
            <w:r>
              <w:rPr>
                <w:rFonts w:eastAsia="Arial" w:cs="Arial"/>
              </w:rPr>
              <w:t>16.8%</w:t>
            </w:r>
          </w:p>
        </w:tc>
        <w:tc>
          <w:tcPr>
            <w:tcW w:w="1106" w:type="dxa"/>
            <w:shd w:val="clear" w:color="auto" w:fill="FFFFFF" w:themeFill="background1"/>
          </w:tcPr>
          <w:p w14:paraId="4117DE71" w14:textId="77777777" w:rsidR="00651FF8" w:rsidRPr="00FB6337" w:rsidRDefault="00651FF8" w:rsidP="005D4D47">
            <w:pPr>
              <w:rPr>
                <w:rFonts w:eastAsia="Arial" w:cs="Arial"/>
              </w:rPr>
            </w:pPr>
            <w:r w:rsidRPr="00FB6337">
              <w:rPr>
                <w:rFonts w:eastAsia="Arial" w:cs="Arial"/>
              </w:rPr>
              <w:t xml:space="preserve">6.2% </w:t>
            </w:r>
            <w:r w:rsidRPr="00FB6337">
              <w:rPr>
                <w:rFonts w:eastAsia="Arial" w:cs="Arial"/>
                <w:color w:val="FF0000"/>
              </w:rPr>
              <w:t>(+)</w:t>
            </w:r>
          </w:p>
        </w:tc>
      </w:tr>
    </w:tbl>
    <w:p w14:paraId="3EC10213" w14:textId="77777777" w:rsidR="00651FF8" w:rsidRPr="00C95FD3" w:rsidRDefault="00651FF8" w:rsidP="00651FF8">
      <w:pPr>
        <w:spacing w:after="0" w:line="240" w:lineRule="auto"/>
        <w:rPr>
          <w:rFonts w:ascii="Arial" w:eastAsia="Arial" w:hAnsi="Arial" w:cs="Arial"/>
          <w:i/>
          <w:sz w:val="18"/>
          <w:szCs w:val="24"/>
        </w:rPr>
      </w:pPr>
      <w:r w:rsidRPr="00C95FD3">
        <w:rPr>
          <w:rFonts w:ascii="Arial" w:eastAsia="Arial" w:hAnsi="Arial" w:cs="Arial"/>
          <w:i/>
          <w:sz w:val="18"/>
          <w:szCs w:val="24"/>
        </w:rPr>
        <w:t>*between highest and lowest achievement rates where groups have 100+ leavers</w:t>
      </w:r>
    </w:p>
    <w:p w14:paraId="0D797A02" w14:textId="77777777" w:rsidR="00651FF8" w:rsidRPr="00C95FD3" w:rsidRDefault="00651FF8" w:rsidP="00651FF8">
      <w:pPr>
        <w:spacing w:after="0" w:line="240" w:lineRule="auto"/>
        <w:rPr>
          <w:rFonts w:ascii="Arial" w:eastAsia="Arial" w:hAnsi="Arial" w:cs="Arial"/>
          <w:i/>
          <w:sz w:val="18"/>
          <w:szCs w:val="24"/>
        </w:rPr>
      </w:pPr>
      <w:r w:rsidRPr="00C95FD3">
        <w:rPr>
          <w:rFonts w:ascii="Arial" w:eastAsia="Arial" w:hAnsi="Arial" w:cs="Arial"/>
          <w:i/>
          <w:sz w:val="18"/>
          <w:szCs w:val="24"/>
        </w:rPr>
        <w:t xml:space="preserve">**DSLF includes financial and learning support </w:t>
      </w:r>
    </w:p>
    <w:p w14:paraId="084A4FCF" w14:textId="77777777" w:rsidR="00651FF8" w:rsidRDefault="00651FF8" w:rsidP="00651FF8">
      <w:pPr>
        <w:spacing w:after="0" w:line="240" w:lineRule="auto"/>
        <w:rPr>
          <w:rFonts w:ascii="Arial" w:eastAsia="Arial" w:hAnsi="Arial" w:cs="Arial"/>
          <w:i/>
          <w:sz w:val="18"/>
          <w:szCs w:val="24"/>
        </w:rPr>
      </w:pPr>
      <w:r w:rsidRPr="00C95FD3">
        <w:rPr>
          <w:rFonts w:ascii="Arial" w:eastAsia="Arial" w:hAnsi="Arial" w:cs="Arial"/>
          <w:i/>
          <w:sz w:val="18"/>
          <w:szCs w:val="24"/>
        </w:rPr>
        <w:t xml:space="preserve"> ***Ward uplift refers to postcode areas of disadvantage</w:t>
      </w:r>
    </w:p>
    <w:p w14:paraId="25E46AB4" w14:textId="77777777" w:rsidR="00651FF8" w:rsidRPr="00C95FD3" w:rsidRDefault="00651FF8" w:rsidP="00651FF8">
      <w:pPr>
        <w:spacing w:after="0" w:line="240" w:lineRule="auto"/>
        <w:rPr>
          <w:rFonts w:ascii="Arial" w:eastAsia="Arial" w:hAnsi="Arial" w:cs="Arial"/>
          <w:i/>
          <w:sz w:val="18"/>
          <w:szCs w:val="24"/>
        </w:rPr>
      </w:pPr>
      <w:r>
        <w:rPr>
          <w:rFonts w:ascii="Arial" w:eastAsia="Arial" w:hAnsi="Arial" w:cs="Arial"/>
          <w:i/>
          <w:color w:val="FF0000"/>
          <w:sz w:val="18"/>
          <w:szCs w:val="24"/>
        </w:rPr>
        <w:t>(</w:t>
      </w:r>
      <w:r w:rsidRPr="00F53C6D">
        <w:rPr>
          <w:rFonts w:ascii="Arial" w:eastAsia="Arial" w:hAnsi="Arial" w:cs="Arial"/>
          <w:i/>
          <w:color w:val="FF0000"/>
          <w:sz w:val="18"/>
          <w:szCs w:val="24"/>
        </w:rPr>
        <w:t>+</w:t>
      </w:r>
      <w:proofErr w:type="gramStart"/>
      <w:r>
        <w:rPr>
          <w:rFonts w:ascii="Arial" w:eastAsia="Arial" w:hAnsi="Arial" w:cs="Arial"/>
          <w:i/>
          <w:color w:val="FF0000"/>
          <w:sz w:val="18"/>
          <w:szCs w:val="24"/>
        </w:rPr>
        <w:t xml:space="preserve">) </w:t>
      </w:r>
      <w:r>
        <w:rPr>
          <w:rFonts w:ascii="Arial" w:eastAsia="Arial" w:hAnsi="Arial" w:cs="Arial"/>
          <w:i/>
          <w:sz w:val="18"/>
          <w:szCs w:val="24"/>
        </w:rPr>
        <w:t xml:space="preserve"> where</w:t>
      </w:r>
      <w:proofErr w:type="gramEnd"/>
      <w:r>
        <w:rPr>
          <w:rFonts w:ascii="Arial" w:eastAsia="Arial" w:hAnsi="Arial" w:cs="Arial"/>
          <w:i/>
          <w:sz w:val="18"/>
          <w:szCs w:val="24"/>
        </w:rPr>
        <w:t xml:space="preserve"> differential is due to those in receipt of support outperforming peers not in receipt of support</w:t>
      </w:r>
    </w:p>
    <w:bookmarkEnd w:id="6"/>
    <w:p w14:paraId="46DE3F33" w14:textId="77777777" w:rsidR="00651FF8" w:rsidRPr="0025601C" w:rsidRDefault="00651FF8" w:rsidP="00651FF8">
      <w:pPr>
        <w:rPr>
          <w:rFonts w:ascii="Arial" w:eastAsia="Arial" w:hAnsi="Arial" w:cs="Arial"/>
          <w:b/>
          <w:bCs/>
          <w:sz w:val="2"/>
          <w:szCs w:val="24"/>
          <w:u w:val="single"/>
        </w:rPr>
      </w:pPr>
    </w:p>
    <w:p w14:paraId="572B7020" w14:textId="77777777" w:rsidR="00651FF8" w:rsidRDefault="00651FF8" w:rsidP="00651FF8">
      <w:pPr>
        <w:rPr>
          <w:rFonts w:eastAsia="Arial" w:cs="Arial"/>
          <w:b/>
          <w:bCs/>
          <w:szCs w:val="24"/>
          <w:highlight w:val="yellow"/>
          <w:u w:val="single"/>
        </w:rPr>
      </w:pPr>
      <w:bookmarkStart w:id="7" w:name="_Hlk59010127"/>
    </w:p>
    <w:p w14:paraId="38796B58" w14:textId="77777777" w:rsidR="00651FF8" w:rsidRPr="00C8428B" w:rsidRDefault="00651FF8" w:rsidP="00651FF8">
      <w:pPr>
        <w:rPr>
          <w:rFonts w:eastAsia="Arial" w:cs="Arial"/>
          <w:b/>
          <w:bCs/>
          <w:color w:val="FF0000"/>
          <w:szCs w:val="24"/>
          <w:u w:val="single"/>
        </w:rPr>
      </w:pPr>
      <w:r w:rsidRPr="00C8428B">
        <w:rPr>
          <w:rFonts w:eastAsia="Arial" w:cs="Arial"/>
          <w:b/>
          <w:bCs/>
          <w:szCs w:val="24"/>
          <w:u w:val="single"/>
        </w:rPr>
        <w:t xml:space="preserve">Apprenticeships </w:t>
      </w:r>
    </w:p>
    <w:p w14:paraId="2517E224" w14:textId="77777777" w:rsidR="00651FF8" w:rsidRPr="00C8428B" w:rsidRDefault="00651FF8" w:rsidP="00651FF8">
      <w:pPr>
        <w:spacing w:after="240" w:line="240" w:lineRule="auto"/>
        <w:rPr>
          <w:rFonts w:cstheme="minorHAnsi"/>
          <w:sz w:val="24"/>
          <w:szCs w:val="24"/>
        </w:rPr>
      </w:pPr>
      <w:r w:rsidRPr="00C8428B">
        <w:rPr>
          <w:rFonts w:cstheme="minorHAnsi"/>
        </w:rPr>
        <w:t>BMet had 905 apprentices on programme</w:t>
      </w:r>
      <w:r>
        <w:rPr>
          <w:rFonts w:cstheme="minorHAnsi"/>
        </w:rPr>
        <w:t xml:space="preserve"> and </w:t>
      </w:r>
      <w:r w:rsidRPr="00C8428B">
        <w:rPr>
          <w:rFonts w:cstheme="minorHAnsi"/>
        </w:rPr>
        <w:t>of these 425 were due to complete in 2019-20. The achievement rate at the end of the year was recorded at 55.1%</w:t>
      </w:r>
      <w:r>
        <w:rPr>
          <w:rFonts w:cstheme="minorHAnsi"/>
        </w:rPr>
        <w:t xml:space="preserve"> (with a timely rate of 41.2%)</w:t>
      </w:r>
      <w:r w:rsidRPr="00C8428B">
        <w:rPr>
          <w:rFonts w:cstheme="minorHAnsi"/>
        </w:rPr>
        <w:t xml:space="preserve">. Achievements have been significantly impacted by Covid19, with </w:t>
      </w:r>
      <w:proofErr w:type="gramStart"/>
      <w:r w:rsidRPr="00C8428B">
        <w:rPr>
          <w:rFonts w:cstheme="minorHAnsi"/>
        </w:rPr>
        <w:t>a number of</w:t>
      </w:r>
      <w:proofErr w:type="gramEnd"/>
      <w:r w:rsidRPr="00C8428B">
        <w:rPr>
          <w:rFonts w:cstheme="minorHAnsi"/>
        </w:rPr>
        <w:t xml:space="preserve"> apprentices being furloughed and delays to end point assessments. </w:t>
      </w:r>
    </w:p>
    <w:p w14:paraId="204B4A62" w14:textId="77777777" w:rsidR="00651FF8" w:rsidRPr="00B938CC" w:rsidRDefault="00651FF8" w:rsidP="00651FF8">
      <w:pPr>
        <w:rPr>
          <w:rFonts w:eastAsia="Arial" w:cs="Arial"/>
          <w:bCs/>
          <w:szCs w:val="24"/>
          <w:highlight w:val="yellow"/>
        </w:rPr>
      </w:pPr>
    </w:p>
    <w:p w14:paraId="03715A23" w14:textId="77777777" w:rsidR="00651FF8" w:rsidRPr="004952AD" w:rsidRDefault="00651FF8" w:rsidP="00651FF8">
      <w:pPr>
        <w:rPr>
          <w:rFonts w:eastAsia="Arial" w:cs="Arial"/>
          <w:b/>
          <w:bCs/>
          <w:szCs w:val="24"/>
        </w:rPr>
      </w:pPr>
      <w:r w:rsidRPr="004952AD">
        <w:rPr>
          <w:rFonts w:eastAsia="Arial" w:cs="Arial"/>
          <w:b/>
          <w:bCs/>
          <w:szCs w:val="24"/>
        </w:rPr>
        <w:t xml:space="preserve">Gender </w:t>
      </w:r>
    </w:p>
    <w:p w14:paraId="2E9B9D99" w14:textId="77777777" w:rsidR="00651FF8" w:rsidRPr="004952AD" w:rsidRDefault="00651FF8" w:rsidP="00651FF8">
      <w:pPr>
        <w:rPr>
          <w:rFonts w:eastAsia="Arial" w:cs="Arial"/>
          <w:bCs/>
          <w:szCs w:val="24"/>
        </w:rPr>
      </w:pPr>
      <w:r w:rsidRPr="004952AD">
        <w:rPr>
          <w:rFonts w:eastAsia="Arial" w:cs="Arial"/>
          <w:bCs/>
          <w:szCs w:val="24"/>
        </w:rPr>
        <w:t xml:space="preserve">42.5% of apprentices were female in 19/20 which reflects a 7.0% percentage increase from 18/19. </w:t>
      </w:r>
    </w:p>
    <w:p w14:paraId="22F9C8DB" w14:textId="77777777" w:rsidR="00651FF8" w:rsidRPr="004952AD" w:rsidRDefault="00651FF8" w:rsidP="00651FF8">
      <w:pPr>
        <w:rPr>
          <w:rFonts w:eastAsia="Arial" w:cs="Arial"/>
          <w:szCs w:val="24"/>
        </w:rPr>
      </w:pPr>
      <w:r w:rsidRPr="004952AD">
        <w:rPr>
          <w:rFonts w:eastAsia="Arial" w:cs="Arial"/>
          <w:szCs w:val="24"/>
        </w:rPr>
        <w:t xml:space="preserve">The gap in timely achievement rate between genders has widened in 19/20 from 4.6% in 18/19 to 10.1%. In the same picture </w:t>
      </w:r>
      <w:r>
        <w:rPr>
          <w:rFonts w:eastAsia="Arial" w:cs="Arial"/>
          <w:szCs w:val="24"/>
        </w:rPr>
        <w:t>as</w:t>
      </w:r>
      <w:r w:rsidRPr="004952AD">
        <w:rPr>
          <w:rFonts w:eastAsia="Arial" w:cs="Arial"/>
          <w:szCs w:val="24"/>
        </w:rPr>
        <w:t xml:space="preserve"> last year it is females who are more likely to achieve</w:t>
      </w:r>
      <w:r>
        <w:rPr>
          <w:rFonts w:eastAsia="Arial" w:cs="Arial"/>
          <w:szCs w:val="24"/>
        </w:rPr>
        <w:t xml:space="preserve"> with </w:t>
      </w:r>
      <w:proofErr w:type="gramStart"/>
      <w:r>
        <w:rPr>
          <w:rFonts w:eastAsia="Arial" w:cs="Arial"/>
          <w:szCs w:val="24"/>
        </w:rPr>
        <w:t>16-18 year old</w:t>
      </w:r>
      <w:proofErr w:type="gramEnd"/>
      <w:r>
        <w:rPr>
          <w:rFonts w:eastAsia="Arial" w:cs="Arial"/>
          <w:szCs w:val="24"/>
        </w:rPr>
        <w:t xml:space="preserve"> females recording rates well above college average at 50.7%</w:t>
      </w:r>
      <w:r w:rsidRPr="004952AD">
        <w:rPr>
          <w:rFonts w:eastAsia="Arial" w:cs="Arial"/>
          <w:szCs w:val="24"/>
        </w:rPr>
        <w:t>.   See Table 7</w:t>
      </w:r>
    </w:p>
    <w:p w14:paraId="639B3DF7" w14:textId="77777777" w:rsidR="00651FF8" w:rsidRDefault="00651FF8" w:rsidP="00651FF8">
      <w:pPr>
        <w:rPr>
          <w:rFonts w:eastAsia="Arial" w:cs="Arial"/>
          <w:i/>
          <w:iCs/>
          <w:sz w:val="20"/>
        </w:rPr>
      </w:pPr>
      <w:r w:rsidRPr="004952AD">
        <w:rPr>
          <w:rFonts w:eastAsia="Arial" w:cs="Arial"/>
          <w:i/>
          <w:iCs/>
          <w:sz w:val="20"/>
        </w:rPr>
        <w:t xml:space="preserve">Table 7 – Timely achievement rates by gender for apprentices over 3 years </w:t>
      </w:r>
    </w:p>
    <w:tbl>
      <w:tblPr>
        <w:tblW w:w="7147" w:type="dxa"/>
        <w:tblLook w:val="04A0" w:firstRow="1" w:lastRow="0" w:firstColumn="1" w:lastColumn="0" w:noHBand="0" w:noVBand="1"/>
      </w:tblPr>
      <w:tblGrid>
        <w:gridCol w:w="1422"/>
        <w:gridCol w:w="1062"/>
        <w:gridCol w:w="858"/>
        <w:gridCol w:w="1062"/>
        <w:gridCol w:w="858"/>
        <w:gridCol w:w="893"/>
        <w:gridCol w:w="992"/>
      </w:tblGrid>
      <w:tr w:rsidR="00651FF8" w:rsidRPr="009A27A2" w14:paraId="587C5344" w14:textId="77777777" w:rsidTr="005D4D47">
        <w:trPr>
          <w:trHeight w:val="300"/>
        </w:trPr>
        <w:tc>
          <w:tcPr>
            <w:tcW w:w="14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526B6"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Sex</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093B"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17/18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F299"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18/19</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14:paraId="38C0D370"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19/20</w:t>
            </w:r>
          </w:p>
        </w:tc>
      </w:tr>
      <w:tr w:rsidR="00651FF8" w:rsidRPr="009A27A2" w14:paraId="3A5A9C0C" w14:textId="77777777" w:rsidTr="005D4D47">
        <w:trPr>
          <w:trHeight w:val="300"/>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9340E7" w14:textId="77777777" w:rsidR="00651FF8" w:rsidRPr="009A27A2" w:rsidRDefault="00651FF8" w:rsidP="005D4D47">
            <w:pPr>
              <w:spacing w:after="0" w:line="240" w:lineRule="auto"/>
              <w:rPr>
                <w:rFonts w:ascii="Calibri" w:eastAsia="Times New Roman" w:hAnsi="Calibri" w:cs="Times New Roman"/>
                <w:b/>
                <w:bCs/>
                <w:sz w:val="20"/>
                <w:szCs w:val="20"/>
                <w:lang w:eastAsia="en-GB"/>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B8A9"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Leavers</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DD99"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ACH%</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04E2"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Leavers</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24D3"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ACH%</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3607A83" w14:textId="77777777" w:rsidR="00651FF8" w:rsidRPr="009A27A2" w:rsidRDefault="00651FF8" w:rsidP="005D4D47">
            <w:pPr>
              <w:spacing w:after="0" w:line="240" w:lineRule="auto"/>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Leavers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48AE7B" w14:textId="77777777" w:rsidR="00651FF8" w:rsidRPr="009A27A2" w:rsidRDefault="00651FF8" w:rsidP="00DD22DF">
            <w:pPr>
              <w:spacing w:after="0" w:line="240" w:lineRule="auto"/>
              <w:jc w:val="right"/>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ACH%</w:t>
            </w:r>
          </w:p>
        </w:tc>
      </w:tr>
      <w:tr w:rsidR="00651FF8" w:rsidRPr="009A27A2" w14:paraId="7C54BFF6" w14:textId="77777777" w:rsidTr="005D4D47">
        <w:trPr>
          <w:trHeight w:val="30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13979"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F</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AAE1"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278</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3E00"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65.1%</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4BB0"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209</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4F91"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72.7%</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F6A4319" w14:textId="77777777" w:rsidR="00651FF8" w:rsidRPr="009A27A2" w:rsidRDefault="00651FF8" w:rsidP="005D4D47">
            <w:pPr>
              <w:spacing w:after="0" w:line="240" w:lineRule="auto"/>
              <w:jc w:val="right"/>
              <w:rPr>
                <w:rFonts w:ascii="Calibri" w:eastAsia="Times New Roman" w:hAnsi="Calibri" w:cs="Times New Roman"/>
                <w:sz w:val="20"/>
                <w:szCs w:val="20"/>
                <w:lang w:eastAsia="en-GB"/>
              </w:rPr>
            </w:pPr>
            <w:r>
              <w:rPr>
                <w:rFonts w:ascii="Calibri" w:eastAsia="Times New Roman" w:hAnsi="Calibri" w:cs="Times New Roman"/>
                <w:sz w:val="20"/>
                <w:szCs w:val="20"/>
                <w:lang w:eastAsia="en-GB"/>
              </w:rPr>
              <w:t>181</w:t>
            </w: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4A9CCC41" w14:textId="77777777" w:rsidR="00651FF8" w:rsidRPr="001353E2" w:rsidRDefault="00651FF8" w:rsidP="005D4D47">
            <w:pPr>
              <w:spacing w:after="0" w:line="240" w:lineRule="auto"/>
              <w:jc w:val="right"/>
              <w:rPr>
                <w:rFonts w:ascii="Calibri" w:eastAsia="Times New Roman" w:hAnsi="Calibri" w:cs="Times New Roman"/>
                <w:sz w:val="20"/>
                <w:szCs w:val="20"/>
                <w:lang w:eastAsia="en-GB"/>
              </w:rPr>
            </w:pPr>
            <w:r w:rsidRPr="001353E2">
              <w:rPr>
                <w:rFonts w:ascii="Calibri" w:eastAsia="Times New Roman" w:hAnsi="Calibri" w:cs="Times New Roman"/>
                <w:sz w:val="20"/>
                <w:szCs w:val="20"/>
                <w:lang w:eastAsia="en-GB"/>
              </w:rPr>
              <w:t>47.0%</w:t>
            </w:r>
          </w:p>
        </w:tc>
      </w:tr>
      <w:tr w:rsidR="00651FF8" w:rsidRPr="009A27A2" w14:paraId="574EE2DD" w14:textId="77777777" w:rsidTr="005D4D47">
        <w:trPr>
          <w:trHeight w:val="30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54537"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M</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D2AC5"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536</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E8E99"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71.6%</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164E9"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379</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3D0C" w14:textId="77777777" w:rsidR="00651FF8" w:rsidRPr="009A27A2" w:rsidRDefault="00651FF8" w:rsidP="005D4D47">
            <w:pPr>
              <w:spacing w:after="0" w:line="240" w:lineRule="auto"/>
              <w:jc w:val="center"/>
              <w:rPr>
                <w:rFonts w:ascii="Calibri" w:eastAsia="Times New Roman" w:hAnsi="Calibri" w:cs="Times New Roman"/>
                <w:sz w:val="20"/>
                <w:szCs w:val="20"/>
                <w:lang w:eastAsia="en-GB"/>
              </w:rPr>
            </w:pPr>
            <w:r w:rsidRPr="009A27A2">
              <w:rPr>
                <w:rFonts w:ascii="Calibri" w:eastAsia="Times New Roman" w:hAnsi="Calibri" w:cs="Times New Roman"/>
                <w:sz w:val="20"/>
                <w:szCs w:val="20"/>
                <w:lang w:eastAsia="en-GB"/>
              </w:rPr>
              <w:t>68.1%</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1E57DFAF" w14:textId="77777777" w:rsidR="00651FF8" w:rsidRPr="009A27A2" w:rsidRDefault="00651FF8" w:rsidP="005D4D47">
            <w:pPr>
              <w:spacing w:after="0" w:line="240" w:lineRule="auto"/>
              <w:jc w:val="right"/>
              <w:rPr>
                <w:rFonts w:ascii="Calibri" w:eastAsia="Times New Roman" w:hAnsi="Calibri" w:cs="Times New Roman"/>
                <w:sz w:val="20"/>
                <w:szCs w:val="20"/>
                <w:lang w:eastAsia="en-GB"/>
              </w:rPr>
            </w:pPr>
            <w:r>
              <w:rPr>
                <w:rFonts w:ascii="Calibri" w:eastAsia="Times New Roman" w:hAnsi="Calibri" w:cs="Times New Roman"/>
                <w:sz w:val="20"/>
                <w:szCs w:val="20"/>
                <w:lang w:eastAsia="en-GB"/>
              </w:rPr>
              <w:t>244</w:t>
            </w:r>
          </w:p>
        </w:tc>
        <w:tc>
          <w:tcPr>
            <w:tcW w:w="992" w:type="dxa"/>
            <w:tcBorders>
              <w:top w:val="single" w:sz="4" w:space="0" w:color="auto"/>
              <w:left w:val="single" w:sz="4" w:space="0" w:color="auto"/>
              <w:bottom w:val="single" w:sz="4" w:space="0" w:color="auto"/>
              <w:right w:val="single" w:sz="4" w:space="0" w:color="auto"/>
            </w:tcBorders>
            <w:shd w:val="clear" w:color="auto" w:fill="FF3300"/>
          </w:tcPr>
          <w:p w14:paraId="2C2D0CC0" w14:textId="77777777" w:rsidR="00651FF8" w:rsidRPr="009A27A2" w:rsidRDefault="00651FF8" w:rsidP="005D4D47">
            <w:pPr>
              <w:spacing w:after="0" w:line="240" w:lineRule="auto"/>
              <w:jc w:val="right"/>
              <w:rPr>
                <w:rFonts w:ascii="Calibri" w:eastAsia="Times New Roman" w:hAnsi="Calibri" w:cs="Times New Roman"/>
                <w:sz w:val="20"/>
                <w:szCs w:val="20"/>
                <w:lang w:eastAsia="en-GB"/>
              </w:rPr>
            </w:pPr>
            <w:r>
              <w:rPr>
                <w:rFonts w:ascii="Calibri" w:eastAsia="Times New Roman" w:hAnsi="Calibri" w:cs="Times New Roman"/>
                <w:sz w:val="20"/>
                <w:szCs w:val="20"/>
                <w:lang w:eastAsia="en-GB"/>
              </w:rPr>
              <w:t>36.9%</w:t>
            </w:r>
          </w:p>
        </w:tc>
      </w:tr>
      <w:tr w:rsidR="00651FF8" w:rsidRPr="00B938CC" w14:paraId="57097D4F" w14:textId="77777777" w:rsidTr="005D4D47">
        <w:trPr>
          <w:trHeight w:val="315"/>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0C35"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Grand Total</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1184"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814</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BAA2"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69.4%</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3D636"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588</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D84BF" w14:textId="77777777" w:rsidR="00651FF8" w:rsidRPr="009A27A2" w:rsidRDefault="00651FF8" w:rsidP="005D4D47">
            <w:pPr>
              <w:spacing w:after="0" w:line="240" w:lineRule="auto"/>
              <w:jc w:val="center"/>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69.7%</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3FAA76E4" w14:textId="77777777" w:rsidR="00651FF8" w:rsidRPr="009A27A2" w:rsidRDefault="00651FF8" w:rsidP="005D4D47">
            <w:pPr>
              <w:spacing w:after="0" w:line="240" w:lineRule="auto"/>
              <w:jc w:val="right"/>
              <w:rPr>
                <w:rFonts w:ascii="Calibri" w:eastAsia="Times New Roman" w:hAnsi="Calibri" w:cs="Times New Roman"/>
                <w:b/>
                <w:bCs/>
                <w:sz w:val="20"/>
                <w:szCs w:val="20"/>
                <w:lang w:eastAsia="en-GB"/>
              </w:rPr>
            </w:pPr>
            <w:r w:rsidRPr="009A27A2">
              <w:rPr>
                <w:rFonts w:ascii="Calibri" w:eastAsia="Times New Roman" w:hAnsi="Calibri" w:cs="Times New Roman"/>
                <w:b/>
                <w:bCs/>
                <w:sz w:val="20"/>
                <w:szCs w:val="20"/>
                <w:lang w:eastAsia="en-GB"/>
              </w:rPr>
              <w:t>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9FEB10" w14:textId="77777777" w:rsidR="00651FF8" w:rsidRPr="009A27A2" w:rsidRDefault="00651FF8" w:rsidP="005D4D47">
            <w:pPr>
              <w:spacing w:after="0" w:line="240" w:lineRule="auto"/>
              <w:jc w:val="right"/>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41.2%</w:t>
            </w:r>
          </w:p>
        </w:tc>
      </w:tr>
    </w:tbl>
    <w:p w14:paraId="221917E4" w14:textId="77777777" w:rsidR="00651FF8" w:rsidRPr="00B938CC" w:rsidRDefault="00651FF8" w:rsidP="00651FF8">
      <w:pPr>
        <w:rPr>
          <w:rFonts w:ascii="Arial" w:eastAsia="Arial" w:hAnsi="Arial" w:cs="Arial"/>
          <w:i/>
          <w:iCs/>
          <w:highlight w:val="yellow"/>
        </w:rPr>
      </w:pPr>
    </w:p>
    <w:p w14:paraId="37B657A7" w14:textId="77777777" w:rsidR="00651FF8" w:rsidRPr="004952AD" w:rsidRDefault="00651FF8" w:rsidP="00651FF8">
      <w:pPr>
        <w:rPr>
          <w:rFonts w:eastAsia="Arial" w:cs="Arial"/>
          <w:b/>
          <w:bCs/>
          <w:szCs w:val="24"/>
        </w:rPr>
      </w:pPr>
      <w:r w:rsidRPr="004952AD">
        <w:rPr>
          <w:rFonts w:eastAsia="Arial" w:cs="Arial"/>
          <w:b/>
          <w:bCs/>
          <w:szCs w:val="24"/>
        </w:rPr>
        <w:lastRenderedPageBreak/>
        <w:t>Ethnicity</w:t>
      </w:r>
    </w:p>
    <w:p w14:paraId="694D62A1" w14:textId="77777777" w:rsidR="00651FF8" w:rsidRPr="004952AD" w:rsidRDefault="00651FF8" w:rsidP="00651FF8">
      <w:pPr>
        <w:rPr>
          <w:rFonts w:eastAsia="Arial" w:cs="Arial"/>
          <w:bCs/>
          <w:szCs w:val="24"/>
        </w:rPr>
      </w:pPr>
      <w:r w:rsidRPr="004952AD">
        <w:rPr>
          <w:rFonts w:eastAsia="Arial" w:cs="Arial"/>
          <w:bCs/>
          <w:szCs w:val="24"/>
        </w:rPr>
        <w:t xml:space="preserve">In a further +2.8% improvement on 18/19 </w:t>
      </w:r>
      <w:r>
        <w:rPr>
          <w:rFonts w:eastAsia="Arial" w:cs="Arial"/>
          <w:bCs/>
          <w:szCs w:val="24"/>
        </w:rPr>
        <w:t xml:space="preserve">(and +8% on 17/18) </w:t>
      </w:r>
      <w:r w:rsidRPr="004952AD">
        <w:rPr>
          <w:rFonts w:eastAsia="Arial" w:cs="Arial"/>
          <w:bCs/>
          <w:szCs w:val="24"/>
        </w:rPr>
        <w:t>the overall participation rate for Black and Minority Ethnic (BAME) apprentices is 26.1% in 19/20.</w:t>
      </w:r>
    </w:p>
    <w:p w14:paraId="58CDA6D5" w14:textId="77777777" w:rsidR="00651FF8" w:rsidRPr="009514AC" w:rsidRDefault="00651FF8" w:rsidP="00651FF8">
      <w:pPr>
        <w:spacing w:after="0" w:line="240" w:lineRule="auto"/>
        <w:rPr>
          <w:rFonts w:eastAsia="Arial" w:cs="Arial"/>
          <w:szCs w:val="20"/>
        </w:rPr>
      </w:pPr>
      <w:r>
        <w:rPr>
          <w:rFonts w:eastAsia="Arial" w:cs="Arial"/>
          <w:szCs w:val="20"/>
        </w:rPr>
        <w:t>Rates between all BAME groups collectively are 0.3% above those of White apprentices (41.4% and 41.1% respectively).  Some</w:t>
      </w:r>
      <w:r w:rsidRPr="009514AC">
        <w:rPr>
          <w:rFonts w:eastAsia="Arial" w:cs="Arial"/>
          <w:szCs w:val="20"/>
        </w:rPr>
        <w:t xml:space="preserve"> BAME groups </w:t>
      </w:r>
      <w:r>
        <w:rPr>
          <w:rFonts w:eastAsia="Arial" w:cs="Arial"/>
          <w:szCs w:val="20"/>
        </w:rPr>
        <w:t xml:space="preserve">however </w:t>
      </w:r>
      <w:r w:rsidRPr="009514AC">
        <w:rPr>
          <w:rFonts w:eastAsia="Arial" w:cs="Arial"/>
          <w:szCs w:val="20"/>
        </w:rPr>
        <w:t xml:space="preserve">fall </w:t>
      </w:r>
      <w:r>
        <w:rPr>
          <w:rFonts w:eastAsia="Arial" w:cs="Arial"/>
          <w:szCs w:val="20"/>
        </w:rPr>
        <w:t>well</w:t>
      </w:r>
      <w:r w:rsidRPr="009514AC">
        <w:rPr>
          <w:rFonts w:eastAsia="Arial" w:cs="Arial"/>
          <w:szCs w:val="20"/>
        </w:rPr>
        <w:t xml:space="preserve"> below the college timely achievement rates. Small numbers of apprentices often adversely affect rates, for example only 5 ‘Any Other’ apprentices with 19/20 timely achievement rates of 40.0%.  It is Pakistani apprentices</w:t>
      </w:r>
      <w:r>
        <w:rPr>
          <w:rFonts w:eastAsia="Arial" w:cs="Arial"/>
          <w:szCs w:val="20"/>
        </w:rPr>
        <w:t>,</w:t>
      </w:r>
      <w:r w:rsidRPr="009514AC">
        <w:rPr>
          <w:rFonts w:eastAsia="Arial" w:cs="Arial"/>
          <w:szCs w:val="20"/>
        </w:rPr>
        <w:t xml:space="preserve"> of whom there were 36</w:t>
      </w:r>
      <w:r>
        <w:rPr>
          <w:rFonts w:eastAsia="Arial" w:cs="Arial"/>
          <w:szCs w:val="20"/>
        </w:rPr>
        <w:t>,</w:t>
      </w:r>
      <w:r w:rsidRPr="009514AC">
        <w:rPr>
          <w:rFonts w:eastAsia="Arial" w:cs="Arial"/>
          <w:szCs w:val="20"/>
        </w:rPr>
        <w:t xml:space="preserve"> and Black African (4) who have the poorest timely achievement performance at 27.8% and 25.0% respectively. </w:t>
      </w:r>
    </w:p>
    <w:p w14:paraId="64862C3E" w14:textId="77777777" w:rsidR="00651FF8" w:rsidRDefault="00651FF8" w:rsidP="00651FF8">
      <w:pPr>
        <w:rPr>
          <w:rFonts w:eastAsia="Arial" w:cs="Arial"/>
          <w:b/>
          <w:bCs/>
          <w:color w:val="365F91" w:themeColor="accent1" w:themeShade="BF"/>
          <w:szCs w:val="24"/>
        </w:rPr>
      </w:pPr>
    </w:p>
    <w:p w14:paraId="0A5C31D3" w14:textId="77777777" w:rsidR="00651FF8" w:rsidRPr="007A73BE" w:rsidRDefault="00651FF8" w:rsidP="00651FF8">
      <w:pPr>
        <w:rPr>
          <w:rFonts w:eastAsia="Arial" w:cs="Arial"/>
          <w:szCs w:val="24"/>
        </w:rPr>
      </w:pPr>
      <w:r w:rsidRPr="007A73BE">
        <w:rPr>
          <w:rFonts w:eastAsia="Arial" w:cs="Arial"/>
          <w:b/>
          <w:bCs/>
          <w:szCs w:val="24"/>
        </w:rPr>
        <w:t>Disability</w:t>
      </w:r>
      <w:r w:rsidRPr="007A73BE">
        <w:rPr>
          <w:rFonts w:eastAsia="Arial" w:cs="Arial"/>
          <w:szCs w:val="24"/>
        </w:rPr>
        <w:t xml:space="preserve"> </w:t>
      </w:r>
    </w:p>
    <w:p w14:paraId="0DF02354" w14:textId="77777777" w:rsidR="00651FF8" w:rsidRPr="007A73BE" w:rsidRDefault="00651FF8" w:rsidP="00651FF8">
      <w:pPr>
        <w:rPr>
          <w:rFonts w:eastAsia="Arial" w:cs="Arial"/>
          <w:szCs w:val="24"/>
        </w:rPr>
      </w:pPr>
      <w:r w:rsidRPr="007A73BE">
        <w:rPr>
          <w:rFonts w:eastAsia="Arial" w:cs="Arial"/>
          <w:szCs w:val="24"/>
        </w:rPr>
        <w:t xml:space="preserve">8.5% of apprentices disclosed a learning disability or difficulty with 4.9% declaring a disability or health condition. This reflects a further year on year increase in </w:t>
      </w:r>
      <w:r>
        <w:rPr>
          <w:rFonts w:eastAsia="Arial" w:cs="Arial"/>
          <w:szCs w:val="24"/>
        </w:rPr>
        <w:t xml:space="preserve">the number of </w:t>
      </w:r>
      <w:r w:rsidRPr="007A73BE">
        <w:rPr>
          <w:rFonts w:eastAsia="Arial" w:cs="Arial"/>
          <w:szCs w:val="24"/>
        </w:rPr>
        <w:t xml:space="preserve">disabled apprentices </w:t>
      </w:r>
      <w:r>
        <w:rPr>
          <w:rFonts w:eastAsia="Arial" w:cs="Arial"/>
          <w:szCs w:val="24"/>
        </w:rPr>
        <w:t xml:space="preserve">with </w:t>
      </w:r>
      <w:r w:rsidRPr="007A73BE">
        <w:rPr>
          <w:rFonts w:eastAsia="Arial" w:cs="Arial"/>
          <w:szCs w:val="24"/>
        </w:rPr>
        <w:t>a 6.</w:t>
      </w:r>
      <w:r>
        <w:rPr>
          <w:rFonts w:eastAsia="Arial" w:cs="Arial"/>
          <w:szCs w:val="24"/>
        </w:rPr>
        <w:t>2</w:t>
      </w:r>
      <w:r w:rsidRPr="007A73BE">
        <w:rPr>
          <w:rFonts w:eastAsia="Arial" w:cs="Arial"/>
          <w:szCs w:val="24"/>
        </w:rPr>
        <w:t>% increase from 16/17.</w:t>
      </w:r>
    </w:p>
    <w:p w14:paraId="5087FF6B" w14:textId="77777777" w:rsidR="00651FF8" w:rsidRDefault="00651FF8" w:rsidP="00651FF8">
      <w:pPr>
        <w:rPr>
          <w:rFonts w:eastAsia="Arial" w:cs="Arial"/>
          <w:color w:val="365F91" w:themeColor="accent1" w:themeShade="BF"/>
          <w:szCs w:val="24"/>
        </w:rPr>
      </w:pPr>
      <w:r w:rsidRPr="007A73BE">
        <w:rPr>
          <w:rFonts w:eastAsia="Arial" w:cs="Arial"/>
          <w:szCs w:val="24"/>
        </w:rPr>
        <w:t>Achievement rates for apprentices were adversely affected in 19/20 by Covid</w:t>
      </w:r>
      <w:r>
        <w:rPr>
          <w:rFonts w:eastAsia="Arial" w:cs="Arial"/>
          <w:szCs w:val="24"/>
        </w:rPr>
        <w:t>-</w:t>
      </w:r>
      <w:r w:rsidRPr="007A73BE">
        <w:rPr>
          <w:rFonts w:eastAsia="Arial" w:cs="Arial"/>
          <w:szCs w:val="24"/>
        </w:rPr>
        <w:t xml:space="preserve">19. Timely </w:t>
      </w:r>
      <w:r>
        <w:rPr>
          <w:rFonts w:eastAsia="Arial" w:cs="Arial"/>
          <w:szCs w:val="24"/>
        </w:rPr>
        <w:t>a</w:t>
      </w:r>
      <w:r w:rsidRPr="007A73BE">
        <w:rPr>
          <w:rFonts w:eastAsia="Arial" w:cs="Arial"/>
          <w:szCs w:val="24"/>
        </w:rPr>
        <w:t xml:space="preserve">chievement rates fell </w:t>
      </w:r>
      <w:r w:rsidRPr="006D3FEA">
        <w:rPr>
          <w:rFonts w:eastAsia="Arial" w:cs="Arial"/>
          <w:szCs w:val="24"/>
        </w:rPr>
        <w:t>22.5% from 18/19 for those without a disability and 19.4% for those who disclosed a learning disability/difficulty. The differential in achievement rates between groups has narrowed 6% to 2.3% with non-disabled apprentices out</w:t>
      </w:r>
      <w:r>
        <w:rPr>
          <w:rFonts w:eastAsia="Arial" w:cs="Arial"/>
          <w:szCs w:val="24"/>
        </w:rPr>
        <w:t>-</w:t>
      </w:r>
      <w:r w:rsidRPr="006D3FEA">
        <w:rPr>
          <w:rFonts w:eastAsia="Arial" w:cs="Arial"/>
          <w:szCs w:val="24"/>
        </w:rPr>
        <w:t xml:space="preserve">performing disabled peers. </w:t>
      </w:r>
    </w:p>
    <w:p w14:paraId="0C5E84AA" w14:textId="77777777" w:rsidR="00651FF8" w:rsidRPr="003D61F0" w:rsidRDefault="00651FF8" w:rsidP="00651FF8">
      <w:pPr>
        <w:rPr>
          <w:rFonts w:eastAsia="Arial" w:cs="Arial"/>
          <w:b/>
          <w:bCs/>
          <w:szCs w:val="24"/>
        </w:rPr>
      </w:pPr>
      <w:r w:rsidRPr="003D61F0">
        <w:rPr>
          <w:rFonts w:eastAsia="Arial" w:cs="Arial"/>
          <w:b/>
          <w:bCs/>
          <w:szCs w:val="24"/>
        </w:rPr>
        <w:t>Age</w:t>
      </w:r>
    </w:p>
    <w:p w14:paraId="21142A9A" w14:textId="77777777" w:rsidR="00651FF8" w:rsidRPr="003D61F0" w:rsidRDefault="00651FF8" w:rsidP="00651FF8">
      <w:pPr>
        <w:tabs>
          <w:tab w:val="left" w:pos="1613"/>
        </w:tabs>
        <w:rPr>
          <w:rFonts w:eastAsia="Arial" w:cs="Arial"/>
          <w:szCs w:val="24"/>
        </w:rPr>
      </w:pPr>
      <w:r w:rsidRPr="003D61F0">
        <w:rPr>
          <w:rFonts w:eastAsia="Arial" w:cs="Arial"/>
          <w:szCs w:val="24"/>
        </w:rPr>
        <w:t>In 19/20 4</w:t>
      </w:r>
      <w:r>
        <w:rPr>
          <w:rFonts w:eastAsia="Arial" w:cs="Arial"/>
          <w:szCs w:val="24"/>
        </w:rPr>
        <w:t>3.5</w:t>
      </w:r>
      <w:r w:rsidRPr="003D61F0">
        <w:rPr>
          <w:rFonts w:eastAsia="Arial" w:cs="Arial"/>
          <w:szCs w:val="24"/>
        </w:rPr>
        <w:t xml:space="preserve">% of apprentices were 16-18 years, </w:t>
      </w:r>
      <w:r>
        <w:rPr>
          <w:rFonts w:eastAsia="Arial" w:cs="Arial"/>
          <w:szCs w:val="24"/>
        </w:rPr>
        <w:t>39.5</w:t>
      </w:r>
      <w:r w:rsidRPr="003D61F0">
        <w:rPr>
          <w:rFonts w:eastAsia="Arial" w:cs="Arial"/>
          <w:szCs w:val="24"/>
        </w:rPr>
        <w:t xml:space="preserve">% were 19-23 and </w:t>
      </w:r>
      <w:r>
        <w:rPr>
          <w:rFonts w:eastAsia="Arial" w:cs="Arial"/>
          <w:szCs w:val="24"/>
        </w:rPr>
        <w:t>17.0</w:t>
      </w:r>
      <w:r w:rsidRPr="003D61F0">
        <w:rPr>
          <w:rFonts w:eastAsia="Arial" w:cs="Arial"/>
          <w:szCs w:val="24"/>
        </w:rPr>
        <w:t xml:space="preserve">% were aged 24+. </w:t>
      </w:r>
    </w:p>
    <w:p w14:paraId="1DB31C4E" w14:textId="77777777" w:rsidR="00651FF8" w:rsidRPr="00C8428B" w:rsidRDefault="00651FF8" w:rsidP="00651FF8">
      <w:pPr>
        <w:rPr>
          <w:rFonts w:eastAsia="Arial" w:cs="Arial"/>
          <w:szCs w:val="24"/>
        </w:rPr>
      </w:pPr>
      <w:r w:rsidRPr="00C8428B">
        <w:rPr>
          <w:rFonts w:eastAsia="Arial" w:cs="Arial"/>
          <w:szCs w:val="24"/>
        </w:rPr>
        <w:t>The gap in timely achievement between 16-18 and 19-23 age groups closed completely in 19/20. 24+ apprentices recorded rates 7.2% above their younger peers although this still reflects a further narrowing of rates from previous years.</w:t>
      </w:r>
    </w:p>
    <w:bookmarkEnd w:id="7"/>
    <w:p w14:paraId="7B51A550" w14:textId="77777777" w:rsidR="00651FF8" w:rsidRDefault="00651FF8" w:rsidP="00651FF8">
      <w:pPr>
        <w:rPr>
          <w:rFonts w:eastAsia="Arial" w:cs="Arial"/>
          <w:b/>
          <w:bCs/>
          <w:u w:val="single"/>
        </w:rPr>
      </w:pPr>
    </w:p>
    <w:p w14:paraId="063FEB1F" w14:textId="77777777" w:rsidR="00651FF8" w:rsidRPr="00557079" w:rsidRDefault="00651FF8" w:rsidP="00651FF8">
      <w:pPr>
        <w:rPr>
          <w:rFonts w:eastAsia="Arial" w:cs="Arial"/>
          <w:u w:val="single"/>
        </w:rPr>
      </w:pPr>
      <w:r w:rsidRPr="00557079">
        <w:rPr>
          <w:rFonts w:eastAsia="Arial" w:cs="Arial"/>
          <w:b/>
          <w:bCs/>
          <w:u w:val="single"/>
        </w:rPr>
        <w:t>Equality Monitoring</w:t>
      </w:r>
    </w:p>
    <w:p w14:paraId="5D2BBDE1" w14:textId="77777777" w:rsidR="00651FF8" w:rsidRPr="00557079" w:rsidRDefault="00651FF8" w:rsidP="00651FF8">
      <w:pPr>
        <w:rPr>
          <w:rFonts w:eastAsia="Arial" w:cs="Arial"/>
        </w:rPr>
      </w:pPr>
      <w:r w:rsidRPr="00557079">
        <w:rPr>
          <w:rFonts w:eastAsia="Arial" w:cs="Arial"/>
        </w:rPr>
        <w:t xml:space="preserve">In addition to the analysis of participation, retention and achievement of different groups of students the </w:t>
      </w:r>
      <w:r>
        <w:rPr>
          <w:rFonts w:eastAsia="Arial" w:cs="Arial"/>
        </w:rPr>
        <w:t>c</w:t>
      </w:r>
      <w:r w:rsidRPr="00557079">
        <w:rPr>
          <w:rFonts w:eastAsia="Arial" w:cs="Arial"/>
        </w:rPr>
        <w:t>ollege also undertakes equality monitoring on a range of activities, including:</w:t>
      </w:r>
    </w:p>
    <w:p w14:paraId="722054B9" w14:textId="77777777" w:rsidR="00651FF8" w:rsidRPr="00557079" w:rsidRDefault="00651FF8" w:rsidP="001C1735">
      <w:pPr>
        <w:pStyle w:val="ListParagraph"/>
        <w:numPr>
          <w:ilvl w:val="0"/>
          <w:numId w:val="1"/>
        </w:numPr>
        <w:spacing w:after="0" w:line="240" w:lineRule="auto"/>
      </w:pPr>
      <w:r w:rsidRPr="00557079">
        <w:rPr>
          <w:rFonts w:eastAsia="Arial" w:cs="Arial"/>
        </w:rPr>
        <w:t xml:space="preserve">formal complaints </w:t>
      </w:r>
    </w:p>
    <w:p w14:paraId="5D5F444D" w14:textId="77777777" w:rsidR="00651FF8" w:rsidRPr="00557079" w:rsidRDefault="00651FF8" w:rsidP="001C1735">
      <w:pPr>
        <w:pStyle w:val="ListParagraph"/>
        <w:numPr>
          <w:ilvl w:val="0"/>
          <w:numId w:val="1"/>
        </w:numPr>
        <w:spacing w:after="0" w:line="240" w:lineRule="auto"/>
      </w:pPr>
      <w:r w:rsidRPr="00557079">
        <w:rPr>
          <w:rFonts w:eastAsia="Arial" w:cs="Arial"/>
        </w:rPr>
        <w:t xml:space="preserve">engagement of </w:t>
      </w:r>
      <w:proofErr w:type="spellStart"/>
      <w:r w:rsidRPr="00557079">
        <w:rPr>
          <w:rFonts w:eastAsia="Arial" w:cs="Arial"/>
        </w:rPr>
        <w:t>BMet’s</w:t>
      </w:r>
      <w:proofErr w:type="spellEnd"/>
      <w:r w:rsidRPr="00557079">
        <w:rPr>
          <w:rFonts w:eastAsia="Arial" w:cs="Arial"/>
        </w:rPr>
        <w:t xml:space="preserve"> mentoring and counselling services </w:t>
      </w:r>
    </w:p>
    <w:p w14:paraId="2ACC2AFF" w14:textId="77777777" w:rsidR="00651FF8" w:rsidRPr="00557079" w:rsidRDefault="00651FF8" w:rsidP="001C1735">
      <w:pPr>
        <w:pStyle w:val="ListParagraph"/>
        <w:numPr>
          <w:ilvl w:val="0"/>
          <w:numId w:val="1"/>
        </w:numPr>
        <w:spacing w:after="0" w:line="240" w:lineRule="auto"/>
      </w:pPr>
      <w:r w:rsidRPr="00557079">
        <w:rPr>
          <w:rFonts w:eastAsia="Arial" w:cs="Arial"/>
        </w:rPr>
        <w:t xml:space="preserve">student satisfaction via the </w:t>
      </w:r>
      <w:r>
        <w:rPr>
          <w:rFonts w:eastAsia="Arial" w:cs="Arial"/>
        </w:rPr>
        <w:t xml:space="preserve">Big Teaching and Learning </w:t>
      </w:r>
      <w:r w:rsidRPr="00557079">
        <w:rPr>
          <w:rFonts w:eastAsia="Arial" w:cs="Arial"/>
        </w:rPr>
        <w:t>national survey</w:t>
      </w:r>
      <w:r>
        <w:rPr>
          <w:rFonts w:eastAsia="Arial" w:cs="Arial"/>
        </w:rPr>
        <w:t xml:space="preserve"> and college induction survey</w:t>
      </w:r>
      <w:r w:rsidRPr="00557079">
        <w:rPr>
          <w:rFonts w:eastAsia="Arial" w:cs="Arial"/>
        </w:rPr>
        <w:t xml:space="preserve"> </w:t>
      </w:r>
    </w:p>
    <w:p w14:paraId="759A3720" w14:textId="77777777" w:rsidR="00651FF8" w:rsidRPr="00557079" w:rsidRDefault="00651FF8" w:rsidP="001C1735">
      <w:pPr>
        <w:pStyle w:val="ListParagraph"/>
        <w:numPr>
          <w:ilvl w:val="0"/>
          <w:numId w:val="1"/>
        </w:numPr>
        <w:spacing w:after="0" w:line="240" w:lineRule="auto"/>
      </w:pPr>
      <w:r w:rsidRPr="00557079">
        <w:rPr>
          <w:rFonts w:eastAsia="Arial" w:cs="Arial"/>
        </w:rPr>
        <w:t>safeguarding referrals</w:t>
      </w:r>
    </w:p>
    <w:p w14:paraId="3841B332" w14:textId="77777777" w:rsidR="00651FF8" w:rsidRPr="00557079" w:rsidRDefault="00651FF8" w:rsidP="00651FF8">
      <w:pPr>
        <w:spacing w:after="0" w:line="240" w:lineRule="auto"/>
        <w:ind w:left="405"/>
        <w:rPr>
          <w:rFonts w:eastAsia="Arial" w:cs="Arial"/>
        </w:rPr>
      </w:pPr>
    </w:p>
    <w:p w14:paraId="4B8466A5" w14:textId="77777777" w:rsidR="00651FF8" w:rsidRDefault="00651FF8" w:rsidP="00651FF8">
      <w:pPr>
        <w:spacing w:after="0" w:line="240" w:lineRule="auto"/>
        <w:rPr>
          <w:rFonts w:eastAsia="Arial" w:cs="Arial"/>
        </w:rPr>
      </w:pPr>
      <w:r w:rsidRPr="00557079">
        <w:rPr>
          <w:rFonts w:eastAsia="Arial" w:cs="Arial"/>
        </w:rPr>
        <w:t xml:space="preserve">Findings are charted on a heat map to identify any trends appearing amongst </w:t>
      </w:r>
      <w:proofErr w:type="gramStart"/>
      <w:r w:rsidRPr="00557079">
        <w:rPr>
          <w:rFonts w:eastAsia="Arial" w:cs="Arial"/>
        </w:rPr>
        <w:t>particular groups</w:t>
      </w:r>
      <w:proofErr w:type="gramEnd"/>
      <w:r w:rsidRPr="00557079">
        <w:rPr>
          <w:rFonts w:eastAsia="Arial" w:cs="Arial"/>
        </w:rPr>
        <w:t>. See below for further details.</w:t>
      </w:r>
    </w:p>
    <w:p w14:paraId="3162ADD8" w14:textId="77777777" w:rsidR="00651FF8" w:rsidRDefault="00651FF8" w:rsidP="00651FF8">
      <w:pPr>
        <w:spacing w:after="0" w:line="240" w:lineRule="auto"/>
        <w:rPr>
          <w:rFonts w:eastAsia="Arial" w:cs="Arial"/>
        </w:rPr>
      </w:pPr>
    </w:p>
    <w:p w14:paraId="31B41282" w14:textId="77777777" w:rsidR="00651FF8" w:rsidRPr="00557079" w:rsidRDefault="00651FF8" w:rsidP="00651FF8">
      <w:pPr>
        <w:rPr>
          <w:rFonts w:eastAsia="Arial" w:cs="Arial"/>
          <w:b/>
          <w:bCs/>
          <w:szCs w:val="24"/>
        </w:rPr>
      </w:pPr>
      <w:r w:rsidRPr="00557079">
        <w:rPr>
          <w:rFonts w:eastAsia="Arial" w:cs="Arial"/>
          <w:b/>
          <w:bCs/>
          <w:szCs w:val="24"/>
        </w:rPr>
        <w:t>Student Satisfaction survey</w:t>
      </w:r>
      <w:r>
        <w:rPr>
          <w:rFonts w:eastAsia="Arial" w:cs="Arial"/>
          <w:b/>
          <w:bCs/>
          <w:szCs w:val="24"/>
        </w:rPr>
        <w:t xml:space="preserve"> </w:t>
      </w:r>
    </w:p>
    <w:p w14:paraId="6436D34D" w14:textId="77777777" w:rsidR="00651FF8" w:rsidRDefault="00651FF8" w:rsidP="00651FF8">
      <w:pPr>
        <w:rPr>
          <w:rFonts w:eastAsia="Arial" w:cs="Arial"/>
          <w:bCs/>
          <w:szCs w:val="24"/>
        </w:rPr>
      </w:pPr>
      <w:r>
        <w:rPr>
          <w:rFonts w:eastAsia="Arial" w:cs="Arial"/>
          <w:bCs/>
          <w:szCs w:val="24"/>
        </w:rPr>
        <w:t>Student satisfaction is measured through t</w:t>
      </w:r>
      <w:r w:rsidRPr="00557079">
        <w:rPr>
          <w:rFonts w:eastAsia="Arial" w:cs="Arial"/>
          <w:bCs/>
          <w:szCs w:val="24"/>
        </w:rPr>
        <w:t>he National Big Teaching and Learning Survey</w:t>
      </w:r>
      <w:r>
        <w:rPr>
          <w:rFonts w:eastAsia="Arial" w:cs="Arial"/>
          <w:bCs/>
          <w:szCs w:val="24"/>
        </w:rPr>
        <w:t xml:space="preserve">, </w:t>
      </w:r>
      <w:proofErr w:type="spellStart"/>
      <w:r>
        <w:rPr>
          <w:rFonts w:eastAsia="Arial" w:cs="Arial"/>
          <w:bCs/>
          <w:szCs w:val="24"/>
        </w:rPr>
        <w:t>A’level</w:t>
      </w:r>
      <w:proofErr w:type="spellEnd"/>
      <w:r>
        <w:rPr>
          <w:rFonts w:eastAsia="Arial" w:cs="Arial"/>
          <w:bCs/>
          <w:szCs w:val="24"/>
        </w:rPr>
        <w:t xml:space="preserve"> survey and college induction survey. Results are </w:t>
      </w:r>
      <w:r w:rsidRPr="00557079">
        <w:rPr>
          <w:rFonts w:eastAsia="Arial" w:cs="Arial"/>
          <w:bCs/>
          <w:szCs w:val="24"/>
        </w:rPr>
        <w:t xml:space="preserve">analysed </w:t>
      </w:r>
      <w:r>
        <w:rPr>
          <w:rFonts w:eastAsia="Arial" w:cs="Arial"/>
          <w:bCs/>
          <w:szCs w:val="24"/>
        </w:rPr>
        <w:t xml:space="preserve">for differential experiences across equality strands, sites, curriculum and </w:t>
      </w:r>
      <w:r w:rsidRPr="000C378B">
        <w:rPr>
          <w:rFonts w:eastAsia="Arial" w:cs="Arial"/>
          <w:bCs/>
          <w:szCs w:val="24"/>
        </w:rPr>
        <w:t>courses. Where the survey</w:t>
      </w:r>
      <w:r>
        <w:rPr>
          <w:rFonts w:eastAsia="Arial" w:cs="Arial"/>
          <w:bCs/>
          <w:szCs w:val="24"/>
        </w:rPr>
        <w:t>s</w:t>
      </w:r>
      <w:r w:rsidRPr="000C378B">
        <w:rPr>
          <w:rFonts w:eastAsia="Arial" w:cs="Arial"/>
          <w:bCs/>
          <w:szCs w:val="24"/>
        </w:rPr>
        <w:t xml:space="preserve"> highlight differences across groups</w:t>
      </w:r>
      <w:r>
        <w:rPr>
          <w:rFonts w:eastAsia="Arial" w:cs="Arial"/>
          <w:bCs/>
          <w:szCs w:val="24"/>
        </w:rPr>
        <w:t>,</w:t>
      </w:r>
      <w:r w:rsidRPr="000C378B">
        <w:rPr>
          <w:rFonts w:eastAsia="Arial" w:cs="Arial"/>
          <w:bCs/>
          <w:szCs w:val="24"/>
        </w:rPr>
        <w:t xml:space="preserve"> poorer </w:t>
      </w:r>
      <w:r w:rsidRPr="000C378B">
        <w:rPr>
          <w:rFonts w:eastAsia="Arial" w:cs="Arial"/>
          <w:bCs/>
          <w:szCs w:val="24"/>
        </w:rPr>
        <w:lastRenderedPageBreak/>
        <w:t>rates are interrogated and follow up action plans implemented. Monitoring takes an intersectional approach</w:t>
      </w:r>
      <w:r>
        <w:rPr>
          <w:rFonts w:eastAsia="Arial" w:cs="Arial"/>
          <w:bCs/>
          <w:szCs w:val="24"/>
        </w:rPr>
        <w:t>, for example in 19/20 highlighting the poorest rates of satisfaction amongst 16-18 white females at James Watt</w:t>
      </w:r>
      <w:r w:rsidRPr="000C378B">
        <w:rPr>
          <w:rFonts w:eastAsia="Arial" w:cs="Arial"/>
          <w:bCs/>
          <w:szCs w:val="24"/>
        </w:rPr>
        <w:t xml:space="preserve">. </w:t>
      </w:r>
    </w:p>
    <w:p w14:paraId="26551527" w14:textId="77777777" w:rsidR="00651FF8" w:rsidRPr="000C378B" w:rsidRDefault="00651FF8" w:rsidP="00651FF8">
      <w:pPr>
        <w:rPr>
          <w:rFonts w:eastAsia="Arial" w:cs="Arial"/>
          <w:bCs/>
          <w:szCs w:val="24"/>
        </w:rPr>
      </w:pPr>
      <w:r w:rsidRPr="000C378B">
        <w:rPr>
          <w:rFonts w:eastAsia="Arial" w:cs="Arial"/>
          <w:bCs/>
          <w:szCs w:val="24"/>
        </w:rPr>
        <w:t>The following note</w:t>
      </w:r>
      <w:r>
        <w:rPr>
          <w:rFonts w:eastAsia="Arial" w:cs="Arial"/>
          <w:bCs/>
          <w:szCs w:val="24"/>
        </w:rPr>
        <w:t>s key findings from the Big Teaching and Learning Survey in 19/20</w:t>
      </w:r>
    </w:p>
    <w:p w14:paraId="29194D64" w14:textId="77777777" w:rsidR="00651FF8" w:rsidRPr="00847B14" w:rsidRDefault="00651FF8" w:rsidP="001C1735">
      <w:pPr>
        <w:pStyle w:val="ListParagraph"/>
        <w:numPr>
          <w:ilvl w:val="0"/>
          <w:numId w:val="26"/>
        </w:numPr>
        <w:ind w:left="709" w:hanging="357"/>
        <w:rPr>
          <w:rFonts w:eastAsia="Arial" w:cs="Arial"/>
        </w:rPr>
      </w:pPr>
      <w:r w:rsidRPr="000C378B">
        <w:rPr>
          <w:rFonts w:eastAsia="Arial" w:cs="Arial"/>
          <w:bCs/>
        </w:rPr>
        <w:t xml:space="preserve">In </w:t>
      </w:r>
      <w:r>
        <w:rPr>
          <w:rFonts w:eastAsia="Arial" w:cs="Arial"/>
          <w:bCs/>
        </w:rPr>
        <w:t>a +6%</w:t>
      </w:r>
      <w:r w:rsidRPr="000C378B">
        <w:rPr>
          <w:rFonts w:eastAsia="Arial" w:cs="Arial"/>
          <w:bCs/>
        </w:rPr>
        <w:t xml:space="preserve"> improvement </w:t>
      </w:r>
      <w:r>
        <w:rPr>
          <w:rFonts w:eastAsia="Arial" w:cs="Arial"/>
          <w:bCs/>
        </w:rPr>
        <w:t xml:space="preserve">from </w:t>
      </w:r>
      <w:r w:rsidRPr="000C378B">
        <w:rPr>
          <w:rFonts w:eastAsia="Arial" w:cs="Arial"/>
          <w:bCs/>
        </w:rPr>
        <w:t>18/19</w:t>
      </w:r>
      <w:r>
        <w:rPr>
          <w:rFonts w:eastAsia="Arial" w:cs="Arial"/>
          <w:bCs/>
        </w:rPr>
        <w:t>,</w:t>
      </w:r>
      <w:r w:rsidRPr="000C378B">
        <w:rPr>
          <w:rFonts w:eastAsia="Arial" w:cs="Arial"/>
          <w:bCs/>
        </w:rPr>
        <w:t xml:space="preserve"> 92% of respondents agreed </w:t>
      </w:r>
      <w:r>
        <w:rPr>
          <w:rFonts w:eastAsia="Arial" w:cs="Arial"/>
          <w:bCs/>
        </w:rPr>
        <w:t xml:space="preserve">or strongly agreed </w:t>
      </w:r>
      <w:r w:rsidRPr="000C378B">
        <w:rPr>
          <w:rFonts w:eastAsia="Arial" w:cs="Arial"/>
          <w:bCs/>
        </w:rPr>
        <w:t xml:space="preserve">that </w:t>
      </w:r>
      <w:r w:rsidRPr="00813A8F">
        <w:rPr>
          <w:rFonts w:eastAsia="Arial" w:cs="Arial"/>
          <w:color w:val="7030A0"/>
        </w:rPr>
        <w:t>‘</w:t>
      </w:r>
      <w:r w:rsidRPr="00813A8F">
        <w:rPr>
          <w:rFonts w:eastAsia="Arial" w:cs="Arial"/>
          <w:i/>
          <w:iCs/>
          <w:color w:val="7030A0"/>
        </w:rPr>
        <w:t>classmates behave well and show respect’</w:t>
      </w:r>
      <w:r w:rsidRPr="00813A8F">
        <w:rPr>
          <w:rFonts w:eastAsia="Arial" w:cs="Arial"/>
          <w:color w:val="7030A0"/>
        </w:rPr>
        <w:t xml:space="preserve"> </w:t>
      </w:r>
      <w:r>
        <w:rPr>
          <w:rFonts w:eastAsia="Arial" w:cs="Arial"/>
        </w:rPr>
        <w:t xml:space="preserve">(rating at +3 points above national rate) </w:t>
      </w:r>
      <w:r w:rsidRPr="000C378B">
        <w:rPr>
          <w:rFonts w:eastAsia="Arial" w:cs="Arial"/>
        </w:rPr>
        <w:t xml:space="preserve">There is </w:t>
      </w:r>
      <w:r w:rsidRPr="00847B14">
        <w:rPr>
          <w:rFonts w:eastAsia="Arial" w:cs="Arial"/>
        </w:rPr>
        <w:t xml:space="preserve">however a 4.2 point difference between males and females with the latter group recording rates below the college average. </w:t>
      </w:r>
    </w:p>
    <w:p w14:paraId="4ABAAF19" w14:textId="77777777" w:rsidR="00651FF8" w:rsidRPr="00847B14" w:rsidRDefault="00651FF8" w:rsidP="001C1735">
      <w:pPr>
        <w:pStyle w:val="ListParagraph"/>
        <w:numPr>
          <w:ilvl w:val="0"/>
          <w:numId w:val="26"/>
        </w:numPr>
        <w:rPr>
          <w:szCs w:val="24"/>
        </w:rPr>
      </w:pPr>
      <w:r w:rsidRPr="00847B14">
        <w:t>97</w:t>
      </w:r>
      <w:r w:rsidRPr="00847B14">
        <w:rPr>
          <w:rFonts w:eastAsia="Arial" w:cs="Arial"/>
          <w:szCs w:val="24"/>
        </w:rPr>
        <w:t xml:space="preserve">% of respondents agreed that they </w:t>
      </w:r>
      <w:r w:rsidRPr="00847B14">
        <w:rPr>
          <w:rFonts w:eastAsia="Arial" w:cs="Arial"/>
          <w:color w:val="7030A0"/>
          <w:szCs w:val="24"/>
        </w:rPr>
        <w:t>‘</w:t>
      </w:r>
      <w:r w:rsidRPr="00847B14">
        <w:rPr>
          <w:rFonts w:eastAsia="Arial" w:cs="Arial"/>
          <w:i/>
          <w:iCs/>
          <w:color w:val="7030A0"/>
          <w:szCs w:val="24"/>
        </w:rPr>
        <w:t>feel safe at college</w:t>
      </w:r>
      <w:r w:rsidRPr="00847B14">
        <w:rPr>
          <w:rFonts w:eastAsia="Arial" w:cs="Arial"/>
          <w:color w:val="7030A0"/>
          <w:szCs w:val="24"/>
        </w:rPr>
        <w:t xml:space="preserve">’ </w:t>
      </w:r>
      <w:r w:rsidRPr="00847B14">
        <w:rPr>
          <w:rFonts w:eastAsia="Arial" w:cs="Arial"/>
          <w:szCs w:val="24"/>
        </w:rPr>
        <w:t xml:space="preserve">which reflects an improvement on 18/19.  </w:t>
      </w:r>
      <w:r w:rsidRPr="00847B14">
        <w:rPr>
          <w:rFonts w:eastAsia="Arial" w:cs="Arial"/>
        </w:rPr>
        <w:t xml:space="preserve">Respondents who identify as Caribbean and Indian recorded poorer satisfaction results across the range of measures compared to their peers. </w:t>
      </w:r>
      <w:r w:rsidRPr="00847B14">
        <w:rPr>
          <w:rFonts w:eastAsia="Arial" w:cs="Arial"/>
          <w:szCs w:val="24"/>
        </w:rPr>
        <w:t>The groups which recorded lower rates for this question, for example Black Other, Arab, Bangladeshi and Indian have been noted and work continues to create safe, respectful environments in which there is a zero tolerance of bullying and harassment.</w:t>
      </w:r>
      <w:r w:rsidRPr="00847B14">
        <w:rPr>
          <w:rFonts w:eastAsia="Arial" w:cs="Arial"/>
        </w:rPr>
        <w:t xml:space="preserve"> </w:t>
      </w:r>
    </w:p>
    <w:p w14:paraId="76DC2DA4" w14:textId="77777777" w:rsidR="00651FF8" w:rsidRPr="00847B14" w:rsidRDefault="00651FF8" w:rsidP="001C1735">
      <w:pPr>
        <w:pStyle w:val="ListParagraph"/>
        <w:numPr>
          <w:ilvl w:val="0"/>
          <w:numId w:val="27"/>
        </w:numPr>
        <w:ind w:left="714" w:hanging="357"/>
        <w:rPr>
          <w:szCs w:val="24"/>
        </w:rPr>
      </w:pPr>
      <w:r w:rsidRPr="00847B14">
        <w:rPr>
          <w:rFonts w:eastAsia="Arial" w:cs="Arial"/>
          <w:szCs w:val="24"/>
        </w:rPr>
        <w:t xml:space="preserve">92% of respondents agreed that </w:t>
      </w:r>
      <w:r w:rsidRPr="00847B14">
        <w:rPr>
          <w:rFonts w:eastAsia="Arial" w:cs="Arial"/>
          <w:color w:val="7030A0"/>
          <w:szCs w:val="24"/>
        </w:rPr>
        <w:t>‘</w:t>
      </w:r>
      <w:r w:rsidRPr="00847B14">
        <w:rPr>
          <w:rFonts w:eastAsia="Arial" w:cs="Arial"/>
          <w:i/>
          <w:iCs/>
          <w:color w:val="7030A0"/>
          <w:szCs w:val="24"/>
        </w:rPr>
        <w:t>teachers use different ways to help me learn”</w:t>
      </w:r>
      <w:r w:rsidRPr="00847B14">
        <w:rPr>
          <w:rFonts w:eastAsia="Arial" w:cs="Arial"/>
          <w:color w:val="7030A0"/>
          <w:szCs w:val="24"/>
        </w:rPr>
        <w:t xml:space="preserve">. </w:t>
      </w:r>
      <w:r w:rsidRPr="00847B14">
        <w:rPr>
          <w:rFonts w:eastAsia="Arial" w:cs="Arial"/>
          <w:szCs w:val="24"/>
        </w:rPr>
        <w:t>Extensive work continues to ensure teaching staff support, stretch and challenge all learners according to their needs, interests and aspirations.</w:t>
      </w:r>
      <w:r w:rsidRPr="00847B14">
        <w:rPr>
          <w:rFonts w:eastAsia="Arial" w:cs="Arial"/>
        </w:rPr>
        <w:t xml:space="preserve"> </w:t>
      </w:r>
    </w:p>
    <w:p w14:paraId="77CFEB6E" w14:textId="77777777" w:rsidR="00651FF8" w:rsidRPr="0072328A" w:rsidRDefault="00651FF8" w:rsidP="001C1735">
      <w:pPr>
        <w:pStyle w:val="ListParagraph"/>
        <w:numPr>
          <w:ilvl w:val="0"/>
          <w:numId w:val="26"/>
        </w:numPr>
        <w:ind w:left="714" w:hanging="357"/>
        <w:rPr>
          <w:szCs w:val="24"/>
        </w:rPr>
      </w:pPr>
      <w:r w:rsidRPr="00847B14">
        <w:rPr>
          <w:rFonts w:eastAsia="Arial" w:cs="Arial"/>
        </w:rPr>
        <w:t>96% of respondents agreed or strongly</w:t>
      </w:r>
      <w:r w:rsidRPr="00C230E8">
        <w:rPr>
          <w:rFonts w:eastAsia="Arial" w:cs="Arial"/>
        </w:rPr>
        <w:t xml:space="preserve"> agreed that they ‘</w:t>
      </w:r>
      <w:r w:rsidRPr="00C230E8">
        <w:rPr>
          <w:rFonts w:eastAsia="Arial" w:cs="Arial"/>
          <w:i/>
          <w:iCs/>
          <w:color w:val="7030A0"/>
        </w:rPr>
        <w:t xml:space="preserve">would recommend this </w:t>
      </w:r>
      <w:r>
        <w:rPr>
          <w:rFonts w:eastAsia="Arial" w:cs="Arial"/>
          <w:i/>
          <w:iCs/>
          <w:color w:val="7030A0"/>
        </w:rPr>
        <w:t>c</w:t>
      </w:r>
      <w:r w:rsidRPr="00C230E8">
        <w:rPr>
          <w:rFonts w:eastAsia="Arial" w:cs="Arial"/>
          <w:i/>
          <w:iCs/>
          <w:color w:val="7030A0"/>
        </w:rPr>
        <w:t>ollege to a friend’</w:t>
      </w:r>
      <w:r w:rsidRPr="00C230E8">
        <w:rPr>
          <w:rFonts w:eastAsia="Arial" w:cs="Arial"/>
          <w:i/>
          <w:iCs/>
        </w:rPr>
        <w:t xml:space="preserve"> </w:t>
      </w:r>
      <w:r w:rsidRPr="00C230E8">
        <w:rPr>
          <w:rFonts w:eastAsia="Arial" w:cs="Arial"/>
        </w:rPr>
        <w:t xml:space="preserve">(76 points and 1 point above national rate). </w:t>
      </w:r>
      <w:r w:rsidRPr="00C230E8">
        <w:t>In 19/20 our students with a disability have generally recorded higher</w:t>
      </w:r>
      <w:r w:rsidRPr="0072328A">
        <w:t xml:space="preserve"> satisfaction rates across all measures</w:t>
      </w:r>
      <w:r w:rsidRPr="0072328A">
        <w:rPr>
          <w:rStyle w:val="normaltextrun1"/>
        </w:rPr>
        <w:t xml:space="preserve"> although those who have a disability affecting mobility</w:t>
      </w:r>
      <w:r>
        <w:rPr>
          <w:rStyle w:val="normaltextrun1"/>
        </w:rPr>
        <w:t xml:space="preserve">, </w:t>
      </w:r>
      <w:r w:rsidRPr="0072328A">
        <w:rPr>
          <w:rStyle w:val="normaltextrun1"/>
        </w:rPr>
        <w:t>those with a hearing impairment</w:t>
      </w:r>
      <w:r>
        <w:rPr>
          <w:rStyle w:val="normaltextrun1"/>
        </w:rPr>
        <w:t xml:space="preserve"> and speech and communication difficulties </w:t>
      </w:r>
      <w:r w:rsidRPr="0072328A">
        <w:rPr>
          <w:rStyle w:val="normaltextrun1"/>
        </w:rPr>
        <w:t>have rates that fall below their peers when it comes to recommending the college to a friend.</w:t>
      </w:r>
      <w:r w:rsidRPr="0072328A">
        <w:t xml:space="preserve"> </w:t>
      </w:r>
      <w:r>
        <w:t xml:space="preserve"> Small numbers do adversely affect overall </w:t>
      </w:r>
      <w:proofErr w:type="gramStart"/>
      <w:r>
        <w:t>rates</w:t>
      </w:r>
      <w:proofErr w:type="gramEnd"/>
      <w:r>
        <w:t xml:space="preserve"> but work continues around disability inclusion.</w:t>
      </w:r>
    </w:p>
    <w:p w14:paraId="7E87C8BA" w14:textId="77777777" w:rsidR="00651FF8" w:rsidRPr="00847B14" w:rsidRDefault="00651FF8" w:rsidP="001C1735">
      <w:pPr>
        <w:pStyle w:val="ListParagraph"/>
        <w:numPr>
          <w:ilvl w:val="0"/>
          <w:numId w:val="27"/>
        </w:numPr>
        <w:ind w:left="714" w:hanging="357"/>
        <w:rPr>
          <w:rStyle w:val="normaltextrun1"/>
          <w:szCs w:val="24"/>
        </w:rPr>
      </w:pPr>
      <w:r>
        <w:rPr>
          <w:rFonts w:eastAsia="Arial" w:cs="Arial"/>
        </w:rPr>
        <w:t xml:space="preserve">Across college it is generally our </w:t>
      </w:r>
      <w:r>
        <w:rPr>
          <w:rStyle w:val="normaltextrun1"/>
        </w:rPr>
        <w:t xml:space="preserve">16-18 </w:t>
      </w:r>
      <w:r w:rsidRPr="0072328A">
        <w:rPr>
          <w:rStyle w:val="normaltextrun1"/>
        </w:rPr>
        <w:t xml:space="preserve">students who are </w:t>
      </w:r>
      <w:r>
        <w:rPr>
          <w:rStyle w:val="normaltextrun1"/>
        </w:rPr>
        <w:t xml:space="preserve">less satisfied than their older peers. </w:t>
      </w:r>
    </w:p>
    <w:p w14:paraId="3A2C8BD2" w14:textId="77777777" w:rsidR="00651FF8" w:rsidRPr="00491E77" w:rsidRDefault="00651FF8" w:rsidP="001C1735">
      <w:pPr>
        <w:pStyle w:val="ListParagraph"/>
        <w:numPr>
          <w:ilvl w:val="0"/>
          <w:numId w:val="27"/>
        </w:numPr>
        <w:ind w:left="714" w:hanging="357"/>
        <w:rPr>
          <w:rStyle w:val="normaltextrun1"/>
          <w:szCs w:val="24"/>
        </w:rPr>
      </w:pPr>
      <w:r>
        <w:rPr>
          <w:rStyle w:val="normaltextrun1"/>
        </w:rPr>
        <w:t xml:space="preserve">Positively, in the new student induction survey which captured the sexual orientation and religion and belief of respondents there were no discernible differences in student satisfaction. </w:t>
      </w:r>
    </w:p>
    <w:p w14:paraId="59FCC1B1" w14:textId="77777777" w:rsidR="00651FF8" w:rsidRDefault="00651FF8" w:rsidP="00651FF8">
      <w:pPr>
        <w:rPr>
          <w:u w:val="single"/>
        </w:rPr>
      </w:pPr>
      <w:r w:rsidRPr="00F32440">
        <w:rPr>
          <w:u w:val="single"/>
        </w:rPr>
        <w:t>Complaints</w:t>
      </w:r>
    </w:p>
    <w:p w14:paraId="509F8B4D" w14:textId="77777777" w:rsidR="00651FF8" w:rsidRPr="001B6875" w:rsidRDefault="00651FF8" w:rsidP="00651FF8">
      <w:r w:rsidRPr="001B6875">
        <w:t xml:space="preserve">76 formally recorded complaints from students or other stakeholders were recorded in 19/20, with 9 fully substantiated (12%). This reflects a further reduction in the number of formal complaints from 18/19 (90) and 17/18 (105). 3 complaints that were investigated were D&amp;I related. Of these 1 was fully substantiated and 1 was partially substantiated and both related to teacher behaviour. </w:t>
      </w:r>
    </w:p>
    <w:p w14:paraId="13AFE74F" w14:textId="77777777" w:rsidR="00651FF8" w:rsidRPr="001B6875" w:rsidRDefault="00651FF8" w:rsidP="00651FF8">
      <w:r w:rsidRPr="001B6875">
        <w:t xml:space="preserve">Complaints are analysed by ethnicity, gender and age of the subject of the complaints (either the complainant or the person someone is making the complaint for) as well as the nature of the complaint. Of all complaints in 19/20 where gender of the complainant was known more were male (38) compared with female (31). </w:t>
      </w:r>
    </w:p>
    <w:p w14:paraId="5E498F79" w14:textId="77777777" w:rsidR="00651FF8" w:rsidRDefault="00651FF8" w:rsidP="00651FF8">
      <w:r w:rsidRPr="001B6875">
        <w:t xml:space="preserve">Where ethnicity was known 51% of complainants were White British/English/Welsh and 37% were </w:t>
      </w:r>
      <w:proofErr w:type="gramStart"/>
      <w:r w:rsidRPr="001B6875">
        <w:t>from  Black</w:t>
      </w:r>
      <w:proofErr w:type="gramEnd"/>
      <w:r w:rsidRPr="001B6875">
        <w:t xml:space="preserve">, Asian and minority ethnic groups (12% not known/not given).  This means there is a disproportionate representation of White British complainants compared to </w:t>
      </w:r>
      <w:r>
        <w:t xml:space="preserve">the </w:t>
      </w:r>
      <w:r w:rsidRPr="001B6875">
        <w:t xml:space="preserve">overall college population. 3% of subjects to whom the complaint related declared a disability. This is an improvement on 18/19 when 8% of complainants disclosed a disability.  </w:t>
      </w:r>
    </w:p>
    <w:p w14:paraId="471203A0" w14:textId="77777777" w:rsidR="00651FF8" w:rsidRPr="001B6875" w:rsidRDefault="00651FF8" w:rsidP="00651FF8">
      <w:r w:rsidRPr="001B6875">
        <w:lastRenderedPageBreak/>
        <w:t xml:space="preserve">The most common type of complaints </w:t>
      </w:r>
      <w:proofErr w:type="gramStart"/>
      <w:r w:rsidRPr="001B6875">
        <w:t>were</w:t>
      </w:r>
      <w:proofErr w:type="gramEnd"/>
      <w:r w:rsidRPr="001B6875">
        <w:t xml:space="preserve"> categorised as curriculum/course and ‘other’ issues.  In 19/20, complaints categorised as ‘other’ have been reviewed and additional categories added to reflect trends. Where it was possible for them to be re-categorised, they were; Additional Learning Support, disciplinary, lack of appropriate support and student finance. </w:t>
      </w:r>
    </w:p>
    <w:p w14:paraId="1921F5D5" w14:textId="77777777" w:rsidR="00651FF8" w:rsidRDefault="00651FF8" w:rsidP="00651FF8">
      <w:pPr>
        <w:rPr>
          <w:u w:val="single"/>
        </w:rPr>
      </w:pPr>
      <w:r w:rsidRPr="001B6875">
        <w:rPr>
          <w:u w:val="single"/>
        </w:rPr>
        <w:t>Students accessing pastoral support</w:t>
      </w:r>
    </w:p>
    <w:p w14:paraId="46E0A4A6" w14:textId="77777777" w:rsidR="00651FF8" w:rsidRPr="00812304" w:rsidRDefault="00651FF8" w:rsidP="00651FF8">
      <w:r w:rsidRPr="00812304">
        <w:t xml:space="preserve">In 2019/20 638 students engaged </w:t>
      </w:r>
      <w:r>
        <w:t>with</w:t>
      </w:r>
      <w:r w:rsidRPr="00812304">
        <w:t xml:space="preserve"> </w:t>
      </w:r>
      <w:proofErr w:type="spellStart"/>
      <w:r w:rsidRPr="00812304">
        <w:t>BMet’s</w:t>
      </w:r>
      <w:proofErr w:type="spellEnd"/>
      <w:r w:rsidRPr="00812304">
        <w:t xml:space="preserve"> counselling or mentoring services. </w:t>
      </w:r>
      <w:r w:rsidRPr="009A27C0">
        <w:t xml:space="preserve">235 students accessed </w:t>
      </w:r>
      <w:r>
        <w:t xml:space="preserve">the </w:t>
      </w:r>
      <w:r w:rsidRPr="009A27C0">
        <w:t>counselling service</w:t>
      </w:r>
      <w:r>
        <w:t xml:space="preserve"> and 403 students engaged with mentoring across sites. </w:t>
      </w:r>
      <w:r w:rsidRPr="00812304">
        <w:t>This reflects a</w:t>
      </w:r>
      <w:r>
        <w:t>n</w:t>
      </w:r>
      <w:r w:rsidRPr="00812304">
        <w:t xml:space="preserve"> increase in referrals from 19/20 (493 students) </w:t>
      </w:r>
      <w:r>
        <w:t xml:space="preserve">and is </w:t>
      </w:r>
      <w:r w:rsidRPr="00812304">
        <w:t xml:space="preserve">the highest recorded number over 4 years. </w:t>
      </w:r>
      <w:r w:rsidRPr="009A27C0">
        <w:t xml:space="preserve"> </w:t>
      </w:r>
    </w:p>
    <w:p w14:paraId="33195DF4" w14:textId="77777777" w:rsidR="00651FF8" w:rsidRDefault="00651FF8" w:rsidP="00651FF8">
      <w:r>
        <w:t xml:space="preserve">In 19/20 services have been especially crucial in supporting students to positively manage and navigate the unprecedented circumstances of the Covid-19 pandemic including its impact on retention and achievement on courses and on individuals’ mental health and wellbeing. </w:t>
      </w:r>
    </w:p>
    <w:p w14:paraId="6F3637D3" w14:textId="77777777" w:rsidR="00651FF8" w:rsidRPr="001A545F" w:rsidRDefault="00651FF8" w:rsidP="001C1735">
      <w:pPr>
        <w:pStyle w:val="ListParagraph"/>
        <w:numPr>
          <w:ilvl w:val="0"/>
          <w:numId w:val="17"/>
        </w:numPr>
      </w:pPr>
      <w:r w:rsidRPr="001A545F">
        <w:t>In terms of ethnicity</w:t>
      </w:r>
      <w:r>
        <w:t>,</w:t>
      </w:r>
      <w:r w:rsidRPr="001A545F">
        <w:t xml:space="preserve"> engagement was broadly aligned with the general student profile</w:t>
      </w:r>
      <w:r>
        <w:t xml:space="preserve">: </w:t>
      </w:r>
      <w:r w:rsidRPr="001A545F">
        <w:t xml:space="preserve"> 64.5% of students were from a BAME group and 28.9% from</w:t>
      </w:r>
      <w:r>
        <w:t xml:space="preserve"> the</w:t>
      </w:r>
      <w:r w:rsidRPr="001A545F">
        <w:t xml:space="preserve"> White British group, with 6.6% not known.  The majority of ethnic groups were proportionately aligned with overall student numbers </w:t>
      </w:r>
      <w:r>
        <w:t>(</w:t>
      </w:r>
      <w:r w:rsidRPr="001A545F">
        <w:t>for example 6</w:t>
      </w:r>
      <w:r>
        <w:t>.0</w:t>
      </w:r>
      <w:r w:rsidRPr="001A545F">
        <w:t>% of recipients of counselling and/or mentoring were Caribbean and they make up 6.9% of overall student population; 3.7% of recipients identified as Indian and this group makes up 3.3% of overall student population</w:t>
      </w:r>
      <w:r>
        <w:t>)</w:t>
      </w:r>
      <w:r w:rsidRPr="001A545F">
        <w:t xml:space="preserve">. Pakistani students were </w:t>
      </w:r>
      <w:r>
        <w:t xml:space="preserve">however </w:t>
      </w:r>
      <w:r w:rsidRPr="001A545F">
        <w:t>significantly overrepresented making up almost a quarter of referrals (23.5%) compared to 16.7% overall student numbers. In a similar picture to last year</w:t>
      </w:r>
      <w:r>
        <w:t xml:space="preserve"> it</w:t>
      </w:r>
      <w:r w:rsidRPr="001A545F">
        <w:t xml:space="preserve"> is our Black African students (12.2% of overall student community) underrepresented in terms of accessing pastoral support (5.6%). Achievement rates however have improved for this group from 18/19. </w:t>
      </w:r>
    </w:p>
    <w:p w14:paraId="0E087FDC" w14:textId="77777777" w:rsidR="00651FF8" w:rsidRPr="000E5AC5" w:rsidRDefault="00651FF8" w:rsidP="001C1735">
      <w:pPr>
        <w:pStyle w:val="ListParagraph"/>
        <w:numPr>
          <w:ilvl w:val="0"/>
          <w:numId w:val="17"/>
        </w:numPr>
      </w:pPr>
      <w:r>
        <w:t xml:space="preserve">Females continue to be over-represented in student engagement with mentoring and counselling but there has been </w:t>
      </w:r>
      <w:r w:rsidRPr="0081028B">
        <w:t>a</w:t>
      </w:r>
      <w:r>
        <w:t xml:space="preserve"> significant </w:t>
      </w:r>
      <w:r w:rsidRPr="0081028B">
        <w:t xml:space="preserve">increase from previous years </w:t>
      </w:r>
      <w:r>
        <w:t xml:space="preserve">with </w:t>
      </w:r>
      <w:r w:rsidRPr="0081028B">
        <w:t xml:space="preserve">39% of </w:t>
      </w:r>
      <w:r>
        <w:t xml:space="preserve">male </w:t>
      </w:r>
      <w:r w:rsidRPr="000E5AC5">
        <w:t xml:space="preserve">(246) </w:t>
      </w:r>
      <w:r w:rsidRPr="0081028B">
        <w:t xml:space="preserve">students accessing pastoral support </w:t>
      </w:r>
      <w:r>
        <w:t>in 19/20.</w:t>
      </w:r>
      <w:r w:rsidRPr="0081028B">
        <w:t xml:space="preserve"> </w:t>
      </w:r>
      <w:r w:rsidRPr="000E5AC5">
        <w:t>0.6% of students identified as trans.</w:t>
      </w:r>
    </w:p>
    <w:p w14:paraId="771DC51A" w14:textId="77777777" w:rsidR="00651FF8" w:rsidRPr="000E5AC5" w:rsidRDefault="00651FF8" w:rsidP="001C1735">
      <w:pPr>
        <w:pStyle w:val="ListParagraph"/>
        <w:numPr>
          <w:ilvl w:val="0"/>
          <w:numId w:val="17"/>
        </w:numPr>
      </w:pPr>
      <w:proofErr w:type="gramStart"/>
      <w:r w:rsidRPr="000E5AC5">
        <w:t>The large majority of</w:t>
      </w:r>
      <w:proofErr w:type="gramEnd"/>
      <w:r w:rsidRPr="000E5AC5">
        <w:t xml:space="preserve"> students, 85%, </w:t>
      </w:r>
      <w:r>
        <w:t>who accessed</w:t>
      </w:r>
      <w:r w:rsidRPr="000E5AC5">
        <w:t xml:space="preserve"> counselling or mentoring services in 201</w:t>
      </w:r>
      <w:r>
        <w:t>9/20</w:t>
      </w:r>
      <w:r w:rsidRPr="000E5AC5">
        <w:t xml:space="preserve"> were aged 16-18 (compared with 60% overall college for this age group). The under-representation of the 19+ group requires action.</w:t>
      </w:r>
    </w:p>
    <w:p w14:paraId="4C1F80C3" w14:textId="77777777" w:rsidR="00651FF8" w:rsidRPr="00627F41" w:rsidRDefault="00651FF8" w:rsidP="001C1735">
      <w:pPr>
        <w:pStyle w:val="ListParagraph"/>
        <w:numPr>
          <w:ilvl w:val="0"/>
          <w:numId w:val="17"/>
        </w:numPr>
      </w:pPr>
      <w:r w:rsidRPr="00627F41">
        <w:t xml:space="preserve">Predominate reasons for referrals to </w:t>
      </w:r>
      <w:proofErr w:type="spellStart"/>
      <w:r>
        <w:t>BMet’s</w:t>
      </w:r>
      <w:proofErr w:type="spellEnd"/>
      <w:r>
        <w:t xml:space="preserve"> </w:t>
      </w:r>
      <w:r w:rsidRPr="00627F41">
        <w:t>counselling service were noted as low mood/depression, anxiety, self-esteem and confidence issues. Presenting iss</w:t>
      </w:r>
      <w:r>
        <w:t xml:space="preserve">ues for mentoring were noted as support for course work, attendance and punctuality and personal matters. Students were largely represented from all curriculum areas. Where impact has been tracked, for example of the 36 students in receipt of mentoring at James Watt, 34 improved their attendance and were retained on course; of 218 students who engaged in mentoring at </w:t>
      </w:r>
      <w:r w:rsidRPr="00627F41">
        <w:t>Matthew Boulton 193 improved their attendance and were retained on course</w:t>
      </w:r>
      <w:r>
        <w:t>.</w:t>
      </w:r>
    </w:p>
    <w:p w14:paraId="6F9B9EAA" w14:textId="49B19773" w:rsidR="00651FF8" w:rsidRDefault="00651FF8" w:rsidP="00651FF8">
      <w:pPr>
        <w:pStyle w:val="ListParagraph"/>
        <w:rPr>
          <w:i/>
          <w:sz w:val="20"/>
        </w:rPr>
      </w:pPr>
      <w:r w:rsidRPr="00627F41">
        <w:rPr>
          <w:i/>
          <w:sz w:val="20"/>
        </w:rPr>
        <w:t>Please note that some students may be accessing external support for example under CAMHS)</w:t>
      </w:r>
    </w:p>
    <w:p w14:paraId="3D0BECF2" w14:textId="0D8DD569" w:rsidR="00651FF8" w:rsidRDefault="00651FF8" w:rsidP="00651FF8">
      <w:pPr>
        <w:pStyle w:val="ListParagraph"/>
        <w:rPr>
          <w:i/>
          <w:sz w:val="20"/>
        </w:rPr>
      </w:pPr>
    </w:p>
    <w:p w14:paraId="1540DA4A" w14:textId="740304BF" w:rsidR="00651FF8" w:rsidRDefault="00651FF8">
      <w:pPr>
        <w:rPr>
          <w:i/>
          <w:sz w:val="20"/>
        </w:rPr>
      </w:pPr>
      <w:r>
        <w:rPr>
          <w:i/>
          <w:sz w:val="20"/>
        </w:rPr>
        <w:br w:type="page"/>
      </w:r>
    </w:p>
    <w:p w14:paraId="0C054CAC" w14:textId="77777777" w:rsidR="00651FF8" w:rsidRPr="006D65BE" w:rsidRDefault="00651FF8" w:rsidP="00651FF8">
      <w:pPr>
        <w:rPr>
          <w:rFonts w:eastAsia="Arial" w:cs="Arial"/>
          <w:b/>
          <w:bCs/>
          <w:szCs w:val="24"/>
        </w:rPr>
      </w:pPr>
      <w:r w:rsidRPr="006D65BE">
        <w:rPr>
          <w:rFonts w:eastAsia="Calibri" w:cs="Arial"/>
          <w:b/>
          <w:szCs w:val="24"/>
        </w:rPr>
        <w:lastRenderedPageBreak/>
        <w:t>Ap</w:t>
      </w:r>
      <w:r w:rsidRPr="006D65BE">
        <w:rPr>
          <w:rFonts w:eastAsia="Arial" w:cs="Arial"/>
          <w:b/>
          <w:bCs/>
          <w:szCs w:val="24"/>
        </w:rPr>
        <w:t>pendix 2 - Staff Workforce Profile 20</w:t>
      </w:r>
      <w:r>
        <w:rPr>
          <w:rFonts w:eastAsia="Arial" w:cs="Arial"/>
          <w:b/>
          <w:bCs/>
          <w:szCs w:val="24"/>
        </w:rPr>
        <w:t>20</w:t>
      </w:r>
    </w:p>
    <w:p w14:paraId="425B1DE7" w14:textId="77777777" w:rsidR="00651FF8" w:rsidRPr="006D65BE" w:rsidRDefault="00651FF8" w:rsidP="00651FF8">
      <w:pPr>
        <w:rPr>
          <w:rFonts w:eastAsia="Arial" w:cs="Arial"/>
          <w:szCs w:val="24"/>
        </w:rPr>
      </w:pPr>
      <w:r w:rsidRPr="006D65BE">
        <w:rPr>
          <w:rFonts w:eastAsia="Arial" w:cs="Arial"/>
          <w:szCs w:val="24"/>
        </w:rPr>
        <w:t>BMet currently reports on the protected characteristics of age, gender, ethnicity</w:t>
      </w:r>
      <w:r>
        <w:rPr>
          <w:rFonts w:eastAsia="Arial" w:cs="Arial"/>
          <w:szCs w:val="24"/>
        </w:rPr>
        <w:t xml:space="preserve">, sexual orientation, religion &amp; belief </w:t>
      </w:r>
      <w:r w:rsidRPr="006D65BE">
        <w:rPr>
          <w:rFonts w:eastAsia="Arial" w:cs="Arial"/>
          <w:szCs w:val="24"/>
        </w:rPr>
        <w:t>and disability within its workforce and encourages employees to own their own data. All staff have access to their own Diversity and Inclusion page within the supporting Cintra Self-Service system.</w:t>
      </w:r>
    </w:p>
    <w:p w14:paraId="3C970255" w14:textId="77777777" w:rsidR="00651FF8" w:rsidRPr="005C23AD" w:rsidRDefault="00651FF8" w:rsidP="00651FF8">
      <w:pPr>
        <w:rPr>
          <w:rFonts w:eastAsia="Arial" w:cs="Arial"/>
          <w:szCs w:val="24"/>
        </w:rPr>
      </w:pPr>
      <w:r w:rsidRPr="00D90F9C">
        <w:rPr>
          <w:rFonts w:eastAsia="Arial" w:cs="Arial"/>
          <w:szCs w:val="24"/>
        </w:rPr>
        <w:t xml:space="preserve">The following data was captured on </w:t>
      </w:r>
      <w:r>
        <w:rPr>
          <w:rFonts w:eastAsia="Arial" w:cs="Arial"/>
          <w:szCs w:val="24"/>
        </w:rPr>
        <w:t>20</w:t>
      </w:r>
      <w:r w:rsidRPr="00D90F9C">
        <w:rPr>
          <w:rFonts w:eastAsia="Arial" w:cs="Arial"/>
          <w:szCs w:val="24"/>
          <w:vertAlign w:val="superscript"/>
        </w:rPr>
        <w:t>th</w:t>
      </w:r>
      <w:r w:rsidRPr="00D90F9C">
        <w:rPr>
          <w:rFonts w:eastAsia="Arial" w:cs="Arial"/>
          <w:szCs w:val="24"/>
        </w:rPr>
        <w:t xml:space="preserve"> November 20</w:t>
      </w:r>
      <w:r>
        <w:rPr>
          <w:rFonts w:eastAsia="Arial" w:cs="Arial"/>
          <w:szCs w:val="24"/>
        </w:rPr>
        <w:t>20</w:t>
      </w:r>
      <w:r w:rsidRPr="00D90F9C">
        <w:rPr>
          <w:rFonts w:eastAsia="Arial" w:cs="Arial"/>
          <w:szCs w:val="24"/>
        </w:rPr>
        <w:t xml:space="preserve"> with 6</w:t>
      </w:r>
      <w:r>
        <w:rPr>
          <w:rFonts w:eastAsia="Arial" w:cs="Arial"/>
          <w:szCs w:val="24"/>
        </w:rPr>
        <w:t>65</w:t>
      </w:r>
      <w:r w:rsidRPr="00D90F9C">
        <w:rPr>
          <w:rFonts w:eastAsia="Arial" w:cs="Arial"/>
          <w:szCs w:val="24"/>
        </w:rPr>
        <w:t xml:space="preserve"> staff included in the data set.</w:t>
      </w:r>
      <w:r>
        <w:rPr>
          <w:rFonts w:eastAsia="Arial" w:cs="Arial"/>
          <w:szCs w:val="24"/>
        </w:rPr>
        <w:t xml:space="preserve"> Support </w:t>
      </w:r>
      <w:r w:rsidRPr="005C23AD">
        <w:rPr>
          <w:rFonts w:eastAsia="Arial" w:cs="Arial"/>
          <w:szCs w:val="24"/>
        </w:rPr>
        <w:t xml:space="preserve">staff constitute </w:t>
      </w:r>
      <w:r>
        <w:rPr>
          <w:rFonts w:eastAsia="Arial" w:cs="Arial"/>
          <w:szCs w:val="24"/>
        </w:rPr>
        <w:t>284</w:t>
      </w:r>
      <w:r w:rsidRPr="005C23AD">
        <w:rPr>
          <w:rFonts w:eastAsia="Arial" w:cs="Arial"/>
          <w:szCs w:val="24"/>
        </w:rPr>
        <w:t xml:space="preserve"> employees, lecturers 27</w:t>
      </w:r>
      <w:r>
        <w:rPr>
          <w:rFonts w:eastAsia="Arial" w:cs="Arial"/>
          <w:szCs w:val="24"/>
        </w:rPr>
        <w:t>5</w:t>
      </w:r>
      <w:r w:rsidRPr="005C23AD">
        <w:rPr>
          <w:rFonts w:eastAsia="Arial" w:cs="Arial"/>
          <w:szCs w:val="24"/>
        </w:rPr>
        <w:t xml:space="preserve"> employees and managers 10</w:t>
      </w:r>
      <w:r>
        <w:rPr>
          <w:rFonts w:eastAsia="Arial" w:cs="Arial"/>
          <w:szCs w:val="24"/>
        </w:rPr>
        <w:t xml:space="preserve">6 </w:t>
      </w:r>
      <w:r w:rsidRPr="005C23AD">
        <w:rPr>
          <w:rFonts w:eastAsia="Arial" w:cs="Arial"/>
          <w:szCs w:val="24"/>
        </w:rPr>
        <w:t>employees.</w:t>
      </w:r>
    </w:p>
    <w:p w14:paraId="08414170" w14:textId="77777777" w:rsidR="00651FF8" w:rsidRPr="00A64D3A" w:rsidRDefault="00651FF8" w:rsidP="00651FF8">
      <w:pPr>
        <w:rPr>
          <w:rFonts w:eastAsia="Arial" w:cs="Arial"/>
          <w:szCs w:val="24"/>
        </w:rPr>
      </w:pPr>
      <w:r w:rsidRPr="00A64D3A">
        <w:rPr>
          <w:rFonts w:eastAsia="Arial" w:cs="Arial"/>
          <w:szCs w:val="24"/>
        </w:rPr>
        <w:t>Disclosure rates were noted as:</w:t>
      </w:r>
    </w:p>
    <w:p w14:paraId="4A780EE6" w14:textId="77777777" w:rsidR="00651FF8" w:rsidRPr="00A64D3A" w:rsidRDefault="00651FF8" w:rsidP="001C1735">
      <w:pPr>
        <w:pStyle w:val="ListParagraph"/>
        <w:numPr>
          <w:ilvl w:val="0"/>
          <w:numId w:val="3"/>
        </w:numPr>
        <w:rPr>
          <w:szCs w:val="24"/>
        </w:rPr>
      </w:pPr>
      <w:r w:rsidRPr="00A64D3A">
        <w:rPr>
          <w:rFonts w:eastAsia="Arial" w:cs="Arial"/>
          <w:szCs w:val="24"/>
        </w:rPr>
        <w:t xml:space="preserve">100% </w:t>
      </w:r>
      <w:r>
        <w:rPr>
          <w:rFonts w:eastAsia="Arial" w:cs="Arial"/>
          <w:szCs w:val="24"/>
        </w:rPr>
        <w:t xml:space="preserve">for </w:t>
      </w:r>
      <w:r w:rsidRPr="00A64D3A">
        <w:rPr>
          <w:rFonts w:eastAsia="Arial" w:cs="Arial"/>
          <w:szCs w:val="24"/>
        </w:rPr>
        <w:t>gender</w:t>
      </w:r>
    </w:p>
    <w:p w14:paraId="7AE063A5" w14:textId="77777777" w:rsidR="00651FF8" w:rsidRPr="00B216B0" w:rsidRDefault="00651FF8" w:rsidP="001C1735">
      <w:pPr>
        <w:pStyle w:val="ListParagraph"/>
        <w:numPr>
          <w:ilvl w:val="0"/>
          <w:numId w:val="3"/>
        </w:numPr>
        <w:rPr>
          <w:szCs w:val="24"/>
        </w:rPr>
      </w:pPr>
      <w:r w:rsidRPr="00B216B0">
        <w:rPr>
          <w:rFonts w:eastAsia="Arial" w:cs="Arial"/>
          <w:szCs w:val="24"/>
        </w:rPr>
        <w:t xml:space="preserve">85% </w:t>
      </w:r>
      <w:r>
        <w:rPr>
          <w:rFonts w:eastAsia="Arial" w:cs="Arial"/>
          <w:szCs w:val="24"/>
        </w:rPr>
        <w:t xml:space="preserve">for </w:t>
      </w:r>
      <w:r w:rsidRPr="00B216B0">
        <w:rPr>
          <w:rFonts w:eastAsia="Arial" w:cs="Arial"/>
          <w:szCs w:val="24"/>
        </w:rPr>
        <w:t xml:space="preserve">ethnicity </w:t>
      </w:r>
    </w:p>
    <w:p w14:paraId="0D5BA5D5" w14:textId="77777777" w:rsidR="00651FF8" w:rsidRPr="00B216B0" w:rsidRDefault="00651FF8" w:rsidP="001C1735">
      <w:pPr>
        <w:pStyle w:val="ListParagraph"/>
        <w:numPr>
          <w:ilvl w:val="0"/>
          <w:numId w:val="3"/>
        </w:numPr>
        <w:rPr>
          <w:szCs w:val="24"/>
        </w:rPr>
      </w:pPr>
      <w:r w:rsidRPr="00B216B0">
        <w:rPr>
          <w:rFonts w:eastAsia="Arial" w:cs="Arial"/>
          <w:szCs w:val="24"/>
        </w:rPr>
        <w:t xml:space="preserve">57% </w:t>
      </w:r>
      <w:r>
        <w:rPr>
          <w:rFonts w:eastAsia="Arial" w:cs="Arial"/>
          <w:szCs w:val="24"/>
        </w:rPr>
        <w:t xml:space="preserve">for </w:t>
      </w:r>
      <w:r w:rsidRPr="00B216B0">
        <w:rPr>
          <w:rFonts w:eastAsia="Arial" w:cs="Arial"/>
          <w:szCs w:val="24"/>
        </w:rPr>
        <w:t xml:space="preserve">sexual orientation  </w:t>
      </w:r>
    </w:p>
    <w:p w14:paraId="0FF59DA5" w14:textId="77777777" w:rsidR="00651FF8" w:rsidRPr="00B216B0" w:rsidRDefault="00651FF8" w:rsidP="001C1735">
      <w:pPr>
        <w:pStyle w:val="ListParagraph"/>
        <w:numPr>
          <w:ilvl w:val="0"/>
          <w:numId w:val="3"/>
        </w:numPr>
        <w:rPr>
          <w:szCs w:val="24"/>
        </w:rPr>
      </w:pPr>
      <w:r w:rsidRPr="00B216B0">
        <w:rPr>
          <w:rFonts w:eastAsia="Arial" w:cs="Arial"/>
          <w:szCs w:val="24"/>
        </w:rPr>
        <w:t xml:space="preserve">59% </w:t>
      </w:r>
      <w:r>
        <w:rPr>
          <w:rFonts w:eastAsia="Arial" w:cs="Arial"/>
          <w:szCs w:val="24"/>
        </w:rPr>
        <w:t>for r</w:t>
      </w:r>
      <w:r w:rsidRPr="00B216B0">
        <w:rPr>
          <w:rFonts w:eastAsia="Arial" w:cs="Arial"/>
          <w:szCs w:val="24"/>
        </w:rPr>
        <w:t xml:space="preserve">eligion or belief  </w:t>
      </w:r>
    </w:p>
    <w:p w14:paraId="5CAD7E6F" w14:textId="77777777" w:rsidR="00651FF8" w:rsidRPr="00B216B0" w:rsidRDefault="00651FF8" w:rsidP="001C1735">
      <w:pPr>
        <w:pStyle w:val="ListParagraph"/>
        <w:numPr>
          <w:ilvl w:val="0"/>
          <w:numId w:val="3"/>
        </w:numPr>
        <w:rPr>
          <w:rFonts w:eastAsia="Arial" w:cs="Arial"/>
          <w:sz w:val="18"/>
          <w:szCs w:val="20"/>
        </w:rPr>
      </w:pPr>
      <w:r w:rsidRPr="00B216B0">
        <w:rPr>
          <w:rFonts w:eastAsia="Arial" w:cs="Arial"/>
          <w:szCs w:val="24"/>
        </w:rPr>
        <w:t xml:space="preserve">30% </w:t>
      </w:r>
      <w:r>
        <w:rPr>
          <w:rFonts w:eastAsia="Arial" w:cs="Arial"/>
          <w:szCs w:val="24"/>
        </w:rPr>
        <w:t xml:space="preserve">for </w:t>
      </w:r>
      <w:r w:rsidRPr="00B216B0">
        <w:rPr>
          <w:rFonts w:eastAsia="Arial" w:cs="Arial"/>
          <w:szCs w:val="24"/>
        </w:rPr>
        <w:t xml:space="preserve">disability. </w:t>
      </w:r>
    </w:p>
    <w:p w14:paraId="06D84AB5" w14:textId="77777777" w:rsidR="00651FF8" w:rsidRPr="00B216B0" w:rsidRDefault="00651FF8" w:rsidP="00651FF8">
      <w:pPr>
        <w:pStyle w:val="ListParagraph"/>
        <w:rPr>
          <w:rFonts w:eastAsia="Arial" w:cs="Arial"/>
          <w:sz w:val="18"/>
          <w:szCs w:val="20"/>
        </w:rPr>
      </w:pPr>
    </w:p>
    <w:p w14:paraId="32B6C830" w14:textId="77777777" w:rsidR="00651FF8" w:rsidRPr="00B216B0" w:rsidRDefault="00651FF8" w:rsidP="00651FF8">
      <w:pPr>
        <w:pStyle w:val="ListParagraph"/>
        <w:ind w:left="0"/>
        <w:rPr>
          <w:rFonts w:eastAsia="Arial" w:cs="Arial"/>
          <w:sz w:val="18"/>
          <w:szCs w:val="20"/>
        </w:rPr>
      </w:pPr>
      <w:r w:rsidRPr="00B216B0">
        <w:rPr>
          <w:rFonts w:eastAsia="Arial" w:cs="Arial"/>
          <w:sz w:val="18"/>
          <w:szCs w:val="20"/>
        </w:rPr>
        <w:t>Please note; completing the equality monitoring sections on the D&amp;I form is not mandatory. Where employees do complete these questions very small percentages (1-5% across questions) opt for ‘prefer not say</w:t>
      </w:r>
      <w:r>
        <w:rPr>
          <w:rFonts w:eastAsia="Arial" w:cs="Arial"/>
          <w:sz w:val="18"/>
          <w:szCs w:val="20"/>
        </w:rPr>
        <w:t>.</w:t>
      </w:r>
      <w:r w:rsidRPr="00B216B0">
        <w:rPr>
          <w:rFonts w:eastAsia="Arial" w:cs="Arial"/>
          <w:sz w:val="18"/>
          <w:szCs w:val="20"/>
        </w:rPr>
        <w:t xml:space="preserve">’ </w:t>
      </w:r>
    </w:p>
    <w:p w14:paraId="292AA963" w14:textId="77777777" w:rsidR="00651FF8" w:rsidRPr="00836B11" w:rsidRDefault="00651FF8" w:rsidP="00651FF8">
      <w:pPr>
        <w:rPr>
          <w:rFonts w:eastAsia="Arial" w:cs="Arial"/>
          <w:b/>
          <w:bCs/>
          <w:szCs w:val="24"/>
          <w:u w:val="single"/>
        </w:rPr>
      </w:pPr>
      <w:r w:rsidRPr="00836B11">
        <w:rPr>
          <w:rFonts w:eastAsia="Arial" w:cs="Arial"/>
          <w:b/>
          <w:bCs/>
          <w:szCs w:val="24"/>
          <w:u w:val="single"/>
        </w:rPr>
        <w:t>Gender</w:t>
      </w:r>
    </w:p>
    <w:p w14:paraId="64B10D89" w14:textId="77777777" w:rsidR="00651FF8" w:rsidRDefault="00651FF8" w:rsidP="00651FF8">
      <w:pPr>
        <w:rPr>
          <w:rFonts w:eastAsia="Arial" w:cs="Arial"/>
          <w:i/>
          <w:szCs w:val="24"/>
        </w:rPr>
      </w:pPr>
      <w:r w:rsidRPr="0008319C">
        <w:rPr>
          <w:rFonts w:eastAsia="Arial" w:cs="Arial"/>
          <w:szCs w:val="24"/>
        </w:rPr>
        <w:t xml:space="preserve">Females make up </w:t>
      </w:r>
      <w:r>
        <w:rPr>
          <w:rFonts w:eastAsia="Arial" w:cs="Arial"/>
          <w:szCs w:val="24"/>
        </w:rPr>
        <w:t>59.0</w:t>
      </w:r>
      <w:r w:rsidRPr="0008319C">
        <w:rPr>
          <w:rFonts w:eastAsia="Arial" w:cs="Arial"/>
          <w:szCs w:val="24"/>
        </w:rPr>
        <w:t xml:space="preserve">% of employees which is </w:t>
      </w:r>
      <w:r>
        <w:rPr>
          <w:rFonts w:eastAsia="Arial" w:cs="Arial"/>
          <w:szCs w:val="24"/>
        </w:rPr>
        <w:t xml:space="preserve">largely </w:t>
      </w:r>
      <w:r w:rsidRPr="0008319C">
        <w:rPr>
          <w:rFonts w:eastAsia="Arial" w:cs="Arial"/>
          <w:szCs w:val="24"/>
        </w:rPr>
        <w:t>consistent with the previous two years.</w:t>
      </w:r>
      <w:r>
        <w:rPr>
          <w:rFonts w:eastAsia="Arial" w:cs="Arial"/>
          <w:szCs w:val="24"/>
        </w:rPr>
        <w:t xml:space="preserve"> </w:t>
      </w:r>
      <w:r w:rsidRPr="009F3093">
        <w:rPr>
          <w:rFonts w:eastAsia="Arial" w:cs="Arial"/>
          <w:szCs w:val="24"/>
        </w:rPr>
        <w:t xml:space="preserve">The proportion of female staff is highest amongst </w:t>
      </w:r>
      <w:r>
        <w:rPr>
          <w:rFonts w:eastAsia="Arial" w:cs="Arial"/>
          <w:szCs w:val="24"/>
        </w:rPr>
        <w:t xml:space="preserve">support </w:t>
      </w:r>
      <w:r w:rsidRPr="009F3093">
        <w:rPr>
          <w:rFonts w:eastAsia="Arial" w:cs="Arial"/>
          <w:szCs w:val="24"/>
        </w:rPr>
        <w:t>staff</w:t>
      </w:r>
      <w:r>
        <w:rPr>
          <w:rFonts w:eastAsia="Arial" w:cs="Arial"/>
          <w:szCs w:val="24"/>
        </w:rPr>
        <w:t xml:space="preserve"> although 2020 sees a more even distribution across job types for women</w:t>
      </w:r>
      <w:r w:rsidRPr="009F3093">
        <w:rPr>
          <w:rFonts w:eastAsia="Arial" w:cs="Arial"/>
          <w:szCs w:val="24"/>
        </w:rPr>
        <w:t xml:space="preserve">.  See </w:t>
      </w:r>
      <w:r w:rsidRPr="009F3093">
        <w:rPr>
          <w:rFonts w:eastAsia="Arial" w:cs="Arial"/>
          <w:i/>
          <w:szCs w:val="24"/>
        </w:rPr>
        <w:t>Table 1</w:t>
      </w:r>
    </w:p>
    <w:tbl>
      <w:tblPr>
        <w:tblStyle w:val="TableGrid"/>
        <w:tblpPr w:leftFromText="180" w:rightFromText="180" w:vertAnchor="text" w:horzAnchor="margin" w:tblpY="692"/>
        <w:tblW w:w="9091" w:type="dxa"/>
        <w:tblLayout w:type="fixed"/>
        <w:tblLook w:val="04A0" w:firstRow="1" w:lastRow="0" w:firstColumn="1" w:lastColumn="0" w:noHBand="0" w:noVBand="1"/>
      </w:tblPr>
      <w:tblGrid>
        <w:gridCol w:w="988"/>
        <w:gridCol w:w="873"/>
        <w:gridCol w:w="851"/>
        <w:gridCol w:w="850"/>
        <w:gridCol w:w="851"/>
        <w:gridCol w:w="992"/>
        <w:gridCol w:w="992"/>
        <w:gridCol w:w="993"/>
        <w:gridCol w:w="850"/>
        <w:gridCol w:w="851"/>
      </w:tblGrid>
      <w:tr w:rsidR="00651FF8" w:rsidRPr="00DD22DF" w14:paraId="23D825CB" w14:textId="77777777" w:rsidTr="005D4D47">
        <w:tc>
          <w:tcPr>
            <w:tcW w:w="988" w:type="dxa"/>
            <w:vMerge w:val="restart"/>
          </w:tcPr>
          <w:p w14:paraId="7761210D" w14:textId="77777777" w:rsidR="00651FF8" w:rsidRPr="00DD22DF" w:rsidRDefault="00651FF8" w:rsidP="005D4D47">
            <w:pPr>
              <w:rPr>
                <w:sz w:val="20"/>
                <w:szCs w:val="20"/>
              </w:rPr>
            </w:pPr>
          </w:p>
        </w:tc>
        <w:tc>
          <w:tcPr>
            <w:tcW w:w="2574" w:type="dxa"/>
            <w:gridSpan w:val="3"/>
            <w:tcBorders>
              <w:bottom w:val="single" w:sz="4" w:space="0" w:color="auto"/>
            </w:tcBorders>
          </w:tcPr>
          <w:p w14:paraId="643DD938" w14:textId="77777777" w:rsidR="00651FF8" w:rsidRPr="00DD22DF" w:rsidRDefault="00651FF8" w:rsidP="005D4D47">
            <w:pPr>
              <w:jc w:val="center"/>
              <w:rPr>
                <w:rFonts w:eastAsia="Arial" w:cs="Arial"/>
                <w:b/>
                <w:sz w:val="20"/>
                <w:szCs w:val="20"/>
              </w:rPr>
            </w:pPr>
            <w:r w:rsidRPr="00DD22DF">
              <w:rPr>
                <w:rFonts w:eastAsia="Arial" w:cs="Arial"/>
                <w:b/>
                <w:sz w:val="20"/>
                <w:szCs w:val="20"/>
              </w:rPr>
              <w:t>Manager</w:t>
            </w:r>
          </w:p>
        </w:tc>
        <w:tc>
          <w:tcPr>
            <w:tcW w:w="2835" w:type="dxa"/>
            <w:gridSpan w:val="3"/>
            <w:tcBorders>
              <w:bottom w:val="single" w:sz="4" w:space="0" w:color="auto"/>
            </w:tcBorders>
          </w:tcPr>
          <w:p w14:paraId="33C32FF5" w14:textId="77777777" w:rsidR="00651FF8" w:rsidRPr="00DD22DF" w:rsidRDefault="00651FF8" w:rsidP="005D4D47">
            <w:pPr>
              <w:jc w:val="center"/>
              <w:rPr>
                <w:rFonts w:eastAsia="Arial" w:cs="Arial"/>
                <w:b/>
                <w:sz w:val="20"/>
                <w:szCs w:val="20"/>
              </w:rPr>
            </w:pPr>
            <w:r w:rsidRPr="00DD22DF">
              <w:rPr>
                <w:rFonts w:eastAsia="Arial" w:cs="Arial"/>
                <w:b/>
                <w:sz w:val="20"/>
                <w:szCs w:val="20"/>
              </w:rPr>
              <w:t>Lecturer</w:t>
            </w:r>
          </w:p>
        </w:tc>
        <w:tc>
          <w:tcPr>
            <w:tcW w:w="2694" w:type="dxa"/>
            <w:gridSpan w:val="3"/>
            <w:tcBorders>
              <w:bottom w:val="single" w:sz="4" w:space="0" w:color="auto"/>
            </w:tcBorders>
          </w:tcPr>
          <w:p w14:paraId="62139215" w14:textId="77777777" w:rsidR="00651FF8" w:rsidRPr="00DD22DF" w:rsidRDefault="00651FF8" w:rsidP="005D4D47">
            <w:pPr>
              <w:jc w:val="center"/>
              <w:rPr>
                <w:rFonts w:eastAsia="Arial" w:cs="Arial"/>
                <w:b/>
                <w:sz w:val="20"/>
                <w:szCs w:val="20"/>
              </w:rPr>
            </w:pPr>
            <w:r w:rsidRPr="00DD22DF">
              <w:rPr>
                <w:rFonts w:eastAsia="Arial" w:cs="Arial"/>
                <w:b/>
                <w:sz w:val="20"/>
                <w:szCs w:val="20"/>
              </w:rPr>
              <w:t>Support</w:t>
            </w:r>
          </w:p>
        </w:tc>
      </w:tr>
      <w:tr w:rsidR="00651FF8" w:rsidRPr="00DD22DF" w14:paraId="3239AA13" w14:textId="77777777" w:rsidTr="005D4D47">
        <w:tc>
          <w:tcPr>
            <w:tcW w:w="988" w:type="dxa"/>
            <w:vMerge/>
          </w:tcPr>
          <w:p w14:paraId="362EA162" w14:textId="77777777" w:rsidR="00651FF8" w:rsidRPr="00DD22DF" w:rsidRDefault="00651FF8" w:rsidP="005D4D47">
            <w:pPr>
              <w:rPr>
                <w:sz w:val="20"/>
                <w:szCs w:val="20"/>
              </w:rPr>
            </w:pPr>
          </w:p>
        </w:tc>
        <w:tc>
          <w:tcPr>
            <w:tcW w:w="873" w:type="dxa"/>
            <w:shd w:val="clear" w:color="auto" w:fill="EEECE1" w:themeFill="background2"/>
          </w:tcPr>
          <w:p w14:paraId="35F1EEC4"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2018</w:t>
            </w:r>
          </w:p>
        </w:tc>
        <w:tc>
          <w:tcPr>
            <w:tcW w:w="851" w:type="dxa"/>
            <w:shd w:val="clear" w:color="auto" w:fill="EEECE1" w:themeFill="background2"/>
          </w:tcPr>
          <w:p w14:paraId="1D619798" w14:textId="77777777" w:rsidR="00651FF8" w:rsidRPr="00DD22DF" w:rsidRDefault="00651FF8" w:rsidP="005D4D47">
            <w:pPr>
              <w:jc w:val="center"/>
              <w:rPr>
                <w:rFonts w:eastAsia="Arial" w:cs="Arial"/>
                <w:bCs/>
                <w:color w:val="808080" w:themeColor="background1" w:themeShade="80"/>
                <w:sz w:val="20"/>
                <w:szCs w:val="20"/>
              </w:rPr>
            </w:pPr>
            <w:r w:rsidRPr="00DD22DF">
              <w:rPr>
                <w:rFonts w:eastAsia="Arial" w:cs="Arial"/>
                <w:bCs/>
                <w:color w:val="808080" w:themeColor="background1" w:themeShade="80"/>
                <w:sz w:val="20"/>
                <w:szCs w:val="20"/>
              </w:rPr>
              <w:t>2019</w:t>
            </w:r>
          </w:p>
        </w:tc>
        <w:tc>
          <w:tcPr>
            <w:tcW w:w="850" w:type="dxa"/>
            <w:shd w:val="clear" w:color="auto" w:fill="F2DBDB" w:themeFill="accent2" w:themeFillTint="33"/>
          </w:tcPr>
          <w:p w14:paraId="44015326" w14:textId="77777777" w:rsidR="00651FF8" w:rsidRPr="00DD22DF" w:rsidRDefault="00651FF8" w:rsidP="005D4D47">
            <w:pPr>
              <w:jc w:val="center"/>
              <w:rPr>
                <w:rFonts w:eastAsia="Arial" w:cs="Arial"/>
                <w:b/>
                <w:bCs/>
                <w:color w:val="000000" w:themeColor="text1"/>
                <w:sz w:val="20"/>
                <w:szCs w:val="20"/>
              </w:rPr>
            </w:pPr>
            <w:r w:rsidRPr="00DD22DF">
              <w:rPr>
                <w:rFonts w:eastAsia="Arial" w:cs="Arial"/>
                <w:b/>
                <w:bCs/>
                <w:color w:val="000000" w:themeColor="text1"/>
                <w:sz w:val="20"/>
                <w:szCs w:val="20"/>
              </w:rPr>
              <w:t>2020</w:t>
            </w:r>
          </w:p>
        </w:tc>
        <w:tc>
          <w:tcPr>
            <w:tcW w:w="851" w:type="dxa"/>
            <w:shd w:val="clear" w:color="auto" w:fill="EEECE1" w:themeFill="background2"/>
          </w:tcPr>
          <w:p w14:paraId="01DFA3BD"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2018</w:t>
            </w:r>
          </w:p>
        </w:tc>
        <w:tc>
          <w:tcPr>
            <w:tcW w:w="992" w:type="dxa"/>
            <w:shd w:val="clear" w:color="auto" w:fill="EEECE1" w:themeFill="background2"/>
          </w:tcPr>
          <w:p w14:paraId="7B992F59" w14:textId="77777777" w:rsidR="00651FF8" w:rsidRPr="00DD22DF" w:rsidRDefault="00651FF8" w:rsidP="005D4D47">
            <w:pPr>
              <w:jc w:val="center"/>
              <w:rPr>
                <w:rFonts w:eastAsia="Arial" w:cs="Arial"/>
                <w:bCs/>
                <w:color w:val="808080" w:themeColor="background1" w:themeShade="80"/>
                <w:sz w:val="20"/>
                <w:szCs w:val="20"/>
              </w:rPr>
            </w:pPr>
            <w:r w:rsidRPr="00DD22DF">
              <w:rPr>
                <w:rFonts w:eastAsia="Arial" w:cs="Arial"/>
                <w:bCs/>
                <w:color w:val="808080" w:themeColor="background1" w:themeShade="80"/>
                <w:sz w:val="20"/>
                <w:szCs w:val="20"/>
              </w:rPr>
              <w:t>2019</w:t>
            </w:r>
          </w:p>
        </w:tc>
        <w:tc>
          <w:tcPr>
            <w:tcW w:w="992" w:type="dxa"/>
            <w:shd w:val="clear" w:color="auto" w:fill="F2DBDB" w:themeFill="accent2" w:themeFillTint="33"/>
          </w:tcPr>
          <w:p w14:paraId="3EBA512F" w14:textId="77777777" w:rsidR="00651FF8" w:rsidRPr="00DD22DF" w:rsidRDefault="00651FF8" w:rsidP="005D4D47">
            <w:pPr>
              <w:jc w:val="center"/>
              <w:rPr>
                <w:rFonts w:eastAsia="Arial" w:cs="Arial"/>
                <w:b/>
                <w:bCs/>
                <w:color w:val="000000" w:themeColor="text1"/>
                <w:sz w:val="20"/>
                <w:szCs w:val="20"/>
              </w:rPr>
            </w:pPr>
            <w:r w:rsidRPr="00DD22DF">
              <w:rPr>
                <w:rFonts w:eastAsia="Arial" w:cs="Arial"/>
                <w:b/>
                <w:bCs/>
                <w:color w:val="000000" w:themeColor="text1"/>
                <w:sz w:val="20"/>
                <w:szCs w:val="20"/>
              </w:rPr>
              <w:t>2020</w:t>
            </w:r>
          </w:p>
        </w:tc>
        <w:tc>
          <w:tcPr>
            <w:tcW w:w="993" w:type="dxa"/>
            <w:shd w:val="clear" w:color="auto" w:fill="EEECE1" w:themeFill="background2"/>
          </w:tcPr>
          <w:p w14:paraId="0CC95F8E"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2018</w:t>
            </w:r>
          </w:p>
        </w:tc>
        <w:tc>
          <w:tcPr>
            <w:tcW w:w="850" w:type="dxa"/>
            <w:shd w:val="clear" w:color="auto" w:fill="EEECE1" w:themeFill="background2"/>
          </w:tcPr>
          <w:p w14:paraId="24637825" w14:textId="77777777" w:rsidR="00651FF8" w:rsidRPr="00DD22DF" w:rsidRDefault="00651FF8" w:rsidP="005D4D47">
            <w:pPr>
              <w:jc w:val="center"/>
              <w:rPr>
                <w:rFonts w:eastAsia="Arial" w:cs="Arial"/>
                <w:bCs/>
                <w:color w:val="808080" w:themeColor="background1" w:themeShade="80"/>
                <w:sz w:val="20"/>
                <w:szCs w:val="20"/>
              </w:rPr>
            </w:pPr>
            <w:r w:rsidRPr="00DD22DF">
              <w:rPr>
                <w:rFonts w:eastAsia="Arial" w:cs="Arial"/>
                <w:bCs/>
                <w:color w:val="808080" w:themeColor="background1" w:themeShade="80"/>
                <w:sz w:val="20"/>
                <w:szCs w:val="20"/>
              </w:rPr>
              <w:t>2019</w:t>
            </w:r>
          </w:p>
        </w:tc>
        <w:tc>
          <w:tcPr>
            <w:tcW w:w="851" w:type="dxa"/>
            <w:shd w:val="clear" w:color="auto" w:fill="F2DBDB" w:themeFill="accent2" w:themeFillTint="33"/>
          </w:tcPr>
          <w:p w14:paraId="1704E7B4" w14:textId="77777777" w:rsidR="00651FF8" w:rsidRPr="00DD22DF" w:rsidRDefault="00651FF8" w:rsidP="005D4D47">
            <w:pPr>
              <w:jc w:val="center"/>
              <w:rPr>
                <w:rFonts w:eastAsia="Arial" w:cs="Arial"/>
                <w:b/>
                <w:sz w:val="20"/>
                <w:szCs w:val="20"/>
              </w:rPr>
            </w:pPr>
            <w:r w:rsidRPr="00DD22DF">
              <w:rPr>
                <w:rFonts w:eastAsia="Arial" w:cs="Arial"/>
                <w:b/>
                <w:sz w:val="20"/>
                <w:szCs w:val="20"/>
              </w:rPr>
              <w:t>2020</w:t>
            </w:r>
          </w:p>
        </w:tc>
      </w:tr>
      <w:tr w:rsidR="00651FF8" w:rsidRPr="00DD22DF" w14:paraId="4DF9B6DB" w14:textId="77777777" w:rsidTr="005D4D47">
        <w:tc>
          <w:tcPr>
            <w:tcW w:w="988" w:type="dxa"/>
          </w:tcPr>
          <w:p w14:paraId="693E71E4" w14:textId="77777777" w:rsidR="00651FF8" w:rsidRPr="00DD22DF" w:rsidRDefault="00651FF8" w:rsidP="005D4D47">
            <w:pPr>
              <w:rPr>
                <w:rFonts w:eastAsia="Arial" w:cs="Arial"/>
                <w:b/>
                <w:bCs/>
                <w:sz w:val="20"/>
                <w:szCs w:val="20"/>
              </w:rPr>
            </w:pPr>
            <w:r w:rsidRPr="00DD22DF">
              <w:rPr>
                <w:rFonts w:eastAsia="Arial" w:cs="Arial"/>
                <w:b/>
                <w:bCs/>
                <w:sz w:val="20"/>
                <w:szCs w:val="20"/>
              </w:rPr>
              <w:t>Female</w:t>
            </w:r>
          </w:p>
        </w:tc>
        <w:tc>
          <w:tcPr>
            <w:tcW w:w="873" w:type="dxa"/>
          </w:tcPr>
          <w:p w14:paraId="1BA4339D"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57.1%</w:t>
            </w:r>
          </w:p>
        </w:tc>
        <w:tc>
          <w:tcPr>
            <w:tcW w:w="851" w:type="dxa"/>
          </w:tcPr>
          <w:p w14:paraId="055CC436"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59.3%</w:t>
            </w:r>
          </w:p>
        </w:tc>
        <w:tc>
          <w:tcPr>
            <w:tcW w:w="850" w:type="dxa"/>
            <w:shd w:val="clear" w:color="auto" w:fill="F2DBDB" w:themeFill="accent2" w:themeFillTint="33"/>
          </w:tcPr>
          <w:p w14:paraId="52E00B9B" w14:textId="77777777" w:rsidR="00651FF8" w:rsidRPr="00DD22DF" w:rsidRDefault="00651FF8" w:rsidP="005D4D47">
            <w:pPr>
              <w:jc w:val="center"/>
              <w:rPr>
                <w:rFonts w:eastAsia="Arial" w:cs="Arial"/>
                <w:b/>
                <w:bCs/>
                <w:color w:val="000000" w:themeColor="text1"/>
                <w:sz w:val="20"/>
                <w:szCs w:val="20"/>
              </w:rPr>
            </w:pPr>
            <w:r w:rsidRPr="00DD22DF">
              <w:rPr>
                <w:rFonts w:eastAsia="Arial" w:cs="Arial"/>
                <w:b/>
                <w:bCs/>
                <w:color w:val="000000" w:themeColor="text1"/>
                <w:sz w:val="20"/>
                <w:szCs w:val="20"/>
              </w:rPr>
              <w:t>58.5%</w:t>
            </w:r>
          </w:p>
        </w:tc>
        <w:tc>
          <w:tcPr>
            <w:tcW w:w="851" w:type="dxa"/>
          </w:tcPr>
          <w:p w14:paraId="782A17CA"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56.3%</w:t>
            </w:r>
          </w:p>
        </w:tc>
        <w:tc>
          <w:tcPr>
            <w:tcW w:w="992" w:type="dxa"/>
          </w:tcPr>
          <w:p w14:paraId="01DFA276" w14:textId="77777777" w:rsidR="00651FF8" w:rsidRPr="00DD22DF" w:rsidRDefault="00651FF8" w:rsidP="005D4D47">
            <w:pPr>
              <w:jc w:val="center"/>
              <w:rPr>
                <w:rFonts w:eastAsia="Arial" w:cs="Arial"/>
                <w:bCs/>
                <w:color w:val="808080" w:themeColor="background1" w:themeShade="80"/>
                <w:sz w:val="20"/>
                <w:szCs w:val="20"/>
              </w:rPr>
            </w:pPr>
            <w:r w:rsidRPr="00DD22DF">
              <w:rPr>
                <w:rFonts w:eastAsia="Arial" w:cs="Arial"/>
                <w:bCs/>
                <w:color w:val="808080" w:themeColor="background1" w:themeShade="80"/>
                <w:sz w:val="20"/>
                <w:szCs w:val="20"/>
              </w:rPr>
              <w:t>60.0%</w:t>
            </w:r>
          </w:p>
        </w:tc>
        <w:tc>
          <w:tcPr>
            <w:tcW w:w="992" w:type="dxa"/>
            <w:shd w:val="clear" w:color="auto" w:fill="F2DBDB" w:themeFill="accent2" w:themeFillTint="33"/>
          </w:tcPr>
          <w:p w14:paraId="7B6848ED" w14:textId="77777777" w:rsidR="00651FF8" w:rsidRPr="00DD22DF" w:rsidRDefault="00651FF8" w:rsidP="005D4D47">
            <w:pPr>
              <w:jc w:val="center"/>
              <w:rPr>
                <w:rFonts w:eastAsia="Arial" w:cs="Arial"/>
                <w:b/>
                <w:bCs/>
                <w:color w:val="000000" w:themeColor="text1"/>
                <w:sz w:val="20"/>
                <w:szCs w:val="20"/>
              </w:rPr>
            </w:pPr>
            <w:r w:rsidRPr="00DD22DF">
              <w:rPr>
                <w:rFonts w:eastAsia="Arial" w:cs="Arial"/>
                <w:b/>
                <w:bCs/>
                <w:color w:val="000000" w:themeColor="text1"/>
                <w:sz w:val="20"/>
                <w:szCs w:val="20"/>
              </w:rPr>
              <w:t>57.1%</w:t>
            </w:r>
          </w:p>
        </w:tc>
        <w:tc>
          <w:tcPr>
            <w:tcW w:w="993" w:type="dxa"/>
          </w:tcPr>
          <w:p w14:paraId="6AC2B7EA"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63.0%</w:t>
            </w:r>
          </w:p>
        </w:tc>
        <w:tc>
          <w:tcPr>
            <w:tcW w:w="850" w:type="dxa"/>
          </w:tcPr>
          <w:p w14:paraId="4B167AAD"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62.1%</w:t>
            </w:r>
          </w:p>
        </w:tc>
        <w:tc>
          <w:tcPr>
            <w:tcW w:w="851" w:type="dxa"/>
            <w:shd w:val="clear" w:color="auto" w:fill="F2DBDB" w:themeFill="accent2" w:themeFillTint="33"/>
          </w:tcPr>
          <w:p w14:paraId="386D238D" w14:textId="77777777" w:rsidR="00651FF8" w:rsidRPr="00DD22DF" w:rsidRDefault="00651FF8" w:rsidP="005D4D47">
            <w:pPr>
              <w:jc w:val="center"/>
              <w:rPr>
                <w:rFonts w:eastAsia="Arial" w:cs="Arial"/>
                <w:b/>
                <w:bCs/>
                <w:sz w:val="20"/>
                <w:szCs w:val="20"/>
              </w:rPr>
            </w:pPr>
            <w:r w:rsidRPr="00DD22DF">
              <w:rPr>
                <w:rFonts w:eastAsia="Arial" w:cs="Arial"/>
                <w:b/>
                <w:bCs/>
                <w:sz w:val="20"/>
                <w:szCs w:val="20"/>
              </w:rPr>
              <w:t>61.3%</w:t>
            </w:r>
          </w:p>
        </w:tc>
      </w:tr>
      <w:tr w:rsidR="00651FF8" w:rsidRPr="00DD22DF" w14:paraId="3088F9C4" w14:textId="77777777" w:rsidTr="005D4D47">
        <w:tc>
          <w:tcPr>
            <w:tcW w:w="988" w:type="dxa"/>
          </w:tcPr>
          <w:p w14:paraId="7FE8D934" w14:textId="77777777" w:rsidR="00651FF8" w:rsidRPr="00DD22DF" w:rsidRDefault="00651FF8" w:rsidP="005D4D47">
            <w:pPr>
              <w:rPr>
                <w:rFonts w:eastAsia="Arial" w:cs="Arial"/>
                <w:b/>
                <w:bCs/>
                <w:sz w:val="20"/>
                <w:szCs w:val="20"/>
              </w:rPr>
            </w:pPr>
            <w:r w:rsidRPr="00DD22DF">
              <w:rPr>
                <w:rFonts w:eastAsia="Arial" w:cs="Arial"/>
                <w:b/>
                <w:bCs/>
                <w:sz w:val="20"/>
                <w:szCs w:val="20"/>
              </w:rPr>
              <w:t>Male</w:t>
            </w:r>
          </w:p>
        </w:tc>
        <w:tc>
          <w:tcPr>
            <w:tcW w:w="873" w:type="dxa"/>
          </w:tcPr>
          <w:p w14:paraId="22E1A471"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42.9%</w:t>
            </w:r>
          </w:p>
        </w:tc>
        <w:tc>
          <w:tcPr>
            <w:tcW w:w="851" w:type="dxa"/>
          </w:tcPr>
          <w:p w14:paraId="456E42F7"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40.7%</w:t>
            </w:r>
          </w:p>
        </w:tc>
        <w:tc>
          <w:tcPr>
            <w:tcW w:w="850" w:type="dxa"/>
            <w:shd w:val="clear" w:color="auto" w:fill="F2DBDB" w:themeFill="accent2" w:themeFillTint="33"/>
          </w:tcPr>
          <w:p w14:paraId="320BD53F" w14:textId="77777777" w:rsidR="00651FF8" w:rsidRPr="00DD22DF" w:rsidRDefault="00651FF8" w:rsidP="005D4D47">
            <w:pPr>
              <w:jc w:val="center"/>
              <w:rPr>
                <w:rFonts w:eastAsia="Arial" w:cs="Arial"/>
                <w:b/>
                <w:bCs/>
                <w:color w:val="000000" w:themeColor="text1"/>
                <w:sz w:val="20"/>
                <w:szCs w:val="20"/>
              </w:rPr>
            </w:pPr>
            <w:r w:rsidRPr="00DD22DF">
              <w:rPr>
                <w:rFonts w:eastAsia="Arial" w:cs="Arial"/>
                <w:b/>
                <w:bCs/>
                <w:color w:val="000000" w:themeColor="text1"/>
                <w:sz w:val="20"/>
                <w:szCs w:val="20"/>
              </w:rPr>
              <w:t>41.5%</w:t>
            </w:r>
          </w:p>
        </w:tc>
        <w:tc>
          <w:tcPr>
            <w:tcW w:w="851" w:type="dxa"/>
          </w:tcPr>
          <w:p w14:paraId="0B00B1B9"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43.7%</w:t>
            </w:r>
          </w:p>
        </w:tc>
        <w:tc>
          <w:tcPr>
            <w:tcW w:w="992" w:type="dxa"/>
          </w:tcPr>
          <w:p w14:paraId="34AEC5E6" w14:textId="77777777" w:rsidR="00651FF8" w:rsidRPr="00DD22DF" w:rsidRDefault="00651FF8" w:rsidP="005D4D47">
            <w:pPr>
              <w:jc w:val="center"/>
              <w:rPr>
                <w:rFonts w:eastAsia="Arial" w:cs="Arial"/>
                <w:bCs/>
                <w:color w:val="808080" w:themeColor="background1" w:themeShade="80"/>
                <w:sz w:val="20"/>
                <w:szCs w:val="20"/>
              </w:rPr>
            </w:pPr>
            <w:r w:rsidRPr="00DD22DF">
              <w:rPr>
                <w:rFonts w:eastAsia="Arial" w:cs="Arial"/>
                <w:bCs/>
                <w:color w:val="808080" w:themeColor="background1" w:themeShade="80"/>
                <w:sz w:val="20"/>
                <w:szCs w:val="20"/>
              </w:rPr>
              <w:t>40.0%</w:t>
            </w:r>
          </w:p>
        </w:tc>
        <w:tc>
          <w:tcPr>
            <w:tcW w:w="992" w:type="dxa"/>
            <w:shd w:val="clear" w:color="auto" w:fill="F2DBDB" w:themeFill="accent2" w:themeFillTint="33"/>
          </w:tcPr>
          <w:p w14:paraId="2FEACB2B" w14:textId="77777777" w:rsidR="00651FF8" w:rsidRPr="00DD22DF" w:rsidRDefault="00651FF8" w:rsidP="005D4D47">
            <w:pPr>
              <w:jc w:val="center"/>
              <w:rPr>
                <w:rFonts w:eastAsia="Arial" w:cs="Arial"/>
                <w:b/>
                <w:bCs/>
                <w:color w:val="000000" w:themeColor="text1"/>
                <w:sz w:val="20"/>
                <w:szCs w:val="20"/>
              </w:rPr>
            </w:pPr>
            <w:r w:rsidRPr="00DD22DF">
              <w:rPr>
                <w:rFonts w:eastAsia="Arial" w:cs="Arial"/>
                <w:b/>
                <w:bCs/>
                <w:color w:val="000000" w:themeColor="text1"/>
                <w:sz w:val="20"/>
                <w:szCs w:val="20"/>
              </w:rPr>
              <w:t>42.9%</w:t>
            </w:r>
          </w:p>
        </w:tc>
        <w:tc>
          <w:tcPr>
            <w:tcW w:w="993" w:type="dxa"/>
          </w:tcPr>
          <w:p w14:paraId="5D80F674"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37.0%</w:t>
            </w:r>
          </w:p>
        </w:tc>
        <w:tc>
          <w:tcPr>
            <w:tcW w:w="850" w:type="dxa"/>
          </w:tcPr>
          <w:p w14:paraId="377BA512" w14:textId="77777777" w:rsidR="00651FF8" w:rsidRPr="00DD22DF" w:rsidRDefault="00651FF8" w:rsidP="005D4D47">
            <w:pPr>
              <w:jc w:val="center"/>
              <w:rPr>
                <w:rFonts w:eastAsia="Arial" w:cs="Arial"/>
                <w:color w:val="808080" w:themeColor="background1" w:themeShade="80"/>
                <w:sz w:val="20"/>
                <w:szCs w:val="20"/>
              </w:rPr>
            </w:pPr>
            <w:r w:rsidRPr="00DD22DF">
              <w:rPr>
                <w:rFonts w:eastAsia="Arial" w:cs="Arial"/>
                <w:color w:val="808080" w:themeColor="background1" w:themeShade="80"/>
                <w:sz w:val="20"/>
                <w:szCs w:val="20"/>
              </w:rPr>
              <w:t>37.9%</w:t>
            </w:r>
          </w:p>
        </w:tc>
        <w:tc>
          <w:tcPr>
            <w:tcW w:w="851" w:type="dxa"/>
            <w:shd w:val="clear" w:color="auto" w:fill="F2DBDB" w:themeFill="accent2" w:themeFillTint="33"/>
          </w:tcPr>
          <w:p w14:paraId="1D7870B8" w14:textId="77777777" w:rsidR="00651FF8" w:rsidRPr="00DD22DF" w:rsidRDefault="00651FF8" w:rsidP="005D4D47">
            <w:pPr>
              <w:jc w:val="center"/>
              <w:rPr>
                <w:rFonts w:eastAsia="Arial" w:cs="Arial"/>
                <w:b/>
                <w:bCs/>
                <w:sz w:val="20"/>
                <w:szCs w:val="20"/>
              </w:rPr>
            </w:pPr>
            <w:r w:rsidRPr="00DD22DF">
              <w:rPr>
                <w:rFonts w:eastAsia="Arial" w:cs="Arial"/>
                <w:b/>
                <w:bCs/>
                <w:sz w:val="20"/>
                <w:szCs w:val="20"/>
              </w:rPr>
              <w:t>38.7%</w:t>
            </w:r>
          </w:p>
        </w:tc>
      </w:tr>
    </w:tbl>
    <w:p w14:paraId="11E2B384" w14:textId="77777777" w:rsidR="00651FF8" w:rsidRDefault="00651FF8" w:rsidP="00651FF8">
      <w:pPr>
        <w:spacing w:after="0" w:line="240" w:lineRule="auto"/>
        <w:rPr>
          <w:rFonts w:eastAsia="Arial" w:cs="Arial"/>
          <w:bCs/>
          <w:i/>
          <w:iCs/>
        </w:rPr>
      </w:pPr>
      <w:r w:rsidRPr="009F3093">
        <w:rPr>
          <w:rFonts w:eastAsia="Arial" w:cs="Arial"/>
          <w:bCs/>
          <w:i/>
          <w:iCs/>
        </w:rPr>
        <w:t>Table 1 – Percentage of staff by gender and job family over 3 years</w:t>
      </w:r>
    </w:p>
    <w:p w14:paraId="410D843A" w14:textId="77777777" w:rsidR="00651FF8" w:rsidRPr="009F3093" w:rsidRDefault="00651FF8" w:rsidP="00651FF8">
      <w:pPr>
        <w:spacing w:after="0" w:line="240" w:lineRule="auto"/>
        <w:rPr>
          <w:rFonts w:eastAsia="Arial" w:cs="Arial"/>
          <w:bCs/>
          <w:i/>
          <w:iCs/>
        </w:rPr>
      </w:pPr>
    </w:p>
    <w:p w14:paraId="3E968488" w14:textId="77777777" w:rsidR="00651FF8" w:rsidRPr="00917545" w:rsidRDefault="00651FF8" w:rsidP="00651FF8">
      <w:pPr>
        <w:rPr>
          <w:rFonts w:eastAsia="Arial" w:cs="Arial"/>
          <w:i/>
          <w:sz w:val="18"/>
          <w:szCs w:val="24"/>
        </w:rPr>
      </w:pPr>
      <w:r w:rsidRPr="00917545">
        <w:rPr>
          <w:rFonts w:eastAsia="Arial" w:cs="Arial"/>
          <w:i/>
          <w:sz w:val="18"/>
          <w:szCs w:val="24"/>
        </w:rPr>
        <w:t xml:space="preserve">Please note that whilst male and female are default genders employees </w:t>
      </w:r>
      <w:proofErr w:type="gramStart"/>
      <w:r w:rsidRPr="00917545">
        <w:rPr>
          <w:rFonts w:eastAsia="Arial" w:cs="Arial"/>
          <w:i/>
          <w:sz w:val="18"/>
          <w:szCs w:val="24"/>
        </w:rPr>
        <w:t>are able to</w:t>
      </w:r>
      <w:proofErr w:type="gramEnd"/>
      <w:r w:rsidRPr="00917545">
        <w:rPr>
          <w:rFonts w:eastAsia="Arial" w:cs="Arial"/>
          <w:i/>
          <w:sz w:val="18"/>
          <w:szCs w:val="24"/>
        </w:rPr>
        <w:t xml:space="preserve"> disclose a gender which may sit outside of these binary options.</w:t>
      </w:r>
    </w:p>
    <w:p w14:paraId="2F67189E" w14:textId="77777777" w:rsidR="00651FF8" w:rsidRDefault="00651FF8" w:rsidP="00651FF8">
      <w:pPr>
        <w:rPr>
          <w:rFonts w:eastAsia="Arial" w:cs="Arial"/>
          <w:szCs w:val="24"/>
        </w:rPr>
      </w:pPr>
      <w:r w:rsidRPr="003A0A24">
        <w:rPr>
          <w:rFonts w:eastAsia="Arial" w:cs="Arial"/>
          <w:szCs w:val="24"/>
        </w:rPr>
        <w:t>58.5 % of female staff work full time compared to 84.2% of male staff</w:t>
      </w:r>
      <w:r>
        <w:rPr>
          <w:rFonts w:eastAsia="Arial" w:cs="Arial"/>
          <w:szCs w:val="24"/>
        </w:rPr>
        <w:t xml:space="preserve">. </w:t>
      </w:r>
    </w:p>
    <w:p w14:paraId="21283C9E" w14:textId="77777777" w:rsidR="00651FF8" w:rsidRPr="002B6303" w:rsidRDefault="00651FF8" w:rsidP="00651FF8">
      <w:pPr>
        <w:rPr>
          <w:rFonts w:eastAsia="Arial" w:cs="Arial"/>
          <w:b/>
          <w:bCs/>
          <w:szCs w:val="24"/>
          <w:u w:val="single"/>
        </w:rPr>
      </w:pPr>
      <w:r w:rsidRPr="002B6303">
        <w:rPr>
          <w:rFonts w:eastAsia="Arial" w:cs="Arial"/>
          <w:b/>
          <w:bCs/>
          <w:szCs w:val="24"/>
          <w:u w:val="single"/>
        </w:rPr>
        <w:t>Disability</w:t>
      </w:r>
    </w:p>
    <w:p w14:paraId="308A26C1" w14:textId="11CFBBDB" w:rsidR="00651FF8" w:rsidRDefault="00651FF8" w:rsidP="00651FF8">
      <w:pPr>
        <w:rPr>
          <w:rFonts w:eastAsia="Arial" w:cs="Arial"/>
          <w:i/>
          <w:szCs w:val="24"/>
        </w:rPr>
      </w:pPr>
      <w:r w:rsidRPr="002B6303">
        <w:rPr>
          <w:rFonts w:eastAsia="Arial" w:cs="Arial"/>
          <w:szCs w:val="24"/>
        </w:rPr>
        <w:t>There has been a</w:t>
      </w:r>
      <w:r>
        <w:rPr>
          <w:rFonts w:eastAsia="Arial" w:cs="Arial"/>
          <w:szCs w:val="24"/>
        </w:rPr>
        <w:t xml:space="preserve"> further</w:t>
      </w:r>
      <w:r w:rsidRPr="002B6303">
        <w:rPr>
          <w:rFonts w:eastAsia="Arial" w:cs="Arial"/>
          <w:szCs w:val="24"/>
        </w:rPr>
        <w:t xml:space="preserve"> increase (+</w:t>
      </w:r>
      <w:r>
        <w:rPr>
          <w:rFonts w:eastAsia="Arial" w:cs="Arial"/>
          <w:szCs w:val="24"/>
        </w:rPr>
        <w:t>1.6</w:t>
      </w:r>
      <w:r w:rsidRPr="002B6303">
        <w:rPr>
          <w:rFonts w:eastAsia="Arial" w:cs="Arial"/>
          <w:szCs w:val="24"/>
        </w:rPr>
        <w:t xml:space="preserve">%) in disability disclosure with </w:t>
      </w:r>
      <w:r>
        <w:rPr>
          <w:rFonts w:eastAsia="Arial" w:cs="Arial"/>
          <w:szCs w:val="24"/>
        </w:rPr>
        <w:t xml:space="preserve">9.8% </w:t>
      </w:r>
      <w:r w:rsidRPr="002B6303">
        <w:rPr>
          <w:rFonts w:eastAsia="Arial" w:cs="Arial"/>
          <w:szCs w:val="24"/>
        </w:rPr>
        <w:t xml:space="preserve">of the workforce </w:t>
      </w:r>
      <w:r>
        <w:rPr>
          <w:rFonts w:eastAsia="Arial" w:cs="Arial"/>
          <w:szCs w:val="24"/>
        </w:rPr>
        <w:t xml:space="preserve">now </w:t>
      </w:r>
      <w:r w:rsidRPr="002B6303">
        <w:rPr>
          <w:rFonts w:eastAsia="Arial" w:cs="Arial"/>
          <w:szCs w:val="24"/>
        </w:rPr>
        <w:t xml:space="preserve">stating they have a disability or health condition.  </w:t>
      </w:r>
      <w:r>
        <w:rPr>
          <w:rFonts w:eastAsia="Arial" w:cs="Arial"/>
          <w:szCs w:val="24"/>
        </w:rPr>
        <w:t xml:space="preserve">1% of staff selected ‘prefer not say.’ </w:t>
      </w:r>
      <w:r w:rsidRPr="002B6303">
        <w:rPr>
          <w:rFonts w:eastAsia="Arial" w:cs="Arial"/>
          <w:szCs w:val="24"/>
        </w:rPr>
        <w:t xml:space="preserve">See </w:t>
      </w:r>
      <w:r w:rsidRPr="007B087F">
        <w:rPr>
          <w:rFonts w:eastAsia="Arial" w:cs="Arial"/>
          <w:i/>
          <w:szCs w:val="24"/>
        </w:rPr>
        <w:t>Table 2</w:t>
      </w:r>
    </w:p>
    <w:p w14:paraId="1E1C8C1B" w14:textId="77777777" w:rsidR="00651FF8" w:rsidRDefault="00651FF8" w:rsidP="00651FF8">
      <w:pPr>
        <w:spacing w:after="0" w:line="240" w:lineRule="auto"/>
        <w:rPr>
          <w:rFonts w:eastAsia="Arial" w:cs="Arial"/>
          <w:i/>
          <w:iCs/>
        </w:rPr>
      </w:pPr>
      <w:r w:rsidRPr="002B6303">
        <w:rPr>
          <w:rFonts w:eastAsia="Arial" w:cs="Arial"/>
          <w:i/>
          <w:iCs/>
        </w:rPr>
        <w:t xml:space="preserve">Table 2 – Percentage of staff by disability over </w:t>
      </w:r>
      <w:r>
        <w:rPr>
          <w:rFonts w:eastAsia="Arial" w:cs="Arial"/>
          <w:i/>
          <w:iCs/>
        </w:rPr>
        <w:t>4</w:t>
      </w:r>
      <w:r w:rsidRPr="002B6303">
        <w:rPr>
          <w:rFonts w:eastAsia="Arial" w:cs="Arial"/>
          <w:i/>
          <w:iCs/>
        </w:rPr>
        <w:t xml:space="preserve"> years</w:t>
      </w:r>
    </w:p>
    <w:p w14:paraId="483796DD" w14:textId="77777777" w:rsidR="00651FF8" w:rsidRPr="002B6303" w:rsidRDefault="00651FF8" w:rsidP="00651FF8">
      <w:pPr>
        <w:spacing w:after="0" w:line="240" w:lineRule="auto"/>
        <w:rPr>
          <w:rFonts w:eastAsia="Arial" w:cs="Arial"/>
          <w:i/>
          <w:iCs/>
        </w:rPr>
      </w:pPr>
    </w:p>
    <w:tbl>
      <w:tblPr>
        <w:tblStyle w:val="TableGrid"/>
        <w:tblW w:w="0" w:type="auto"/>
        <w:tblInd w:w="472" w:type="dxa"/>
        <w:tblLayout w:type="fixed"/>
        <w:tblLook w:val="04A0" w:firstRow="1" w:lastRow="0" w:firstColumn="1" w:lastColumn="0" w:noHBand="0" w:noVBand="1"/>
      </w:tblPr>
      <w:tblGrid>
        <w:gridCol w:w="3120"/>
        <w:gridCol w:w="992"/>
        <w:gridCol w:w="992"/>
        <w:gridCol w:w="992"/>
        <w:gridCol w:w="1134"/>
      </w:tblGrid>
      <w:tr w:rsidR="00651FF8" w:rsidRPr="002B6303" w14:paraId="50D7A327" w14:textId="77777777" w:rsidTr="005D4D47">
        <w:tc>
          <w:tcPr>
            <w:tcW w:w="3120" w:type="dxa"/>
          </w:tcPr>
          <w:p w14:paraId="17A378D3" w14:textId="77777777" w:rsidR="00651FF8" w:rsidRPr="002B6303" w:rsidRDefault="00651FF8" w:rsidP="005D4D47">
            <w:pPr>
              <w:rPr>
                <w:rFonts w:eastAsia="Arial" w:cs="Arial"/>
              </w:rPr>
            </w:pPr>
          </w:p>
        </w:tc>
        <w:tc>
          <w:tcPr>
            <w:tcW w:w="992" w:type="dxa"/>
            <w:shd w:val="clear" w:color="auto" w:fill="EEECE1" w:themeFill="background2"/>
          </w:tcPr>
          <w:p w14:paraId="755EF6A3" w14:textId="77777777" w:rsidR="00651FF8" w:rsidRPr="00DD22DF" w:rsidRDefault="00651FF8" w:rsidP="00DD22DF">
            <w:pPr>
              <w:jc w:val="right"/>
              <w:rPr>
                <w:rFonts w:eastAsia="Arial" w:cs="Arial"/>
                <w:sz w:val="20"/>
                <w:szCs w:val="20"/>
              </w:rPr>
            </w:pPr>
            <w:r w:rsidRPr="00DD22DF">
              <w:rPr>
                <w:rFonts w:eastAsia="Arial" w:cs="Arial"/>
                <w:sz w:val="20"/>
                <w:szCs w:val="20"/>
              </w:rPr>
              <w:t>2017</w:t>
            </w:r>
          </w:p>
        </w:tc>
        <w:tc>
          <w:tcPr>
            <w:tcW w:w="992" w:type="dxa"/>
            <w:shd w:val="clear" w:color="auto" w:fill="EEECE1" w:themeFill="background2"/>
          </w:tcPr>
          <w:p w14:paraId="5728D010" w14:textId="77777777" w:rsidR="00651FF8" w:rsidRPr="00DD22DF" w:rsidRDefault="00651FF8" w:rsidP="00DD22DF">
            <w:pPr>
              <w:jc w:val="right"/>
              <w:rPr>
                <w:rFonts w:eastAsia="Arial" w:cs="Arial"/>
                <w:sz w:val="20"/>
                <w:szCs w:val="20"/>
              </w:rPr>
            </w:pPr>
            <w:r w:rsidRPr="00DD22DF">
              <w:rPr>
                <w:rFonts w:eastAsia="Arial" w:cs="Arial"/>
                <w:sz w:val="20"/>
                <w:szCs w:val="20"/>
              </w:rPr>
              <w:t>2018</w:t>
            </w:r>
          </w:p>
        </w:tc>
        <w:tc>
          <w:tcPr>
            <w:tcW w:w="992" w:type="dxa"/>
            <w:shd w:val="clear" w:color="auto" w:fill="EEECE1" w:themeFill="background2"/>
          </w:tcPr>
          <w:p w14:paraId="53C2D199" w14:textId="77777777" w:rsidR="00651FF8" w:rsidRPr="00DD22DF" w:rsidRDefault="00651FF8" w:rsidP="00DD22DF">
            <w:pPr>
              <w:jc w:val="right"/>
              <w:rPr>
                <w:rFonts w:eastAsia="Arial" w:cs="Arial"/>
                <w:bCs/>
                <w:sz w:val="20"/>
                <w:szCs w:val="20"/>
              </w:rPr>
            </w:pPr>
            <w:r w:rsidRPr="00DD22DF">
              <w:rPr>
                <w:rFonts w:eastAsia="Arial" w:cs="Arial"/>
                <w:bCs/>
                <w:sz w:val="20"/>
                <w:szCs w:val="20"/>
              </w:rPr>
              <w:t>2019</w:t>
            </w:r>
          </w:p>
        </w:tc>
        <w:tc>
          <w:tcPr>
            <w:tcW w:w="1134" w:type="dxa"/>
            <w:shd w:val="clear" w:color="auto" w:fill="E5B8B7" w:themeFill="accent2" w:themeFillTint="66"/>
          </w:tcPr>
          <w:p w14:paraId="73EFC7F9" w14:textId="77777777" w:rsidR="00651FF8" w:rsidRPr="00DD22DF" w:rsidRDefault="00651FF8" w:rsidP="00DD22DF">
            <w:pPr>
              <w:jc w:val="right"/>
              <w:rPr>
                <w:rFonts w:eastAsia="Arial" w:cs="Arial"/>
                <w:b/>
                <w:sz w:val="20"/>
                <w:szCs w:val="20"/>
              </w:rPr>
            </w:pPr>
            <w:r w:rsidRPr="00DD22DF">
              <w:rPr>
                <w:rFonts w:eastAsia="Arial" w:cs="Arial"/>
                <w:b/>
                <w:sz w:val="20"/>
                <w:szCs w:val="20"/>
              </w:rPr>
              <w:t>2020</w:t>
            </w:r>
          </w:p>
        </w:tc>
      </w:tr>
      <w:tr w:rsidR="00651FF8" w:rsidRPr="002B6303" w14:paraId="2EF94AB9" w14:textId="77777777" w:rsidTr="005D4D47">
        <w:tc>
          <w:tcPr>
            <w:tcW w:w="3120" w:type="dxa"/>
          </w:tcPr>
          <w:p w14:paraId="7B9AE735" w14:textId="77777777" w:rsidR="00651FF8" w:rsidRPr="002B6303" w:rsidRDefault="00651FF8" w:rsidP="005D4D47">
            <w:pPr>
              <w:rPr>
                <w:rFonts w:eastAsia="Arial" w:cs="Arial"/>
              </w:rPr>
            </w:pPr>
            <w:r w:rsidRPr="002B6303">
              <w:rPr>
                <w:rFonts w:eastAsia="Arial" w:cs="Arial"/>
              </w:rPr>
              <w:t>Disability</w:t>
            </w:r>
          </w:p>
        </w:tc>
        <w:tc>
          <w:tcPr>
            <w:tcW w:w="992" w:type="dxa"/>
          </w:tcPr>
          <w:p w14:paraId="00A4C682" w14:textId="77777777" w:rsidR="00651FF8" w:rsidRPr="00DD22DF" w:rsidRDefault="00651FF8" w:rsidP="00DD22DF">
            <w:pPr>
              <w:jc w:val="right"/>
              <w:rPr>
                <w:rFonts w:eastAsia="Arial" w:cs="Arial"/>
                <w:sz w:val="20"/>
                <w:szCs w:val="20"/>
              </w:rPr>
            </w:pPr>
            <w:r w:rsidRPr="00DD22DF">
              <w:rPr>
                <w:rFonts w:eastAsia="Arial" w:cs="Arial"/>
                <w:sz w:val="20"/>
                <w:szCs w:val="20"/>
              </w:rPr>
              <w:t>2.7%</w:t>
            </w:r>
          </w:p>
        </w:tc>
        <w:tc>
          <w:tcPr>
            <w:tcW w:w="992" w:type="dxa"/>
          </w:tcPr>
          <w:p w14:paraId="4C600C38"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3.4% </w:t>
            </w:r>
          </w:p>
        </w:tc>
        <w:tc>
          <w:tcPr>
            <w:tcW w:w="992" w:type="dxa"/>
          </w:tcPr>
          <w:p w14:paraId="1BC19385" w14:textId="77777777" w:rsidR="00651FF8" w:rsidRPr="00DD22DF" w:rsidRDefault="00651FF8" w:rsidP="00DD22DF">
            <w:pPr>
              <w:jc w:val="right"/>
              <w:rPr>
                <w:rFonts w:eastAsia="Arial" w:cs="Arial"/>
                <w:sz w:val="20"/>
                <w:szCs w:val="20"/>
              </w:rPr>
            </w:pPr>
            <w:r w:rsidRPr="00DD22DF">
              <w:rPr>
                <w:rFonts w:eastAsia="Arial" w:cs="Arial"/>
                <w:sz w:val="20"/>
                <w:szCs w:val="20"/>
              </w:rPr>
              <w:t>8.4%</w:t>
            </w:r>
          </w:p>
        </w:tc>
        <w:tc>
          <w:tcPr>
            <w:tcW w:w="1134" w:type="dxa"/>
            <w:shd w:val="clear" w:color="auto" w:fill="E5B8B7" w:themeFill="accent2" w:themeFillTint="66"/>
          </w:tcPr>
          <w:p w14:paraId="6C4505B8" w14:textId="77777777" w:rsidR="00651FF8" w:rsidRPr="00DD22DF" w:rsidRDefault="00651FF8" w:rsidP="00DD22DF">
            <w:pPr>
              <w:jc w:val="right"/>
              <w:rPr>
                <w:rFonts w:eastAsia="Arial" w:cs="Arial"/>
                <w:b/>
                <w:bCs/>
                <w:sz w:val="20"/>
                <w:szCs w:val="20"/>
              </w:rPr>
            </w:pPr>
            <w:r w:rsidRPr="00DD22DF">
              <w:rPr>
                <w:rFonts w:eastAsia="Arial" w:cs="Arial"/>
                <w:b/>
                <w:bCs/>
                <w:sz w:val="20"/>
                <w:szCs w:val="20"/>
              </w:rPr>
              <w:t>9.8%</w:t>
            </w:r>
          </w:p>
        </w:tc>
      </w:tr>
      <w:tr w:rsidR="00651FF8" w:rsidRPr="002B6303" w14:paraId="34B41C1E" w14:textId="77777777" w:rsidTr="005D4D47">
        <w:tc>
          <w:tcPr>
            <w:tcW w:w="3120" w:type="dxa"/>
          </w:tcPr>
          <w:p w14:paraId="2CB45DD2" w14:textId="77777777" w:rsidR="00651FF8" w:rsidRPr="002B6303" w:rsidRDefault="00651FF8" w:rsidP="005D4D47">
            <w:pPr>
              <w:rPr>
                <w:rFonts w:eastAsia="Arial" w:cs="Arial"/>
              </w:rPr>
            </w:pPr>
            <w:r w:rsidRPr="002B6303">
              <w:rPr>
                <w:rFonts w:eastAsia="Arial" w:cs="Arial"/>
              </w:rPr>
              <w:t>No disability</w:t>
            </w:r>
          </w:p>
        </w:tc>
        <w:tc>
          <w:tcPr>
            <w:tcW w:w="992" w:type="dxa"/>
          </w:tcPr>
          <w:p w14:paraId="1E800720" w14:textId="77777777" w:rsidR="00651FF8" w:rsidRPr="00DD22DF" w:rsidRDefault="00651FF8" w:rsidP="00DD22DF">
            <w:pPr>
              <w:jc w:val="right"/>
              <w:rPr>
                <w:rFonts w:eastAsia="Arial" w:cs="Arial"/>
                <w:sz w:val="20"/>
                <w:szCs w:val="20"/>
              </w:rPr>
            </w:pPr>
            <w:r w:rsidRPr="00DD22DF">
              <w:rPr>
                <w:rFonts w:eastAsia="Arial" w:cs="Arial"/>
                <w:sz w:val="20"/>
                <w:szCs w:val="20"/>
              </w:rPr>
              <w:t>76.8%</w:t>
            </w:r>
          </w:p>
        </w:tc>
        <w:tc>
          <w:tcPr>
            <w:tcW w:w="992" w:type="dxa"/>
          </w:tcPr>
          <w:p w14:paraId="309E1531"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73.4% </w:t>
            </w:r>
          </w:p>
        </w:tc>
        <w:tc>
          <w:tcPr>
            <w:tcW w:w="992" w:type="dxa"/>
          </w:tcPr>
          <w:p w14:paraId="3B9FC5FA" w14:textId="77777777" w:rsidR="00651FF8" w:rsidRPr="00DD22DF" w:rsidRDefault="00651FF8" w:rsidP="00DD22DF">
            <w:pPr>
              <w:jc w:val="right"/>
              <w:rPr>
                <w:rFonts w:eastAsia="Arial" w:cs="Arial"/>
                <w:sz w:val="20"/>
                <w:szCs w:val="20"/>
              </w:rPr>
            </w:pPr>
            <w:r w:rsidRPr="00DD22DF">
              <w:rPr>
                <w:rFonts w:eastAsia="Arial" w:cs="Arial"/>
                <w:sz w:val="20"/>
                <w:szCs w:val="20"/>
              </w:rPr>
              <w:t>13.6%</w:t>
            </w:r>
          </w:p>
        </w:tc>
        <w:tc>
          <w:tcPr>
            <w:tcW w:w="1134" w:type="dxa"/>
            <w:shd w:val="clear" w:color="auto" w:fill="E5B8B7" w:themeFill="accent2" w:themeFillTint="66"/>
          </w:tcPr>
          <w:p w14:paraId="7B7AE51A" w14:textId="77777777" w:rsidR="00651FF8" w:rsidRPr="00DD22DF" w:rsidRDefault="00651FF8" w:rsidP="00DD22DF">
            <w:pPr>
              <w:jc w:val="right"/>
              <w:rPr>
                <w:rFonts w:eastAsia="Arial" w:cs="Arial"/>
                <w:b/>
                <w:bCs/>
                <w:sz w:val="20"/>
                <w:szCs w:val="20"/>
              </w:rPr>
            </w:pPr>
            <w:r w:rsidRPr="00DD22DF">
              <w:rPr>
                <w:rFonts w:eastAsia="Arial" w:cs="Arial"/>
                <w:b/>
                <w:bCs/>
                <w:sz w:val="20"/>
                <w:szCs w:val="20"/>
              </w:rPr>
              <w:t>20.6%</w:t>
            </w:r>
          </w:p>
        </w:tc>
      </w:tr>
      <w:tr w:rsidR="00651FF8" w:rsidRPr="002B6303" w14:paraId="4F9749E1" w14:textId="77777777" w:rsidTr="005D4D47">
        <w:tc>
          <w:tcPr>
            <w:tcW w:w="3120" w:type="dxa"/>
          </w:tcPr>
          <w:p w14:paraId="7CA78688" w14:textId="77777777" w:rsidR="00651FF8" w:rsidRPr="002B6303" w:rsidRDefault="00651FF8" w:rsidP="005D4D47">
            <w:pPr>
              <w:rPr>
                <w:rFonts w:eastAsia="Arial" w:cs="Arial"/>
              </w:rPr>
            </w:pPr>
            <w:r w:rsidRPr="002B6303">
              <w:rPr>
                <w:rFonts w:eastAsia="Arial" w:cs="Arial"/>
              </w:rPr>
              <w:t>Not disclosed</w:t>
            </w:r>
            <w:r>
              <w:rPr>
                <w:rFonts w:eastAsia="Arial" w:cs="Arial"/>
              </w:rPr>
              <w:t xml:space="preserve">, </w:t>
            </w:r>
            <w:proofErr w:type="spellStart"/>
            <w:r w:rsidRPr="003C10E0">
              <w:rPr>
                <w:rFonts w:eastAsia="Arial" w:cs="Arial"/>
                <w:sz w:val="20"/>
                <w:szCs w:val="20"/>
              </w:rPr>
              <w:t>inc</w:t>
            </w:r>
            <w:proofErr w:type="spellEnd"/>
            <w:r w:rsidRPr="003C10E0">
              <w:rPr>
                <w:rFonts w:eastAsia="Arial" w:cs="Arial"/>
                <w:sz w:val="20"/>
                <w:szCs w:val="20"/>
              </w:rPr>
              <w:t xml:space="preserve"> ‘prefer not say’</w:t>
            </w:r>
          </w:p>
        </w:tc>
        <w:tc>
          <w:tcPr>
            <w:tcW w:w="992" w:type="dxa"/>
          </w:tcPr>
          <w:p w14:paraId="41E1153A" w14:textId="77777777" w:rsidR="00651FF8" w:rsidRPr="00DD22DF" w:rsidRDefault="00651FF8" w:rsidP="00DD22DF">
            <w:pPr>
              <w:jc w:val="right"/>
              <w:rPr>
                <w:rFonts w:eastAsia="Arial" w:cs="Arial"/>
                <w:sz w:val="20"/>
                <w:szCs w:val="20"/>
              </w:rPr>
            </w:pPr>
            <w:r w:rsidRPr="00DD22DF">
              <w:rPr>
                <w:rFonts w:eastAsia="Arial" w:cs="Arial"/>
                <w:sz w:val="20"/>
                <w:szCs w:val="20"/>
              </w:rPr>
              <w:t>20.5%</w:t>
            </w:r>
          </w:p>
        </w:tc>
        <w:tc>
          <w:tcPr>
            <w:tcW w:w="992" w:type="dxa"/>
          </w:tcPr>
          <w:p w14:paraId="72F83BCB"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23.2% </w:t>
            </w:r>
          </w:p>
        </w:tc>
        <w:tc>
          <w:tcPr>
            <w:tcW w:w="992" w:type="dxa"/>
          </w:tcPr>
          <w:p w14:paraId="381ABFE6" w14:textId="77777777" w:rsidR="00651FF8" w:rsidRPr="00DD22DF" w:rsidRDefault="00651FF8" w:rsidP="00DD22DF">
            <w:pPr>
              <w:jc w:val="right"/>
              <w:rPr>
                <w:rFonts w:eastAsia="Arial" w:cs="Arial"/>
                <w:sz w:val="20"/>
                <w:szCs w:val="20"/>
              </w:rPr>
            </w:pPr>
            <w:r w:rsidRPr="00DD22DF">
              <w:rPr>
                <w:rFonts w:eastAsia="Arial" w:cs="Arial"/>
                <w:sz w:val="20"/>
                <w:szCs w:val="20"/>
              </w:rPr>
              <w:t>78.0%*</w:t>
            </w:r>
          </w:p>
        </w:tc>
        <w:tc>
          <w:tcPr>
            <w:tcW w:w="1134" w:type="dxa"/>
            <w:shd w:val="clear" w:color="auto" w:fill="E5B8B7" w:themeFill="accent2" w:themeFillTint="66"/>
          </w:tcPr>
          <w:p w14:paraId="7540BCC8" w14:textId="77777777" w:rsidR="00651FF8" w:rsidRPr="00DD22DF" w:rsidRDefault="00651FF8" w:rsidP="00DD22DF">
            <w:pPr>
              <w:jc w:val="right"/>
              <w:rPr>
                <w:rFonts w:eastAsia="Arial" w:cs="Arial"/>
                <w:b/>
                <w:bCs/>
                <w:sz w:val="20"/>
                <w:szCs w:val="20"/>
              </w:rPr>
            </w:pPr>
            <w:r w:rsidRPr="00DD22DF">
              <w:rPr>
                <w:rFonts w:eastAsia="Arial" w:cs="Arial"/>
                <w:b/>
                <w:bCs/>
                <w:sz w:val="20"/>
                <w:szCs w:val="20"/>
              </w:rPr>
              <w:t>69.6%*</w:t>
            </w:r>
          </w:p>
        </w:tc>
      </w:tr>
    </w:tbl>
    <w:p w14:paraId="79FA1513" w14:textId="77777777" w:rsidR="00651FF8" w:rsidRPr="00B216B0" w:rsidRDefault="00651FF8" w:rsidP="00651FF8">
      <w:pPr>
        <w:rPr>
          <w:rFonts w:eastAsia="Arial" w:cs="Arial"/>
          <w:sz w:val="18"/>
        </w:rPr>
      </w:pPr>
    </w:p>
    <w:p w14:paraId="0A078007" w14:textId="77777777" w:rsidR="00651FF8" w:rsidRPr="002B6303" w:rsidRDefault="00651FF8" w:rsidP="00651FF8">
      <w:pPr>
        <w:rPr>
          <w:rFonts w:eastAsia="Arial" w:cs="Arial"/>
          <w:szCs w:val="24"/>
        </w:rPr>
      </w:pPr>
      <w:r>
        <w:rPr>
          <w:rFonts w:eastAsia="Arial" w:cs="Arial"/>
          <w:szCs w:val="24"/>
        </w:rPr>
        <w:t xml:space="preserve">The college has </w:t>
      </w:r>
      <w:r w:rsidRPr="002B6303">
        <w:rPr>
          <w:rFonts w:eastAsia="Arial" w:cs="Arial"/>
          <w:szCs w:val="24"/>
        </w:rPr>
        <w:t xml:space="preserve">Disability Confident Employer status and work continues to encourage disclosure and/or attraction of people with a disability to the </w:t>
      </w:r>
      <w:r>
        <w:rPr>
          <w:rFonts w:eastAsia="Arial" w:cs="Arial"/>
          <w:szCs w:val="24"/>
        </w:rPr>
        <w:t>c</w:t>
      </w:r>
      <w:r w:rsidRPr="002B6303">
        <w:rPr>
          <w:rFonts w:eastAsia="Arial" w:cs="Arial"/>
          <w:szCs w:val="24"/>
        </w:rPr>
        <w:t>ollege.</w:t>
      </w:r>
    </w:p>
    <w:p w14:paraId="5CC7456A" w14:textId="77777777" w:rsidR="00651FF8" w:rsidRDefault="00651FF8" w:rsidP="00651FF8">
      <w:pPr>
        <w:rPr>
          <w:rFonts w:eastAsia="Arial" w:cs="Arial"/>
          <w:i/>
          <w:szCs w:val="24"/>
        </w:rPr>
      </w:pPr>
      <w:r w:rsidRPr="00AA3F32">
        <w:rPr>
          <w:rFonts w:eastAsia="Arial" w:cs="Arial"/>
          <w:szCs w:val="24"/>
        </w:rPr>
        <w:lastRenderedPageBreak/>
        <w:t xml:space="preserve">The data indicates that proportionately the highest </w:t>
      </w:r>
      <w:r>
        <w:rPr>
          <w:rFonts w:eastAsia="Arial" w:cs="Arial"/>
          <w:szCs w:val="24"/>
        </w:rPr>
        <w:t>percentage</w:t>
      </w:r>
      <w:r w:rsidRPr="00AA3F32">
        <w:rPr>
          <w:rFonts w:eastAsia="Arial" w:cs="Arial"/>
          <w:szCs w:val="24"/>
        </w:rPr>
        <w:t xml:space="preserve"> of staff who have disclosed a disability or health condition are in management roles. This</w:t>
      </w:r>
      <w:r>
        <w:rPr>
          <w:rFonts w:eastAsia="Arial" w:cs="Arial"/>
          <w:szCs w:val="24"/>
        </w:rPr>
        <w:t xml:space="preserve"> </w:t>
      </w:r>
      <w:r w:rsidRPr="00AA3F32">
        <w:rPr>
          <w:rFonts w:eastAsia="Arial" w:cs="Arial"/>
          <w:szCs w:val="24"/>
        </w:rPr>
        <w:t>reflects a</w:t>
      </w:r>
      <w:r>
        <w:rPr>
          <w:rFonts w:eastAsia="Arial" w:cs="Arial"/>
          <w:szCs w:val="24"/>
        </w:rPr>
        <w:t xml:space="preserve">n increase in rates from 10% in 2019 and a </w:t>
      </w:r>
      <w:r w:rsidRPr="00AA3F32">
        <w:rPr>
          <w:rFonts w:eastAsia="Arial" w:cs="Arial"/>
          <w:szCs w:val="24"/>
        </w:rPr>
        <w:t xml:space="preserve">significant difference </w:t>
      </w:r>
      <w:r>
        <w:rPr>
          <w:rFonts w:eastAsia="Arial" w:cs="Arial"/>
          <w:szCs w:val="24"/>
        </w:rPr>
        <w:t xml:space="preserve">from 2018 when this group was </w:t>
      </w:r>
      <w:r w:rsidRPr="00AA3F32">
        <w:rPr>
          <w:rFonts w:eastAsia="Arial" w:cs="Arial"/>
          <w:szCs w:val="24"/>
        </w:rPr>
        <w:t xml:space="preserve">the least likely to have disabled staff. The level of non-disclosures is particularly high for lecturing staff. See </w:t>
      </w:r>
      <w:r w:rsidRPr="00AA3F32">
        <w:rPr>
          <w:rFonts w:eastAsia="Arial" w:cs="Arial"/>
          <w:i/>
          <w:szCs w:val="24"/>
        </w:rPr>
        <w:t>Table 3.</w:t>
      </w:r>
    </w:p>
    <w:p w14:paraId="63BEC82D" w14:textId="77777777" w:rsidR="00651FF8" w:rsidRDefault="00651FF8" w:rsidP="00651FF8">
      <w:pPr>
        <w:spacing w:after="0" w:line="240" w:lineRule="auto"/>
        <w:rPr>
          <w:rFonts w:eastAsia="Arial" w:cs="Arial"/>
          <w:i/>
          <w:iCs/>
        </w:rPr>
      </w:pPr>
      <w:r w:rsidRPr="002B6303">
        <w:rPr>
          <w:rFonts w:eastAsia="Arial" w:cs="Arial"/>
          <w:i/>
          <w:iCs/>
        </w:rPr>
        <w:t>Table 3 – Percentage of staff (</w:t>
      </w:r>
      <w:r>
        <w:rPr>
          <w:rFonts w:eastAsia="Arial" w:cs="Arial"/>
          <w:i/>
          <w:iCs/>
        </w:rPr>
        <w:t>with comparison to 2019</w:t>
      </w:r>
      <w:r w:rsidRPr="002B6303">
        <w:rPr>
          <w:rFonts w:eastAsia="Arial" w:cs="Arial"/>
          <w:i/>
          <w:iCs/>
        </w:rPr>
        <w:t xml:space="preserve">) by disability </w:t>
      </w:r>
      <w:r>
        <w:rPr>
          <w:rFonts w:eastAsia="Arial" w:cs="Arial"/>
          <w:i/>
          <w:iCs/>
        </w:rPr>
        <w:t xml:space="preserve">and </w:t>
      </w:r>
      <w:r w:rsidRPr="002B6303">
        <w:rPr>
          <w:rFonts w:eastAsia="Arial" w:cs="Arial"/>
          <w:i/>
          <w:iCs/>
        </w:rPr>
        <w:t>job family in 20</w:t>
      </w:r>
      <w:r>
        <w:rPr>
          <w:rFonts w:eastAsia="Arial" w:cs="Arial"/>
          <w:i/>
          <w:iCs/>
        </w:rPr>
        <w:t>20</w:t>
      </w:r>
    </w:p>
    <w:p w14:paraId="291249EE" w14:textId="77777777" w:rsidR="00651FF8" w:rsidRPr="002B6303" w:rsidRDefault="00651FF8" w:rsidP="00651FF8">
      <w:pPr>
        <w:spacing w:after="0" w:line="240" w:lineRule="auto"/>
        <w:rPr>
          <w:rFonts w:eastAsia="Arial" w:cs="Arial"/>
          <w:i/>
          <w:iCs/>
        </w:rPr>
      </w:pPr>
    </w:p>
    <w:tbl>
      <w:tblPr>
        <w:tblStyle w:val="TableGrid"/>
        <w:tblW w:w="0" w:type="auto"/>
        <w:tblInd w:w="854" w:type="dxa"/>
        <w:tblLook w:val="04A0" w:firstRow="1" w:lastRow="0" w:firstColumn="1" w:lastColumn="0" w:noHBand="0" w:noVBand="1"/>
      </w:tblPr>
      <w:tblGrid>
        <w:gridCol w:w="1551"/>
        <w:gridCol w:w="1701"/>
        <w:gridCol w:w="1418"/>
        <w:gridCol w:w="2126"/>
      </w:tblGrid>
      <w:tr w:rsidR="00651FF8" w:rsidRPr="00DD22DF" w14:paraId="5EF29B47" w14:textId="77777777" w:rsidTr="005D4D47">
        <w:tc>
          <w:tcPr>
            <w:tcW w:w="1551" w:type="dxa"/>
            <w:shd w:val="clear" w:color="auto" w:fill="EEECE1" w:themeFill="background2"/>
          </w:tcPr>
          <w:p w14:paraId="3DAAF24C" w14:textId="77777777" w:rsidR="00651FF8" w:rsidRPr="00DD22DF" w:rsidRDefault="00651FF8" w:rsidP="005D4D47">
            <w:pPr>
              <w:rPr>
                <w:rFonts w:eastAsia="Arial" w:cs="Arial"/>
                <w:b/>
                <w:bCs/>
                <w:i/>
                <w:iCs/>
                <w:sz w:val="20"/>
                <w:szCs w:val="20"/>
              </w:rPr>
            </w:pPr>
          </w:p>
        </w:tc>
        <w:tc>
          <w:tcPr>
            <w:tcW w:w="1701" w:type="dxa"/>
            <w:shd w:val="clear" w:color="auto" w:fill="EEECE1" w:themeFill="background2"/>
          </w:tcPr>
          <w:p w14:paraId="621E2859"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Manager </w:t>
            </w:r>
          </w:p>
        </w:tc>
        <w:tc>
          <w:tcPr>
            <w:tcW w:w="1418" w:type="dxa"/>
            <w:shd w:val="clear" w:color="auto" w:fill="EEECE1" w:themeFill="background2"/>
          </w:tcPr>
          <w:p w14:paraId="39FEB6E6"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Lecturer </w:t>
            </w:r>
          </w:p>
        </w:tc>
        <w:tc>
          <w:tcPr>
            <w:tcW w:w="2126" w:type="dxa"/>
            <w:shd w:val="clear" w:color="auto" w:fill="EEECE1" w:themeFill="background2"/>
          </w:tcPr>
          <w:p w14:paraId="7BBB63DA" w14:textId="77777777" w:rsidR="00651FF8" w:rsidRPr="00DD22DF" w:rsidRDefault="00651FF8" w:rsidP="00DD22DF">
            <w:pPr>
              <w:jc w:val="right"/>
              <w:rPr>
                <w:rFonts w:eastAsia="Arial" w:cs="Arial"/>
                <w:sz w:val="20"/>
                <w:szCs w:val="20"/>
              </w:rPr>
            </w:pPr>
            <w:r w:rsidRPr="00DD22DF">
              <w:rPr>
                <w:rFonts w:eastAsia="Arial" w:cs="Arial"/>
                <w:sz w:val="20"/>
                <w:szCs w:val="20"/>
              </w:rPr>
              <w:t>Support</w:t>
            </w:r>
          </w:p>
        </w:tc>
      </w:tr>
      <w:tr w:rsidR="00651FF8" w:rsidRPr="00DD22DF" w14:paraId="5CA06152" w14:textId="77777777" w:rsidTr="005D4D47">
        <w:tc>
          <w:tcPr>
            <w:tcW w:w="1551" w:type="dxa"/>
          </w:tcPr>
          <w:p w14:paraId="1C3BE104" w14:textId="77777777" w:rsidR="00651FF8" w:rsidRPr="00DD22DF" w:rsidRDefault="00651FF8" w:rsidP="005D4D47">
            <w:pPr>
              <w:rPr>
                <w:rFonts w:eastAsia="Arial" w:cs="Arial"/>
                <w:sz w:val="20"/>
                <w:szCs w:val="20"/>
              </w:rPr>
            </w:pPr>
            <w:r w:rsidRPr="00DD22DF">
              <w:rPr>
                <w:rFonts w:eastAsia="Arial" w:cs="Arial"/>
                <w:sz w:val="20"/>
                <w:szCs w:val="20"/>
              </w:rPr>
              <w:t>Disability</w:t>
            </w:r>
          </w:p>
        </w:tc>
        <w:tc>
          <w:tcPr>
            <w:tcW w:w="1701" w:type="dxa"/>
          </w:tcPr>
          <w:p w14:paraId="40341159" w14:textId="77777777" w:rsidR="00651FF8" w:rsidRPr="00DD22DF" w:rsidRDefault="00651FF8" w:rsidP="00DD22DF">
            <w:pPr>
              <w:jc w:val="right"/>
              <w:rPr>
                <w:rFonts w:eastAsia="Arial" w:cs="Arial"/>
                <w:sz w:val="20"/>
                <w:szCs w:val="20"/>
              </w:rPr>
            </w:pPr>
            <w:r w:rsidRPr="00DD22DF">
              <w:rPr>
                <w:rFonts w:eastAsia="Arial" w:cs="Arial"/>
                <w:sz w:val="20"/>
                <w:szCs w:val="20"/>
              </w:rPr>
              <w:t>14.2% (</w:t>
            </w:r>
            <w:r w:rsidRPr="00DD22DF">
              <w:rPr>
                <w:rFonts w:eastAsia="Arial" w:cs="Arial"/>
                <w:i/>
                <w:iCs/>
                <w:sz w:val="20"/>
                <w:szCs w:val="20"/>
              </w:rPr>
              <w:t>10%</w:t>
            </w:r>
            <w:r w:rsidRPr="00DD22DF">
              <w:rPr>
                <w:rFonts w:eastAsia="Arial" w:cs="Arial"/>
                <w:sz w:val="20"/>
                <w:szCs w:val="20"/>
              </w:rPr>
              <w:t>)</w:t>
            </w:r>
          </w:p>
        </w:tc>
        <w:tc>
          <w:tcPr>
            <w:tcW w:w="1418" w:type="dxa"/>
          </w:tcPr>
          <w:p w14:paraId="288A5455" w14:textId="77777777" w:rsidR="00651FF8" w:rsidRPr="00DD22DF" w:rsidRDefault="00651FF8" w:rsidP="00DD22DF">
            <w:pPr>
              <w:jc w:val="right"/>
              <w:rPr>
                <w:rFonts w:eastAsia="Arial" w:cs="Arial"/>
                <w:sz w:val="20"/>
                <w:szCs w:val="20"/>
              </w:rPr>
            </w:pPr>
            <w:r w:rsidRPr="00DD22DF">
              <w:rPr>
                <w:rFonts w:eastAsia="Arial" w:cs="Arial"/>
                <w:sz w:val="20"/>
                <w:szCs w:val="20"/>
              </w:rPr>
              <w:t>8.0% (</w:t>
            </w:r>
            <w:r w:rsidRPr="00DD22DF">
              <w:rPr>
                <w:rFonts w:eastAsia="Arial" w:cs="Arial"/>
                <w:i/>
                <w:iCs/>
                <w:sz w:val="20"/>
                <w:szCs w:val="20"/>
              </w:rPr>
              <w:t>6%)</w:t>
            </w:r>
          </w:p>
        </w:tc>
        <w:tc>
          <w:tcPr>
            <w:tcW w:w="2126" w:type="dxa"/>
          </w:tcPr>
          <w:p w14:paraId="5DD201EA" w14:textId="77777777" w:rsidR="00651FF8" w:rsidRPr="00DD22DF" w:rsidRDefault="00651FF8" w:rsidP="00DD22DF">
            <w:pPr>
              <w:jc w:val="right"/>
              <w:rPr>
                <w:rFonts w:eastAsia="Arial" w:cs="Arial"/>
                <w:sz w:val="20"/>
                <w:szCs w:val="20"/>
              </w:rPr>
            </w:pPr>
            <w:r w:rsidRPr="00DD22DF">
              <w:rPr>
                <w:rFonts w:eastAsia="Arial" w:cs="Arial"/>
                <w:sz w:val="20"/>
                <w:szCs w:val="20"/>
              </w:rPr>
              <w:t>9.9% (</w:t>
            </w:r>
            <w:r w:rsidRPr="00DD22DF">
              <w:rPr>
                <w:rFonts w:eastAsia="Arial" w:cs="Arial"/>
                <w:i/>
                <w:iCs/>
                <w:sz w:val="20"/>
                <w:szCs w:val="20"/>
              </w:rPr>
              <w:t>10%</w:t>
            </w:r>
            <w:r w:rsidRPr="00DD22DF">
              <w:rPr>
                <w:rFonts w:eastAsia="Arial" w:cs="Arial"/>
                <w:sz w:val="20"/>
                <w:szCs w:val="20"/>
              </w:rPr>
              <w:t>)</w:t>
            </w:r>
          </w:p>
        </w:tc>
      </w:tr>
      <w:tr w:rsidR="00651FF8" w:rsidRPr="00DD22DF" w14:paraId="68D0B116" w14:textId="77777777" w:rsidTr="005D4D47">
        <w:tc>
          <w:tcPr>
            <w:tcW w:w="1551" w:type="dxa"/>
          </w:tcPr>
          <w:p w14:paraId="0FC27589" w14:textId="77777777" w:rsidR="00651FF8" w:rsidRPr="00DD22DF" w:rsidRDefault="00651FF8" w:rsidP="005D4D47">
            <w:pPr>
              <w:rPr>
                <w:rFonts w:eastAsia="Arial" w:cs="Arial"/>
                <w:sz w:val="20"/>
                <w:szCs w:val="20"/>
              </w:rPr>
            </w:pPr>
            <w:r w:rsidRPr="00DD22DF">
              <w:rPr>
                <w:rFonts w:eastAsia="Arial" w:cs="Arial"/>
                <w:sz w:val="20"/>
                <w:szCs w:val="20"/>
              </w:rPr>
              <w:t>No disability</w:t>
            </w:r>
          </w:p>
        </w:tc>
        <w:tc>
          <w:tcPr>
            <w:tcW w:w="1701" w:type="dxa"/>
          </w:tcPr>
          <w:p w14:paraId="3223CE14" w14:textId="77777777" w:rsidR="00651FF8" w:rsidRPr="00DD22DF" w:rsidRDefault="00651FF8" w:rsidP="00DD22DF">
            <w:pPr>
              <w:jc w:val="right"/>
              <w:rPr>
                <w:rFonts w:eastAsia="Arial" w:cs="Arial"/>
                <w:sz w:val="20"/>
                <w:szCs w:val="20"/>
              </w:rPr>
            </w:pPr>
            <w:r w:rsidRPr="00DD22DF">
              <w:rPr>
                <w:rFonts w:eastAsia="Arial" w:cs="Arial"/>
                <w:sz w:val="20"/>
                <w:szCs w:val="20"/>
              </w:rPr>
              <w:t>26.4% (</w:t>
            </w:r>
            <w:r w:rsidRPr="00DD22DF">
              <w:rPr>
                <w:rFonts w:eastAsia="Arial" w:cs="Arial"/>
                <w:i/>
                <w:iCs/>
                <w:sz w:val="20"/>
                <w:szCs w:val="20"/>
              </w:rPr>
              <w:t>18%)</w:t>
            </w:r>
          </w:p>
        </w:tc>
        <w:tc>
          <w:tcPr>
            <w:tcW w:w="1418" w:type="dxa"/>
          </w:tcPr>
          <w:p w14:paraId="22A5AFC8"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16.0% </w:t>
            </w:r>
            <w:r w:rsidRPr="00DD22DF">
              <w:rPr>
                <w:rFonts w:eastAsia="Arial" w:cs="Arial"/>
                <w:i/>
                <w:iCs/>
                <w:sz w:val="20"/>
                <w:szCs w:val="20"/>
              </w:rPr>
              <w:t>(9%)</w:t>
            </w:r>
          </w:p>
        </w:tc>
        <w:tc>
          <w:tcPr>
            <w:tcW w:w="2126" w:type="dxa"/>
          </w:tcPr>
          <w:p w14:paraId="49554F51" w14:textId="77777777" w:rsidR="00651FF8" w:rsidRPr="00DD22DF" w:rsidRDefault="00651FF8" w:rsidP="00DD22DF">
            <w:pPr>
              <w:jc w:val="right"/>
              <w:rPr>
                <w:rFonts w:eastAsia="Arial" w:cs="Arial"/>
                <w:sz w:val="20"/>
                <w:szCs w:val="20"/>
              </w:rPr>
            </w:pPr>
            <w:r w:rsidRPr="00DD22DF">
              <w:rPr>
                <w:rFonts w:eastAsia="Arial" w:cs="Arial"/>
                <w:sz w:val="20"/>
                <w:szCs w:val="20"/>
              </w:rPr>
              <w:t>22.9% (</w:t>
            </w:r>
            <w:r w:rsidRPr="00DD22DF">
              <w:rPr>
                <w:rFonts w:eastAsia="Arial" w:cs="Arial"/>
                <w:i/>
                <w:iCs/>
                <w:sz w:val="20"/>
                <w:szCs w:val="20"/>
              </w:rPr>
              <w:t>16%)</w:t>
            </w:r>
          </w:p>
        </w:tc>
      </w:tr>
      <w:tr w:rsidR="00651FF8" w:rsidRPr="00DD22DF" w14:paraId="569DF3ED" w14:textId="77777777" w:rsidTr="005D4D47">
        <w:tc>
          <w:tcPr>
            <w:tcW w:w="1551" w:type="dxa"/>
          </w:tcPr>
          <w:p w14:paraId="292690F4" w14:textId="77777777" w:rsidR="00651FF8" w:rsidRPr="00DD22DF" w:rsidRDefault="00651FF8" w:rsidP="005D4D47">
            <w:pPr>
              <w:rPr>
                <w:rFonts w:eastAsia="Arial" w:cs="Arial"/>
                <w:sz w:val="20"/>
                <w:szCs w:val="20"/>
              </w:rPr>
            </w:pPr>
            <w:r w:rsidRPr="00DD22DF">
              <w:rPr>
                <w:rFonts w:eastAsia="Arial" w:cs="Arial"/>
                <w:sz w:val="20"/>
                <w:szCs w:val="20"/>
              </w:rPr>
              <w:t>Not disclosed</w:t>
            </w:r>
          </w:p>
        </w:tc>
        <w:tc>
          <w:tcPr>
            <w:tcW w:w="1701" w:type="dxa"/>
          </w:tcPr>
          <w:p w14:paraId="4793B310" w14:textId="77777777" w:rsidR="00651FF8" w:rsidRPr="00DD22DF" w:rsidRDefault="00651FF8" w:rsidP="00DD22DF">
            <w:pPr>
              <w:jc w:val="right"/>
              <w:rPr>
                <w:rFonts w:eastAsia="Arial" w:cs="Arial"/>
                <w:sz w:val="20"/>
                <w:szCs w:val="20"/>
              </w:rPr>
            </w:pPr>
            <w:r w:rsidRPr="00DD22DF">
              <w:rPr>
                <w:rFonts w:eastAsia="Arial" w:cs="Arial"/>
                <w:sz w:val="20"/>
                <w:szCs w:val="20"/>
              </w:rPr>
              <w:t>59.4% (72%)</w:t>
            </w:r>
          </w:p>
        </w:tc>
        <w:tc>
          <w:tcPr>
            <w:tcW w:w="1418" w:type="dxa"/>
          </w:tcPr>
          <w:p w14:paraId="08493F2A" w14:textId="77777777" w:rsidR="00651FF8" w:rsidRPr="00DD22DF" w:rsidRDefault="00651FF8" w:rsidP="00DD22DF">
            <w:pPr>
              <w:jc w:val="right"/>
              <w:rPr>
                <w:rFonts w:eastAsia="Arial" w:cs="Arial"/>
                <w:sz w:val="20"/>
                <w:szCs w:val="20"/>
              </w:rPr>
            </w:pPr>
            <w:r w:rsidRPr="00DD22DF">
              <w:rPr>
                <w:rFonts w:eastAsia="Arial" w:cs="Arial"/>
                <w:sz w:val="20"/>
                <w:szCs w:val="20"/>
              </w:rPr>
              <w:t xml:space="preserve">76% </w:t>
            </w:r>
            <w:r w:rsidRPr="00DD22DF">
              <w:rPr>
                <w:rFonts w:eastAsia="Arial" w:cs="Arial"/>
                <w:i/>
                <w:iCs/>
                <w:sz w:val="20"/>
                <w:szCs w:val="20"/>
              </w:rPr>
              <w:t>(85%)</w:t>
            </w:r>
          </w:p>
        </w:tc>
        <w:tc>
          <w:tcPr>
            <w:tcW w:w="2126" w:type="dxa"/>
          </w:tcPr>
          <w:p w14:paraId="7D08D345" w14:textId="77777777" w:rsidR="00651FF8" w:rsidRPr="00DD22DF" w:rsidRDefault="00651FF8" w:rsidP="00DD22DF">
            <w:pPr>
              <w:jc w:val="right"/>
              <w:rPr>
                <w:rFonts w:eastAsia="Arial" w:cs="Arial"/>
                <w:sz w:val="20"/>
                <w:szCs w:val="20"/>
              </w:rPr>
            </w:pPr>
            <w:r w:rsidRPr="00DD22DF">
              <w:rPr>
                <w:rFonts w:eastAsia="Arial" w:cs="Arial"/>
                <w:sz w:val="20"/>
                <w:szCs w:val="20"/>
              </w:rPr>
              <w:t>67.2% (</w:t>
            </w:r>
            <w:r w:rsidRPr="00DD22DF">
              <w:rPr>
                <w:rFonts w:eastAsia="Arial" w:cs="Arial"/>
                <w:i/>
                <w:iCs/>
                <w:sz w:val="20"/>
                <w:szCs w:val="20"/>
              </w:rPr>
              <w:t>74%</w:t>
            </w:r>
            <w:r w:rsidRPr="00DD22DF">
              <w:rPr>
                <w:rFonts w:eastAsia="Arial" w:cs="Arial"/>
                <w:sz w:val="20"/>
                <w:szCs w:val="20"/>
              </w:rPr>
              <w:t>)</w:t>
            </w:r>
          </w:p>
        </w:tc>
      </w:tr>
    </w:tbl>
    <w:p w14:paraId="04A3C0AA" w14:textId="77777777" w:rsidR="00651FF8" w:rsidRPr="006C6C6F" w:rsidRDefault="00651FF8" w:rsidP="00651FF8">
      <w:pPr>
        <w:rPr>
          <w:rFonts w:ascii="Arial" w:eastAsia="Arial" w:hAnsi="Arial" w:cs="Arial"/>
          <w:sz w:val="24"/>
          <w:szCs w:val="24"/>
        </w:rPr>
      </w:pPr>
    </w:p>
    <w:p w14:paraId="1922ED03" w14:textId="77777777" w:rsidR="00651FF8" w:rsidRPr="00F34F6B" w:rsidRDefault="00651FF8" w:rsidP="00651FF8">
      <w:pPr>
        <w:rPr>
          <w:rFonts w:eastAsia="Arial" w:cs="Arial"/>
          <w:b/>
          <w:bCs/>
          <w:u w:val="single"/>
        </w:rPr>
      </w:pPr>
      <w:r w:rsidRPr="00AB4935">
        <w:rPr>
          <w:rFonts w:eastAsia="Arial" w:cs="Arial"/>
          <w:b/>
          <w:bCs/>
          <w:u w:val="single"/>
        </w:rPr>
        <w:t>Age</w:t>
      </w:r>
    </w:p>
    <w:p w14:paraId="6BEB48DB" w14:textId="77777777" w:rsidR="00651FF8" w:rsidRPr="0084221B" w:rsidRDefault="00651FF8" w:rsidP="00651FF8">
      <w:pPr>
        <w:rPr>
          <w:rFonts w:eastAsia="Arial" w:cs="Arial"/>
          <w:szCs w:val="24"/>
        </w:rPr>
      </w:pPr>
      <w:r>
        <w:rPr>
          <w:rFonts w:eastAsia="Arial" w:cs="Arial"/>
          <w:szCs w:val="24"/>
        </w:rPr>
        <w:t>T</w:t>
      </w:r>
      <w:r w:rsidRPr="00D34E9C">
        <w:rPr>
          <w:rFonts w:eastAsia="Arial" w:cs="Arial"/>
          <w:szCs w:val="24"/>
        </w:rPr>
        <w:t xml:space="preserve">he average age of a BMet employee is </w:t>
      </w:r>
      <w:r>
        <w:rPr>
          <w:rFonts w:eastAsia="Arial" w:cs="Arial"/>
          <w:szCs w:val="24"/>
        </w:rPr>
        <w:t>45.6 years (</w:t>
      </w:r>
      <w:r w:rsidRPr="00D34E9C">
        <w:rPr>
          <w:rFonts w:eastAsia="Arial" w:cs="Arial"/>
          <w:szCs w:val="24"/>
        </w:rPr>
        <w:t xml:space="preserve">44.9 </w:t>
      </w:r>
      <w:r>
        <w:rPr>
          <w:rFonts w:eastAsia="Arial" w:cs="Arial"/>
          <w:szCs w:val="24"/>
        </w:rPr>
        <w:t>in 2019)</w:t>
      </w:r>
      <w:r w:rsidRPr="00D34E9C">
        <w:rPr>
          <w:rFonts w:eastAsia="Arial" w:cs="Arial"/>
          <w:szCs w:val="24"/>
        </w:rPr>
        <w:t xml:space="preserve">.  This age is largely consistent for </w:t>
      </w:r>
      <w:r w:rsidRPr="00E23F68">
        <w:rPr>
          <w:rFonts w:eastAsia="Arial" w:cs="Arial"/>
          <w:szCs w:val="24"/>
        </w:rPr>
        <w:t>managers (45.8) and lecturers (46.2) with</w:t>
      </w:r>
      <w:r>
        <w:rPr>
          <w:rFonts w:eastAsia="Arial" w:cs="Arial"/>
          <w:szCs w:val="24"/>
        </w:rPr>
        <w:t xml:space="preserve"> support</w:t>
      </w:r>
      <w:r w:rsidRPr="00E23F68">
        <w:rPr>
          <w:rFonts w:eastAsia="Arial" w:cs="Arial"/>
          <w:szCs w:val="24"/>
        </w:rPr>
        <w:t xml:space="preserve"> staff having a slightly younger age profile (45.0).</w:t>
      </w:r>
    </w:p>
    <w:p w14:paraId="3C56DF50" w14:textId="77777777" w:rsidR="00651FF8" w:rsidRDefault="00651FF8" w:rsidP="00651FF8">
      <w:pPr>
        <w:rPr>
          <w:rFonts w:ascii="Arial" w:eastAsia="Arial" w:hAnsi="Arial" w:cs="Arial"/>
          <w:sz w:val="24"/>
          <w:szCs w:val="24"/>
        </w:rPr>
      </w:pPr>
      <w:r w:rsidRPr="00F34F6B">
        <w:rPr>
          <w:rFonts w:eastAsia="Arial" w:cs="Arial"/>
          <w:szCs w:val="24"/>
        </w:rPr>
        <w:t xml:space="preserve">In a similar picture to previous years, </w:t>
      </w:r>
      <w:r>
        <w:rPr>
          <w:rFonts w:eastAsia="Arial" w:cs="Arial"/>
          <w:szCs w:val="24"/>
        </w:rPr>
        <w:t xml:space="preserve">40.5% </w:t>
      </w:r>
      <w:r w:rsidRPr="00F34F6B">
        <w:rPr>
          <w:rFonts w:eastAsia="Arial" w:cs="Arial"/>
          <w:szCs w:val="24"/>
        </w:rPr>
        <w:t xml:space="preserve">of the </w:t>
      </w:r>
      <w:r>
        <w:rPr>
          <w:rFonts w:eastAsia="Arial" w:cs="Arial"/>
          <w:szCs w:val="24"/>
        </w:rPr>
        <w:t>c</w:t>
      </w:r>
      <w:r w:rsidRPr="00F34F6B">
        <w:rPr>
          <w:rFonts w:eastAsia="Arial" w:cs="Arial"/>
          <w:szCs w:val="24"/>
        </w:rPr>
        <w:t xml:space="preserve">ollege’s workforce is aged 50 and over, </w:t>
      </w:r>
      <w:r>
        <w:rPr>
          <w:rFonts w:eastAsia="Arial" w:cs="Arial"/>
          <w:szCs w:val="24"/>
        </w:rPr>
        <w:t xml:space="preserve">a </w:t>
      </w:r>
      <w:r w:rsidRPr="00F34F6B">
        <w:rPr>
          <w:rFonts w:eastAsia="Arial" w:cs="Arial"/>
          <w:szCs w:val="24"/>
        </w:rPr>
        <w:t>1% increase from 20</w:t>
      </w:r>
      <w:r>
        <w:rPr>
          <w:rFonts w:eastAsia="Arial" w:cs="Arial"/>
          <w:szCs w:val="24"/>
        </w:rPr>
        <w:t>19</w:t>
      </w:r>
      <w:r w:rsidRPr="00F34F6B">
        <w:rPr>
          <w:rFonts w:eastAsia="Arial" w:cs="Arial"/>
          <w:szCs w:val="24"/>
        </w:rPr>
        <w:t xml:space="preserve">. </w:t>
      </w:r>
      <w:r w:rsidRPr="0727CC47">
        <w:rPr>
          <w:rFonts w:ascii="Arial" w:eastAsia="Arial" w:hAnsi="Arial" w:cs="Arial"/>
          <w:sz w:val="24"/>
          <w:szCs w:val="24"/>
        </w:rPr>
        <w:t xml:space="preserve"> </w:t>
      </w:r>
      <w:r>
        <w:rPr>
          <w:rFonts w:eastAsia="Arial" w:cs="Arial"/>
          <w:szCs w:val="24"/>
        </w:rPr>
        <w:t>2.7</w:t>
      </w:r>
      <w:r w:rsidRPr="00F34F6B">
        <w:rPr>
          <w:rFonts w:eastAsia="Arial" w:cs="Arial"/>
          <w:szCs w:val="24"/>
        </w:rPr>
        <w:t>% of staff (</w:t>
      </w:r>
      <w:r>
        <w:rPr>
          <w:rFonts w:eastAsia="Arial" w:cs="Arial"/>
          <w:szCs w:val="24"/>
        </w:rPr>
        <w:t>18</w:t>
      </w:r>
      <w:r w:rsidRPr="00F34F6B">
        <w:rPr>
          <w:rFonts w:eastAsia="Arial" w:cs="Arial"/>
          <w:szCs w:val="24"/>
        </w:rPr>
        <w:t xml:space="preserve"> in total) continue to work for the </w:t>
      </w:r>
      <w:r>
        <w:rPr>
          <w:rFonts w:eastAsia="Arial" w:cs="Arial"/>
          <w:szCs w:val="24"/>
        </w:rPr>
        <w:t>c</w:t>
      </w:r>
      <w:r w:rsidRPr="00F34F6B">
        <w:rPr>
          <w:rFonts w:eastAsia="Arial" w:cs="Arial"/>
          <w:szCs w:val="24"/>
        </w:rPr>
        <w:t>ollege beyond the age of 65.</w:t>
      </w:r>
      <w:r w:rsidRPr="0727CC47">
        <w:rPr>
          <w:rFonts w:ascii="Arial" w:eastAsia="Arial" w:hAnsi="Arial" w:cs="Arial"/>
          <w:sz w:val="24"/>
          <w:szCs w:val="24"/>
        </w:rPr>
        <w:t xml:space="preserve"> </w:t>
      </w:r>
      <w:r w:rsidRPr="00F34F6B">
        <w:rPr>
          <w:rFonts w:eastAsia="Arial" w:cs="Arial"/>
          <w:i/>
          <w:szCs w:val="24"/>
        </w:rPr>
        <w:t>See Chart 1</w:t>
      </w:r>
      <w:r>
        <w:rPr>
          <w:rFonts w:ascii="Arial" w:eastAsia="Arial" w:hAnsi="Arial" w:cs="Arial"/>
          <w:sz w:val="24"/>
          <w:szCs w:val="24"/>
        </w:rPr>
        <w:t xml:space="preserve">.  </w:t>
      </w:r>
    </w:p>
    <w:p w14:paraId="6BC1CD50" w14:textId="77777777" w:rsidR="00651FF8" w:rsidRPr="008E2834" w:rsidRDefault="00651FF8" w:rsidP="00651FF8">
      <w:pPr>
        <w:spacing w:after="0" w:line="240" w:lineRule="auto"/>
        <w:rPr>
          <w:rFonts w:eastAsia="Arial" w:cs="Arial"/>
          <w:i/>
          <w:iCs/>
        </w:rPr>
      </w:pPr>
      <w:r>
        <w:rPr>
          <w:noProof/>
          <w:lang w:eastAsia="en-GB"/>
        </w:rPr>
        <w:drawing>
          <wp:anchor distT="0" distB="0" distL="114300" distR="114300" simplePos="0" relativeHeight="251665920" behindDoc="1" locked="0" layoutInCell="1" allowOverlap="1" wp14:anchorId="058B7E9B" wp14:editId="5384B3C9">
            <wp:simplePos x="0" y="0"/>
            <wp:positionH relativeFrom="margin">
              <wp:posOffset>514985</wp:posOffset>
            </wp:positionH>
            <wp:positionV relativeFrom="paragraph">
              <wp:posOffset>1270</wp:posOffset>
            </wp:positionV>
            <wp:extent cx="4778375" cy="2647950"/>
            <wp:effectExtent l="0" t="0" r="3175" b="0"/>
            <wp:wrapTight wrapText="bothSides">
              <wp:wrapPolygon edited="0">
                <wp:start x="0" y="0"/>
                <wp:lineTo x="0" y="21445"/>
                <wp:lineTo x="21528" y="21445"/>
                <wp:lineTo x="21528" y="0"/>
                <wp:lineTo x="0" y="0"/>
              </wp:wrapPolygon>
            </wp:wrapTight>
            <wp:docPr id="288" name="Chart 288">
              <a:extLst xmlns:a="http://schemas.openxmlformats.org/drawingml/2006/main">
                <a:ext uri="{FF2B5EF4-FFF2-40B4-BE49-F238E27FC236}">
                  <a16:creationId xmlns:a16="http://schemas.microsoft.com/office/drawing/2014/main" id="{B76309A1-1B8E-487A-A3D5-89D92C090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04EE5A52" w14:textId="77777777" w:rsidR="00651FF8" w:rsidRDefault="00651FF8" w:rsidP="00651FF8">
      <w:pPr>
        <w:rPr>
          <w:rFonts w:ascii="Arial" w:eastAsia="Arial" w:hAnsi="Arial" w:cs="Arial"/>
          <w:sz w:val="24"/>
          <w:szCs w:val="24"/>
        </w:rPr>
      </w:pPr>
    </w:p>
    <w:p w14:paraId="470BB0C3" w14:textId="77777777" w:rsidR="00651FF8" w:rsidRDefault="00651FF8" w:rsidP="00651FF8">
      <w:pPr>
        <w:rPr>
          <w:rFonts w:ascii="Arial" w:eastAsia="Arial" w:hAnsi="Arial" w:cs="Arial"/>
          <w:sz w:val="24"/>
          <w:szCs w:val="24"/>
        </w:rPr>
      </w:pPr>
    </w:p>
    <w:p w14:paraId="268912CA" w14:textId="77777777" w:rsidR="00651FF8" w:rsidRDefault="00651FF8" w:rsidP="00651FF8">
      <w:pPr>
        <w:rPr>
          <w:rFonts w:ascii="Arial" w:eastAsia="Arial" w:hAnsi="Arial" w:cs="Arial"/>
          <w:sz w:val="24"/>
          <w:szCs w:val="24"/>
        </w:rPr>
      </w:pPr>
    </w:p>
    <w:p w14:paraId="73A2A313" w14:textId="77777777" w:rsidR="00651FF8" w:rsidRDefault="00651FF8" w:rsidP="00651FF8">
      <w:pPr>
        <w:rPr>
          <w:rFonts w:ascii="Arial" w:eastAsia="Arial" w:hAnsi="Arial" w:cs="Arial"/>
          <w:sz w:val="24"/>
          <w:szCs w:val="24"/>
        </w:rPr>
      </w:pPr>
    </w:p>
    <w:p w14:paraId="41570BFC" w14:textId="77777777" w:rsidR="00651FF8" w:rsidRDefault="00651FF8" w:rsidP="00651FF8">
      <w:pPr>
        <w:rPr>
          <w:rFonts w:ascii="Arial" w:eastAsia="Arial" w:hAnsi="Arial" w:cs="Arial"/>
          <w:sz w:val="24"/>
          <w:szCs w:val="24"/>
        </w:rPr>
      </w:pPr>
    </w:p>
    <w:p w14:paraId="43739498" w14:textId="77777777" w:rsidR="00651FF8" w:rsidRDefault="00651FF8" w:rsidP="00651FF8">
      <w:pPr>
        <w:rPr>
          <w:rFonts w:ascii="Arial" w:eastAsia="Arial" w:hAnsi="Arial" w:cs="Arial"/>
          <w:sz w:val="24"/>
          <w:szCs w:val="24"/>
        </w:rPr>
      </w:pPr>
    </w:p>
    <w:p w14:paraId="44186116" w14:textId="77777777" w:rsidR="00651FF8" w:rsidRDefault="00651FF8" w:rsidP="00651FF8">
      <w:pPr>
        <w:rPr>
          <w:rFonts w:ascii="Arial" w:eastAsia="Arial" w:hAnsi="Arial" w:cs="Arial"/>
          <w:sz w:val="24"/>
          <w:szCs w:val="24"/>
        </w:rPr>
      </w:pPr>
    </w:p>
    <w:p w14:paraId="765168F9" w14:textId="77777777" w:rsidR="00651FF8" w:rsidRDefault="00651FF8" w:rsidP="00651FF8">
      <w:pPr>
        <w:rPr>
          <w:rFonts w:eastAsia="Arial" w:cs="Arial"/>
          <w:i/>
          <w:iCs/>
          <w:szCs w:val="24"/>
        </w:rPr>
      </w:pPr>
    </w:p>
    <w:p w14:paraId="1DA60A9A" w14:textId="77777777" w:rsidR="00651FF8" w:rsidRDefault="00651FF8" w:rsidP="00651FF8">
      <w:pPr>
        <w:rPr>
          <w:rFonts w:eastAsia="Arial" w:cs="Arial"/>
          <w:i/>
          <w:iCs/>
          <w:szCs w:val="24"/>
        </w:rPr>
      </w:pPr>
    </w:p>
    <w:p w14:paraId="2C350C73" w14:textId="69668916" w:rsidR="00651FF8" w:rsidRPr="00F34F6B" w:rsidRDefault="00651FF8" w:rsidP="00651FF8">
      <w:pPr>
        <w:rPr>
          <w:rFonts w:eastAsia="Arial" w:cs="Arial"/>
          <w:szCs w:val="24"/>
        </w:rPr>
      </w:pPr>
      <w:r w:rsidRPr="00F8453C">
        <w:rPr>
          <w:rFonts w:eastAsia="Arial" w:cs="Arial"/>
          <w:i/>
          <w:iCs/>
          <w:szCs w:val="24"/>
        </w:rPr>
        <w:t>Table 4</w:t>
      </w:r>
      <w:r w:rsidRPr="00F34F6B">
        <w:rPr>
          <w:rFonts w:eastAsia="Arial" w:cs="Arial"/>
          <w:szCs w:val="24"/>
        </w:rPr>
        <w:t xml:space="preserve"> sets out the age profile</w:t>
      </w:r>
      <w:r>
        <w:rPr>
          <w:rFonts w:eastAsia="Arial" w:cs="Arial"/>
          <w:szCs w:val="24"/>
        </w:rPr>
        <w:t xml:space="preserve"> of the workforce by job family which largely reflects the picture from previous years. </w:t>
      </w:r>
      <w:proofErr w:type="spellStart"/>
      <w:r>
        <w:rPr>
          <w:rFonts w:eastAsia="Arial" w:cs="Arial"/>
          <w:szCs w:val="24"/>
        </w:rPr>
        <w:t>BMet’s</w:t>
      </w:r>
      <w:proofErr w:type="spellEnd"/>
      <w:r>
        <w:rPr>
          <w:rFonts w:eastAsia="Arial" w:cs="Arial"/>
          <w:szCs w:val="24"/>
        </w:rPr>
        <w:t xml:space="preserve"> younger staff are more likely to be found in support roles but there is otherwise </w:t>
      </w:r>
      <w:proofErr w:type="gramStart"/>
      <w:r>
        <w:rPr>
          <w:rFonts w:eastAsia="Arial" w:cs="Arial"/>
          <w:szCs w:val="24"/>
        </w:rPr>
        <w:t>a fairly even</w:t>
      </w:r>
      <w:proofErr w:type="gramEnd"/>
      <w:r>
        <w:rPr>
          <w:rFonts w:eastAsia="Arial" w:cs="Arial"/>
          <w:szCs w:val="24"/>
        </w:rPr>
        <w:t xml:space="preserve"> distribution of age across job family.</w:t>
      </w:r>
    </w:p>
    <w:p w14:paraId="1E0390C1" w14:textId="77777777" w:rsidR="00651FF8" w:rsidRDefault="00651FF8" w:rsidP="00651FF8">
      <w:pPr>
        <w:spacing w:after="0" w:line="240" w:lineRule="auto"/>
        <w:rPr>
          <w:rFonts w:eastAsia="Arial" w:cs="Arial"/>
          <w:i/>
          <w:iCs/>
        </w:rPr>
      </w:pPr>
    </w:p>
    <w:p w14:paraId="4DC96E0C" w14:textId="77777777" w:rsidR="00651FF8" w:rsidRDefault="00651FF8" w:rsidP="00651FF8">
      <w:pPr>
        <w:spacing w:after="0" w:line="240" w:lineRule="auto"/>
        <w:rPr>
          <w:rFonts w:eastAsia="Arial" w:cs="Arial"/>
          <w:i/>
          <w:iCs/>
        </w:rPr>
      </w:pPr>
    </w:p>
    <w:p w14:paraId="76DB4888" w14:textId="77777777" w:rsidR="00651FF8" w:rsidRDefault="00651FF8" w:rsidP="00651FF8">
      <w:pPr>
        <w:spacing w:after="0" w:line="240" w:lineRule="auto"/>
        <w:rPr>
          <w:rFonts w:eastAsia="Arial" w:cs="Arial"/>
          <w:i/>
          <w:iCs/>
        </w:rPr>
      </w:pPr>
    </w:p>
    <w:p w14:paraId="5A70C6A9" w14:textId="77777777" w:rsidR="00651FF8" w:rsidRDefault="00651FF8" w:rsidP="00651FF8">
      <w:pPr>
        <w:spacing w:after="0" w:line="240" w:lineRule="auto"/>
        <w:rPr>
          <w:rFonts w:eastAsia="Arial" w:cs="Arial"/>
          <w:i/>
          <w:iCs/>
        </w:rPr>
      </w:pPr>
    </w:p>
    <w:p w14:paraId="221C35CE" w14:textId="77777777" w:rsidR="00651FF8" w:rsidRDefault="00651FF8" w:rsidP="00651FF8">
      <w:pPr>
        <w:spacing w:after="0" w:line="240" w:lineRule="auto"/>
        <w:rPr>
          <w:rFonts w:eastAsia="Arial" w:cs="Arial"/>
          <w:i/>
          <w:iCs/>
        </w:rPr>
      </w:pPr>
    </w:p>
    <w:p w14:paraId="613FADF5" w14:textId="77777777" w:rsidR="00DD22DF" w:rsidRDefault="00DD22DF" w:rsidP="00651FF8">
      <w:pPr>
        <w:spacing w:after="0" w:line="240" w:lineRule="auto"/>
        <w:rPr>
          <w:rFonts w:eastAsia="Arial" w:cs="Arial"/>
          <w:i/>
          <w:iCs/>
        </w:rPr>
      </w:pPr>
      <w:r>
        <w:rPr>
          <w:rFonts w:eastAsia="Arial" w:cs="Arial"/>
          <w:i/>
          <w:iCs/>
        </w:rPr>
        <w:br w:type="page"/>
      </w:r>
    </w:p>
    <w:p w14:paraId="0A2B5226" w14:textId="702BF415" w:rsidR="00651FF8" w:rsidRPr="003A4827" w:rsidRDefault="00651FF8" w:rsidP="00651FF8">
      <w:pPr>
        <w:spacing w:after="0" w:line="240" w:lineRule="auto"/>
        <w:rPr>
          <w:rFonts w:eastAsia="Arial" w:cs="Arial"/>
          <w:i/>
          <w:iCs/>
        </w:rPr>
      </w:pPr>
      <w:r w:rsidRPr="003A4827">
        <w:rPr>
          <w:rFonts w:eastAsia="Arial" w:cs="Arial"/>
          <w:i/>
          <w:iCs/>
        </w:rPr>
        <w:lastRenderedPageBreak/>
        <w:t xml:space="preserve">Table 4– The percentage of staff by age profile and job family </w:t>
      </w:r>
    </w:p>
    <w:tbl>
      <w:tblPr>
        <w:tblpPr w:leftFromText="180" w:rightFromText="180" w:vertAnchor="text" w:horzAnchor="margin" w:tblpXSpec="center" w:tblpY="187"/>
        <w:tblW w:w="644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420"/>
        <w:gridCol w:w="1660"/>
        <w:gridCol w:w="1160"/>
        <w:gridCol w:w="1240"/>
        <w:gridCol w:w="960"/>
      </w:tblGrid>
      <w:tr w:rsidR="00651FF8" w:rsidRPr="00DD22DF" w14:paraId="776C3FCD" w14:textId="77777777" w:rsidTr="005D4D47">
        <w:trPr>
          <w:trHeight w:val="300"/>
        </w:trPr>
        <w:tc>
          <w:tcPr>
            <w:tcW w:w="1420" w:type="dxa"/>
            <w:shd w:val="clear" w:color="auto" w:fill="auto"/>
            <w:vAlign w:val="center"/>
            <w:hideMark/>
          </w:tcPr>
          <w:p w14:paraId="3AFB4263" w14:textId="77777777" w:rsidR="00651FF8" w:rsidRPr="00DD22DF" w:rsidRDefault="00651FF8" w:rsidP="005D4D47">
            <w:pPr>
              <w:spacing w:after="0" w:line="240" w:lineRule="auto"/>
              <w:rPr>
                <w:rFonts w:ascii="Calibri" w:eastAsia="Times New Roman" w:hAnsi="Calibri" w:cs="Calibri"/>
                <w:b/>
                <w:bCs/>
                <w:color w:val="000000"/>
                <w:sz w:val="20"/>
                <w:szCs w:val="20"/>
                <w:lang w:eastAsia="en-GB"/>
              </w:rPr>
            </w:pPr>
            <w:r w:rsidRPr="00DD22DF">
              <w:rPr>
                <w:rFonts w:ascii="Calibri" w:eastAsia="Times New Roman" w:hAnsi="Calibri" w:cs="Calibri"/>
                <w:b/>
                <w:bCs/>
                <w:color w:val="000000"/>
                <w:sz w:val="20"/>
                <w:szCs w:val="20"/>
                <w:lang w:eastAsia="en-GB"/>
              </w:rPr>
              <w:t>Age group</w:t>
            </w:r>
          </w:p>
        </w:tc>
        <w:tc>
          <w:tcPr>
            <w:tcW w:w="1660" w:type="dxa"/>
            <w:shd w:val="clear" w:color="auto" w:fill="auto"/>
            <w:noWrap/>
            <w:vAlign w:val="center"/>
            <w:hideMark/>
          </w:tcPr>
          <w:p w14:paraId="542EADD9" w14:textId="77777777" w:rsidR="00651FF8" w:rsidRPr="00DD22DF" w:rsidRDefault="00651FF8" w:rsidP="005D4D47">
            <w:pPr>
              <w:spacing w:after="0" w:line="240" w:lineRule="auto"/>
              <w:jc w:val="center"/>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Manager</w:t>
            </w:r>
          </w:p>
        </w:tc>
        <w:tc>
          <w:tcPr>
            <w:tcW w:w="1160" w:type="dxa"/>
            <w:shd w:val="clear" w:color="auto" w:fill="auto"/>
            <w:noWrap/>
            <w:vAlign w:val="center"/>
            <w:hideMark/>
          </w:tcPr>
          <w:p w14:paraId="1DD04E87" w14:textId="77777777" w:rsidR="00651FF8" w:rsidRPr="00DD22DF" w:rsidRDefault="00651FF8" w:rsidP="005D4D47">
            <w:pPr>
              <w:spacing w:after="0" w:line="240" w:lineRule="auto"/>
              <w:jc w:val="center"/>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Lecturer</w:t>
            </w:r>
          </w:p>
        </w:tc>
        <w:tc>
          <w:tcPr>
            <w:tcW w:w="1240" w:type="dxa"/>
            <w:shd w:val="clear" w:color="auto" w:fill="auto"/>
            <w:noWrap/>
            <w:vAlign w:val="center"/>
            <w:hideMark/>
          </w:tcPr>
          <w:p w14:paraId="5B614BB6"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Support</w:t>
            </w:r>
          </w:p>
        </w:tc>
        <w:tc>
          <w:tcPr>
            <w:tcW w:w="960" w:type="dxa"/>
            <w:shd w:val="clear" w:color="auto" w:fill="auto"/>
            <w:vAlign w:val="center"/>
            <w:hideMark/>
          </w:tcPr>
          <w:p w14:paraId="3EA26793"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Overall</w:t>
            </w:r>
          </w:p>
        </w:tc>
      </w:tr>
      <w:tr w:rsidR="00651FF8" w:rsidRPr="00DD22DF" w14:paraId="081A40AA" w14:textId="77777777" w:rsidTr="005D4D47">
        <w:trPr>
          <w:trHeight w:val="300"/>
        </w:trPr>
        <w:tc>
          <w:tcPr>
            <w:tcW w:w="1420" w:type="dxa"/>
            <w:shd w:val="clear" w:color="auto" w:fill="auto"/>
            <w:vAlign w:val="center"/>
            <w:hideMark/>
          </w:tcPr>
          <w:p w14:paraId="0ED88DAB"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&gt;20</w:t>
            </w:r>
          </w:p>
        </w:tc>
        <w:tc>
          <w:tcPr>
            <w:tcW w:w="1660" w:type="dxa"/>
            <w:shd w:val="clear" w:color="auto" w:fill="auto"/>
            <w:noWrap/>
            <w:vAlign w:val="center"/>
            <w:hideMark/>
          </w:tcPr>
          <w:p w14:paraId="24BF85B5"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0.0%</w:t>
            </w:r>
          </w:p>
        </w:tc>
        <w:tc>
          <w:tcPr>
            <w:tcW w:w="1160" w:type="dxa"/>
            <w:shd w:val="clear" w:color="auto" w:fill="auto"/>
            <w:noWrap/>
            <w:vAlign w:val="center"/>
            <w:hideMark/>
          </w:tcPr>
          <w:p w14:paraId="62792726"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0.0%</w:t>
            </w:r>
          </w:p>
        </w:tc>
        <w:tc>
          <w:tcPr>
            <w:tcW w:w="1240" w:type="dxa"/>
            <w:shd w:val="clear" w:color="auto" w:fill="auto"/>
            <w:noWrap/>
            <w:vAlign w:val="center"/>
            <w:hideMark/>
          </w:tcPr>
          <w:p w14:paraId="5CDFD80F"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1.4%</w:t>
            </w:r>
          </w:p>
        </w:tc>
        <w:tc>
          <w:tcPr>
            <w:tcW w:w="960" w:type="dxa"/>
            <w:shd w:val="clear" w:color="auto" w:fill="auto"/>
            <w:vAlign w:val="center"/>
            <w:hideMark/>
          </w:tcPr>
          <w:p w14:paraId="1270AFF0"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0.6%</w:t>
            </w:r>
          </w:p>
        </w:tc>
      </w:tr>
      <w:tr w:rsidR="00651FF8" w:rsidRPr="00DD22DF" w14:paraId="0859843B" w14:textId="77777777" w:rsidTr="005D4D47">
        <w:trPr>
          <w:trHeight w:val="300"/>
        </w:trPr>
        <w:tc>
          <w:tcPr>
            <w:tcW w:w="1420" w:type="dxa"/>
            <w:shd w:val="clear" w:color="auto" w:fill="auto"/>
            <w:vAlign w:val="center"/>
            <w:hideMark/>
          </w:tcPr>
          <w:p w14:paraId="722F6F41"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20-29</w:t>
            </w:r>
          </w:p>
        </w:tc>
        <w:tc>
          <w:tcPr>
            <w:tcW w:w="1660" w:type="dxa"/>
            <w:shd w:val="clear" w:color="auto" w:fill="auto"/>
            <w:noWrap/>
            <w:vAlign w:val="center"/>
            <w:hideMark/>
          </w:tcPr>
          <w:p w14:paraId="20CC04FB"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1.9%</w:t>
            </w:r>
          </w:p>
        </w:tc>
        <w:tc>
          <w:tcPr>
            <w:tcW w:w="1160" w:type="dxa"/>
            <w:shd w:val="clear" w:color="auto" w:fill="auto"/>
            <w:noWrap/>
            <w:vAlign w:val="center"/>
            <w:hideMark/>
          </w:tcPr>
          <w:p w14:paraId="4DE7C81B"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7.6%</w:t>
            </w:r>
          </w:p>
        </w:tc>
        <w:tc>
          <w:tcPr>
            <w:tcW w:w="1240" w:type="dxa"/>
            <w:shd w:val="clear" w:color="auto" w:fill="auto"/>
            <w:noWrap/>
            <w:vAlign w:val="center"/>
            <w:hideMark/>
          </w:tcPr>
          <w:p w14:paraId="4FF4931E"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14.4%</w:t>
            </w:r>
          </w:p>
        </w:tc>
        <w:tc>
          <w:tcPr>
            <w:tcW w:w="960" w:type="dxa"/>
            <w:shd w:val="clear" w:color="auto" w:fill="auto"/>
            <w:vAlign w:val="center"/>
            <w:hideMark/>
          </w:tcPr>
          <w:p w14:paraId="74BCC188"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9.6%</w:t>
            </w:r>
          </w:p>
        </w:tc>
      </w:tr>
      <w:tr w:rsidR="00651FF8" w:rsidRPr="00DD22DF" w14:paraId="70F49748" w14:textId="77777777" w:rsidTr="005D4D47">
        <w:trPr>
          <w:trHeight w:val="300"/>
        </w:trPr>
        <w:tc>
          <w:tcPr>
            <w:tcW w:w="1420" w:type="dxa"/>
            <w:shd w:val="clear" w:color="auto" w:fill="auto"/>
            <w:vAlign w:val="center"/>
            <w:hideMark/>
          </w:tcPr>
          <w:p w14:paraId="6D328ECB"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30-39</w:t>
            </w:r>
          </w:p>
        </w:tc>
        <w:tc>
          <w:tcPr>
            <w:tcW w:w="1660" w:type="dxa"/>
            <w:shd w:val="clear" w:color="auto" w:fill="auto"/>
            <w:noWrap/>
            <w:vAlign w:val="center"/>
            <w:hideMark/>
          </w:tcPr>
          <w:p w14:paraId="479CE6E6"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23.6%</w:t>
            </w:r>
          </w:p>
        </w:tc>
        <w:tc>
          <w:tcPr>
            <w:tcW w:w="1160" w:type="dxa"/>
            <w:shd w:val="clear" w:color="auto" w:fill="auto"/>
            <w:noWrap/>
            <w:vAlign w:val="center"/>
            <w:hideMark/>
          </w:tcPr>
          <w:p w14:paraId="6952E7C9"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21.5%</w:t>
            </w:r>
          </w:p>
        </w:tc>
        <w:tc>
          <w:tcPr>
            <w:tcW w:w="1240" w:type="dxa"/>
            <w:shd w:val="clear" w:color="auto" w:fill="auto"/>
            <w:noWrap/>
            <w:vAlign w:val="center"/>
            <w:hideMark/>
          </w:tcPr>
          <w:p w14:paraId="2C92E8E1"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18.3%</w:t>
            </w:r>
          </w:p>
        </w:tc>
        <w:tc>
          <w:tcPr>
            <w:tcW w:w="960" w:type="dxa"/>
            <w:shd w:val="clear" w:color="auto" w:fill="auto"/>
            <w:vAlign w:val="center"/>
            <w:hideMark/>
          </w:tcPr>
          <w:p w14:paraId="1AFCD7EE"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20.5%</w:t>
            </w:r>
          </w:p>
        </w:tc>
      </w:tr>
      <w:tr w:rsidR="00651FF8" w:rsidRPr="00DD22DF" w14:paraId="2C66FDD0" w14:textId="77777777" w:rsidTr="005D4D47">
        <w:trPr>
          <w:trHeight w:val="300"/>
        </w:trPr>
        <w:tc>
          <w:tcPr>
            <w:tcW w:w="1420" w:type="dxa"/>
            <w:shd w:val="clear" w:color="auto" w:fill="auto"/>
            <w:vAlign w:val="center"/>
            <w:hideMark/>
          </w:tcPr>
          <w:p w14:paraId="725C8C7B"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40-49</w:t>
            </w:r>
          </w:p>
        </w:tc>
        <w:tc>
          <w:tcPr>
            <w:tcW w:w="1660" w:type="dxa"/>
            <w:shd w:val="clear" w:color="auto" w:fill="auto"/>
            <w:noWrap/>
            <w:vAlign w:val="center"/>
            <w:hideMark/>
          </w:tcPr>
          <w:p w14:paraId="6386371A"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38.7%</w:t>
            </w:r>
          </w:p>
        </w:tc>
        <w:tc>
          <w:tcPr>
            <w:tcW w:w="1160" w:type="dxa"/>
            <w:shd w:val="clear" w:color="auto" w:fill="auto"/>
            <w:noWrap/>
            <w:vAlign w:val="center"/>
            <w:hideMark/>
          </w:tcPr>
          <w:p w14:paraId="2EFCDA5B"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30.9%</w:t>
            </w:r>
          </w:p>
        </w:tc>
        <w:tc>
          <w:tcPr>
            <w:tcW w:w="1240" w:type="dxa"/>
            <w:shd w:val="clear" w:color="auto" w:fill="auto"/>
            <w:noWrap/>
            <w:vAlign w:val="center"/>
            <w:hideMark/>
          </w:tcPr>
          <w:p w14:paraId="35519CD7"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22.9%</w:t>
            </w:r>
          </w:p>
        </w:tc>
        <w:tc>
          <w:tcPr>
            <w:tcW w:w="960" w:type="dxa"/>
            <w:shd w:val="clear" w:color="auto" w:fill="auto"/>
            <w:vAlign w:val="center"/>
            <w:hideMark/>
          </w:tcPr>
          <w:p w14:paraId="16FABE66"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28.7%</w:t>
            </w:r>
          </w:p>
        </w:tc>
      </w:tr>
      <w:tr w:rsidR="00651FF8" w:rsidRPr="00DD22DF" w14:paraId="1A7D7DCC" w14:textId="77777777" w:rsidTr="005D4D47">
        <w:trPr>
          <w:trHeight w:val="300"/>
        </w:trPr>
        <w:tc>
          <w:tcPr>
            <w:tcW w:w="1420" w:type="dxa"/>
            <w:shd w:val="clear" w:color="auto" w:fill="auto"/>
            <w:vAlign w:val="center"/>
            <w:hideMark/>
          </w:tcPr>
          <w:p w14:paraId="0623D53B"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50-59</w:t>
            </w:r>
          </w:p>
        </w:tc>
        <w:tc>
          <w:tcPr>
            <w:tcW w:w="1660" w:type="dxa"/>
            <w:shd w:val="clear" w:color="auto" w:fill="auto"/>
            <w:noWrap/>
            <w:vAlign w:val="center"/>
            <w:hideMark/>
          </w:tcPr>
          <w:p w14:paraId="27B7E28C"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32.1%</w:t>
            </w:r>
          </w:p>
        </w:tc>
        <w:tc>
          <w:tcPr>
            <w:tcW w:w="1160" w:type="dxa"/>
            <w:shd w:val="clear" w:color="auto" w:fill="auto"/>
            <w:noWrap/>
            <w:vAlign w:val="center"/>
            <w:hideMark/>
          </w:tcPr>
          <w:p w14:paraId="547ACB7B"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30.9%</w:t>
            </w:r>
          </w:p>
        </w:tc>
        <w:tc>
          <w:tcPr>
            <w:tcW w:w="1240" w:type="dxa"/>
            <w:shd w:val="clear" w:color="auto" w:fill="auto"/>
            <w:noWrap/>
            <w:vAlign w:val="center"/>
            <w:hideMark/>
          </w:tcPr>
          <w:p w14:paraId="05DD177C"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28.5%</w:t>
            </w:r>
          </w:p>
        </w:tc>
        <w:tc>
          <w:tcPr>
            <w:tcW w:w="960" w:type="dxa"/>
            <w:shd w:val="clear" w:color="auto" w:fill="auto"/>
            <w:vAlign w:val="center"/>
            <w:hideMark/>
          </w:tcPr>
          <w:p w14:paraId="0DDAB5CF"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30.1%</w:t>
            </w:r>
          </w:p>
        </w:tc>
      </w:tr>
      <w:tr w:rsidR="00651FF8" w:rsidRPr="00DD22DF" w14:paraId="394C8274" w14:textId="77777777" w:rsidTr="005D4D47">
        <w:trPr>
          <w:trHeight w:val="300"/>
        </w:trPr>
        <w:tc>
          <w:tcPr>
            <w:tcW w:w="1420" w:type="dxa"/>
            <w:shd w:val="clear" w:color="auto" w:fill="auto"/>
            <w:vAlign w:val="center"/>
            <w:hideMark/>
          </w:tcPr>
          <w:p w14:paraId="5B4FCC68"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60+</w:t>
            </w:r>
          </w:p>
        </w:tc>
        <w:tc>
          <w:tcPr>
            <w:tcW w:w="1660" w:type="dxa"/>
            <w:shd w:val="clear" w:color="auto" w:fill="auto"/>
            <w:noWrap/>
            <w:vAlign w:val="center"/>
            <w:hideMark/>
          </w:tcPr>
          <w:p w14:paraId="1F618EB2"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3.8%</w:t>
            </w:r>
          </w:p>
        </w:tc>
        <w:tc>
          <w:tcPr>
            <w:tcW w:w="1160" w:type="dxa"/>
            <w:shd w:val="clear" w:color="auto" w:fill="auto"/>
            <w:noWrap/>
            <w:vAlign w:val="center"/>
            <w:hideMark/>
          </w:tcPr>
          <w:p w14:paraId="7CABFF21"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9.1%</w:t>
            </w:r>
          </w:p>
        </w:tc>
        <w:tc>
          <w:tcPr>
            <w:tcW w:w="1240" w:type="dxa"/>
            <w:shd w:val="clear" w:color="auto" w:fill="auto"/>
            <w:noWrap/>
            <w:vAlign w:val="center"/>
            <w:hideMark/>
          </w:tcPr>
          <w:p w14:paraId="6D67853A"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14.1%</w:t>
            </w:r>
          </w:p>
        </w:tc>
        <w:tc>
          <w:tcPr>
            <w:tcW w:w="960" w:type="dxa"/>
            <w:shd w:val="clear" w:color="auto" w:fill="auto"/>
            <w:vAlign w:val="center"/>
            <w:hideMark/>
          </w:tcPr>
          <w:p w14:paraId="376F062B"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10.4%</w:t>
            </w:r>
          </w:p>
        </w:tc>
      </w:tr>
    </w:tbl>
    <w:p w14:paraId="47356605" w14:textId="77777777" w:rsidR="00651FF8" w:rsidRDefault="00651FF8" w:rsidP="00651FF8">
      <w:pPr>
        <w:rPr>
          <w:rFonts w:ascii="Arial" w:eastAsia="Arial" w:hAnsi="Arial" w:cs="Arial"/>
          <w:i/>
          <w:iCs/>
        </w:rPr>
      </w:pPr>
    </w:p>
    <w:p w14:paraId="6697AB66" w14:textId="77777777" w:rsidR="00651FF8" w:rsidRDefault="00651FF8" w:rsidP="00651FF8">
      <w:pPr>
        <w:rPr>
          <w:rFonts w:ascii="Arial" w:eastAsia="Arial" w:hAnsi="Arial" w:cs="Arial"/>
          <w:i/>
          <w:iCs/>
        </w:rPr>
      </w:pPr>
    </w:p>
    <w:p w14:paraId="6397633C" w14:textId="77777777" w:rsidR="00651FF8" w:rsidRDefault="00651FF8" w:rsidP="00651FF8">
      <w:pPr>
        <w:rPr>
          <w:rFonts w:eastAsia="Arial" w:cs="Arial"/>
          <w:b/>
          <w:bCs/>
          <w:sz w:val="24"/>
          <w:szCs w:val="24"/>
          <w:u w:val="single"/>
        </w:rPr>
      </w:pPr>
    </w:p>
    <w:p w14:paraId="41C6E650" w14:textId="77777777" w:rsidR="00651FF8" w:rsidRDefault="00651FF8" w:rsidP="00651FF8">
      <w:pPr>
        <w:rPr>
          <w:rFonts w:eastAsia="Arial" w:cs="Arial"/>
          <w:b/>
          <w:bCs/>
          <w:sz w:val="24"/>
          <w:szCs w:val="24"/>
          <w:u w:val="single"/>
        </w:rPr>
      </w:pPr>
    </w:p>
    <w:p w14:paraId="067E6C06" w14:textId="77777777" w:rsidR="00651FF8" w:rsidRDefault="00651FF8" w:rsidP="00651FF8">
      <w:pPr>
        <w:rPr>
          <w:rFonts w:eastAsia="Arial" w:cs="Arial"/>
          <w:b/>
          <w:bCs/>
          <w:sz w:val="24"/>
          <w:szCs w:val="24"/>
          <w:u w:val="single"/>
        </w:rPr>
      </w:pPr>
    </w:p>
    <w:p w14:paraId="3B02D74E" w14:textId="77777777" w:rsidR="00651FF8" w:rsidRDefault="00651FF8" w:rsidP="00651FF8">
      <w:pPr>
        <w:rPr>
          <w:rFonts w:eastAsia="Arial" w:cs="Arial"/>
          <w:b/>
          <w:bCs/>
          <w:sz w:val="24"/>
          <w:szCs w:val="24"/>
          <w:u w:val="single"/>
        </w:rPr>
      </w:pPr>
    </w:p>
    <w:p w14:paraId="770A9CDB" w14:textId="77777777" w:rsidR="00651FF8" w:rsidRPr="008E2834" w:rsidRDefault="00651FF8" w:rsidP="00651FF8">
      <w:pPr>
        <w:rPr>
          <w:rFonts w:eastAsia="Arial" w:cs="Arial"/>
          <w:b/>
          <w:bCs/>
          <w:sz w:val="24"/>
          <w:szCs w:val="24"/>
          <w:u w:val="single"/>
        </w:rPr>
      </w:pPr>
      <w:r w:rsidRPr="008E2834">
        <w:rPr>
          <w:rFonts w:eastAsia="Arial" w:cs="Arial"/>
          <w:b/>
          <w:bCs/>
          <w:sz w:val="24"/>
          <w:szCs w:val="24"/>
          <w:u w:val="single"/>
        </w:rPr>
        <w:t>Ethnicity</w:t>
      </w:r>
    </w:p>
    <w:p w14:paraId="6D306F5F" w14:textId="77777777" w:rsidR="00651FF8" w:rsidRDefault="00651FF8" w:rsidP="00651FF8">
      <w:pPr>
        <w:rPr>
          <w:rFonts w:eastAsia="Arial" w:cs="Arial"/>
          <w:i/>
          <w:iCs/>
          <w:szCs w:val="24"/>
        </w:rPr>
      </w:pPr>
      <w:r>
        <w:rPr>
          <w:rFonts w:eastAsia="Arial" w:cs="Arial"/>
          <w:szCs w:val="24"/>
        </w:rPr>
        <w:t xml:space="preserve">In 2020, 57.1% of </w:t>
      </w:r>
      <w:proofErr w:type="spellStart"/>
      <w:r>
        <w:rPr>
          <w:rFonts w:eastAsia="Arial" w:cs="Arial"/>
          <w:szCs w:val="24"/>
        </w:rPr>
        <w:t>BMet’s</w:t>
      </w:r>
      <w:proofErr w:type="spellEnd"/>
      <w:r>
        <w:rPr>
          <w:rFonts w:eastAsia="Arial" w:cs="Arial"/>
          <w:szCs w:val="24"/>
        </w:rPr>
        <w:t xml:space="preserve"> overall workforce identify as White British and 24.4% </w:t>
      </w:r>
      <w:r w:rsidRPr="008E0444">
        <w:rPr>
          <w:rFonts w:eastAsia="Arial" w:cs="Arial"/>
          <w:szCs w:val="24"/>
        </w:rPr>
        <w:t>identify as Black, Asian or from a minority ethnic (B</w:t>
      </w:r>
      <w:r>
        <w:rPr>
          <w:rFonts w:eastAsia="Arial" w:cs="Arial"/>
          <w:szCs w:val="24"/>
        </w:rPr>
        <w:t>A</w:t>
      </w:r>
      <w:r w:rsidRPr="008E0444">
        <w:rPr>
          <w:rFonts w:eastAsia="Arial" w:cs="Arial"/>
          <w:szCs w:val="24"/>
        </w:rPr>
        <w:t xml:space="preserve">ME) background. </w:t>
      </w:r>
      <w:r>
        <w:rPr>
          <w:rFonts w:eastAsia="Arial" w:cs="Arial"/>
          <w:szCs w:val="24"/>
        </w:rPr>
        <w:t>The percentage of BAME staff has seen a 1% increase from 2019 and a 4.5</w:t>
      </w:r>
      <w:r w:rsidRPr="008E0444">
        <w:rPr>
          <w:rFonts w:eastAsia="Arial" w:cs="Arial"/>
          <w:szCs w:val="24"/>
        </w:rPr>
        <w:t xml:space="preserve">% increase from 2018. </w:t>
      </w:r>
      <w:r>
        <w:rPr>
          <w:rFonts w:eastAsia="Arial" w:cs="Arial"/>
          <w:szCs w:val="24"/>
        </w:rPr>
        <w:t xml:space="preserve">In a similar picture to last year 3.9% of employees </w:t>
      </w:r>
      <w:r w:rsidRPr="008E0444">
        <w:rPr>
          <w:rFonts w:eastAsia="Arial" w:cs="Arial"/>
          <w:szCs w:val="24"/>
        </w:rPr>
        <w:t xml:space="preserve">identify as White Other/White Irish. </w:t>
      </w:r>
      <w:r>
        <w:rPr>
          <w:rFonts w:eastAsia="Arial" w:cs="Arial"/>
          <w:szCs w:val="24"/>
        </w:rPr>
        <w:t>14.6</w:t>
      </w:r>
      <w:r w:rsidRPr="008E0444">
        <w:rPr>
          <w:rFonts w:eastAsia="Arial" w:cs="Arial"/>
          <w:szCs w:val="24"/>
        </w:rPr>
        <w:t xml:space="preserve">% of staff </w:t>
      </w:r>
      <w:r>
        <w:rPr>
          <w:rFonts w:eastAsia="Arial" w:cs="Arial"/>
          <w:szCs w:val="24"/>
        </w:rPr>
        <w:t>did not disclose</w:t>
      </w:r>
      <w:r w:rsidRPr="008E0444">
        <w:rPr>
          <w:rFonts w:eastAsia="Arial" w:cs="Arial"/>
          <w:szCs w:val="24"/>
        </w:rPr>
        <w:t xml:space="preserve"> their ethnic status</w:t>
      </w:r>
      <w:r>
        <w:rPr>
          <w:rFonts w:eastAsia="Arial" w:cs="Arial"/>
          <w:szCs w:val="24"/>
        </w:rPr>
        <w:t xml:space="preserve"> or selected ‘prefer not say’</w:t>
      </w:r>
      <w:r w:rsidRPr="008E0444">
        <w:rPr>
          <w:rFonts w:eastAsia="Arial" w:cs="Arial"/>
          <w:szCs w:val="24"/>
        </w:rPr>
        <w:t>.</w:t>
      </w:r>
      <w:r w:rsidRPr="0727CC47">
        <w:rPr>
          <w:rFonts w:ascii="Arial" w:eastAsia="Arial" w:hAnsi="Arial" w:cs="Arial"/>
          <w:sz w:val="24"/>
          <w:szCs w:val="24"/>
        </w:rPr>
        <w:t xml:space="preserve">  </w:t>
      </w:r>
      <w:r w:rsidRPr="008E0444">
        <w:rPr>
          <w:rFonts w:eastAsia="Arial" w:cs="Arial"/>
          <w:i/>
          <w:szCs w:val="24"/>
        </w:rPr>
        <w:t>See Chart 2</w:t>
      </w:r>
      <w:r>
        <w:rPr>
          <w:rFonts w:eastAsia="Arial" w:cs="Arial"/>
          <w:i/>
          <w:szCs w:val="24"/>
        </w:rPr>
        <w:t xml:space="preserve"> - </w:t>
      </w:r>
      <w:r w:rsidRPr="00C82547">
        <w:rPr>
          <w:rFonts w:eastAsia="Arial" w:cs="Arial"/>
          <w:i/>
          <w:iCs/>
          <w:szCs w:val="24"/>
        </w:rPr>
        <w:t>The percentage of staff by ethnicity</w:t>
      </w:r>
    </w:p>
    <w:p w14:paraId="762D8C6A" w14:textId="77777777" w:rsidR="00651FF8" w:rsidRPr="004B32FB" w:rsidRDefault="00651FF8" w:rsidP="00651FF8">
      <w:pPr>
        <w:rPr>
          <w:rFonts w:eastAsia="Arial" w:cstheme="minorHAnsi"/>
          <w:i/>
          <w:iCs/>
        </w:rPr>
      </w:pPr>
    </w:p>
    <w:p w14:paraId="4C70B6EB" w14:textId="77777777" w:rsidR="00651FF8" w:rsidRPr="00B730DD" w:rsidRDefault="00651FF8" w:rsidP="00651FF8">
      <w:pPr>
        <w:jc w:val="center"/>
        <w:rPr>
          <w:rFonts w:eastAsia="Arial" w:cs="Arial"/>
          <w:szCs w:val="24"/>
        </w:rPr>
      </w:pPr>
      <w:r>
        <w:rPr>
          <w:noProof/>
          <w:lang w:eastAsia="en-GB"/>
        </w:rPr>
        <w:drawing>
          <wp:inline distT="0" distB="0" distL="0" distR="0" wp14:anchorId="24F1F7B1" wp14:editId="71B81AB0">
            <wp:extent cx="4982817" cy="2975114"/>
            <wp:effectExtent l="0" t="0" r="8890" b="15875"/>
            <wp:docPr id="289" name="Chart 289">
              <a:extLst xmlns:a="http://schemas.openxmlformats.org/drawingml/2006/main">
                <a:ext uri="{FF2B5EF4-FFF2-40B4-BE49-F238E27FC236}">
                  <a16:creationId xmlns:a16="http://schemas.microsoft.com/office/drawing/2014/main" id="{C1A4AD8E-B60F-4295-9E34-4EC23BDA3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262B51" w14:textId="77777777" w:rsidR="00651FF8" w:rsidRDefault="00651FF8" w:rsidP="00651FF8">
      <w:pPr>
        <w:rPr>
          <w:rFonts w:eastAsia="Arial" w:cs="Arial"/>
          <w:szCs w:val="24"/>
        </w:rPr>
      </w:pPr>
    </w:p>
    <w:p w14:paraId="22588304" w14:textId="77777777" w:rsidR="00651FF8" w:rsidRDefault="00651FF8" w:rsidP="00651FF8">
      <w:pPr>
        <w:rPr>
          <w:rFonts w:eastAsia="Arial" w:cs="Arial"/>
          <w:szCs w:val="24"/>
        </w:rPr>
      </w:pPr>
    </w:p>
    <w:p w14:paraId="38A6F9F5" w14:textId="2F48F1A9" w:rsidR="00651FF8" w:rsidRDefault="00651FF8" w:rsidP="00651FF8">
      <w:pPr>
        <w:rPr>
          <w:rFonts w:eastAsia="Arial" w:cstheme="minorHAnsi"/>
        </w:rPr>
      </w:pPr>
      <w:r>
        <w:rPr>
          <w:rFonts w:eastAsia="Arial" w:cs="Arial"/>
          <w:szCs w:val="24"/>
        </w:rPr>
        <w:t xml:space="preserve">The largest group of Black Asian and Minority Ethnic staff identify as Asian or Asian British (13.7%) and specifically Indian (6.9%) and Pakistani (3.8%). The second largest group identify as Black or Black British (7.2% of all staff) and specifically Black Caribbean (5.7%).  </w:t>
      </w:r>
      <w:r w:rsidRPr="004B32FB">
        <w:rPr>
          <w:rFonts w:eastAsia="Arial" w:cs="Arial"/>
          <w:i/>
          <w:iCs/>
          <w:szCs w:val="24"/>
        </w:rPr>
        <w:t>See Table 5</w:t>
      </w:r>
      <w:r>
        <w:rPr>
          <w:rFonts w:eastAsia="Arial" w:cs="Arial"/>
          <w:i/>
          <w:iCs/>
          <w:szCs w:val="24"/>
        </w:rPr>
        <w:t xml:space="preserve"> </w:t>
      </w:r>
      <w:r w:rsidRPr="001E0D68">
        <w:rPr>
          <w:rFonts w:eastAsia="Arial" w:cs="Arial"/>
          <w:szCs w:val="24"/>
        </w:rPr>
        <w:t xml:space="preserve">for a </w:t>
      </w:r>
      <w:r w:rsidRPr="001E0D68">
        <w:rPr>
          <w:rFonts w:eastAsia="Arial" w:cstheme="minorHAnsi"/>
        </w:rPr>
        <w:t>breakdown of Black, Asian and Minority Ethnic group in percentages.</w:t>
      </w:r>
    </w:p>
    <w:p w14:paraId="1C6BA15C" w14:textId="681A0C67" w:rsidR="00651FF8" w:rsidRDefault="00651FF8" w:rsidP="00651FF8">
      <w:pPr>
        <w:rPr>
          <w:rFonts w:eastAsia="Arial" w:cstheme="minorHAnsi"/>
        </w:rPr>
      </w:pPr>
    </w:p>
    <w:p w14:paraId="4A5ABE48" w14:textId="77777777" w:rsidR="00651FF8" w:rsidRPr="001E0D68" w:rsidRDefault="00651FF8" w:rsidP="00651FF8">
      <w:pPr>
        <w:rPr>
          <w:rFonts w:eastAsia="Arial" w:cstheme="minorHAnsi"/>
        </w:rPr>
      </w:pPr>
    </w:p>
    <w:p w14:paraId="78D00D1C" w14:textId="77777777" w:rsidR="00651FF8" w:rsidRPr="00D96D5C" w:rsidRDefault="00651FF8" w:rsidP="00651FF8">
      <w:pPr>
        <w:rPr>
          <w:rFonts w:eastAsia="Arial" w:cstheme="minorHAnsi"/>
        </w:rPr>
      </w:pPr>
      <w:r>
        <w:rPr>
          <w:rFonts w:eastAsia="Arial" w:cstheme="minorHAnsi"/>
        </w:rPr>
        <w:lastRenderedPageBreak/>
        <w:t xml:space="preserve">Table 5 - </w:t>
      </w:r>
      <w:r w:rsidRPr="00D96D5C">
        <w:rPr>
          <w:rFonts w:eastAsia="Arial" w:cstheme="minorHAnsi"/>
        </w:rPr>
        <w:t>A breakdown</w:t>
      </w:r>
      <w:r>
        <w:rPr>
          <w:rFonts w:eastAsia="Arial" w:cstheme="minorHAnsi"/>
        </w:rPr>
        <w:t xml:space="preserve"> of Black, Asian and Minority Ethnic group in percentages </w:t>
      </w:r>
    </w:p>
    <w:tbl>
      <w:tblPr>
        <w:tblW w:w="8023" w:type="dxa"/>
        <w:tblInd w:w="49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65"/>
        <w:gridCol w:w="1212"/>
        <w:gridCol w:w="1146"/>
      </w:tblGrid>
      <w:tr w:rsidR="00651FF8" w:rsidRPr="00D96D5C" w14:paraId="4CBB00B9" w14:textId="77777777" w:rsidTr="005D4D47">
        <w:trPr>
          <w:trHeight w:val="290"/>
        </w:trPr>
        <w:tc>
          <w:tcPr>
            <w:tcW w:w="5665" w:type="dxa"/>
            <w:shd w:val="clear" w:color="auto" w:fill="F2F2F2" w:themeFill="background1" w:themeFillShade="F2"/>
            <w:noWrap/>
            <w:vAlign w:val="bottom"/>
          </w:tcPr>
          <w:p w14:paraId="6093D498" w14:textId="77777777" w:rsidR="00651FF8" w:rsidRPr="00D96D5C" w:rsidRDefault="00651FF8" w:rsidP="005D4D47">
            <w:pPr>
              <w:spacing w:after="0" w:line="240" w:lineRule="auto"/>
              <w:rPr>
                <w:rFonts w:ascii="Calibri" w:eastAsia="Times New Roman" w:hAnsi="Calibri" w:cs="Calibri"/>
                <w:lang w:eastAsia="en-GB"/>
              </w:rPr>
            </w:pPr>
            <w:r>
              <w:rPr>
                <w:rFonts w:ascii="Calibri" w:eastAsia="Times New Roman" w:hAnsi="Calibri" w:cs="Calibri"/>
                <w:lang w:eastAsia="en-GB"/>
              </w:rPr>
              <w:t>Ethnic Group and Ethnicity</w:t>
            </w:r>
          </w:p>
        </w:tc>
        <w:tc>
          <w:tcPr>
            <w:tcW w:w="1212" w:type="dxa"/>
            <w:shd w:val="clear" w:color="auto" w:fill="F2F2F2" w:themeFill="background1" w:themeFillShade="F2"/>
          </w:tcPr>
          <w:p w14:paraId="224FBAF0"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 xml:space="preserve">% of all BAME staff </w:t>
            </w:r>
          </w:p>
        </w:tc>
        <w:tc>
          <w:tcPr>
            <w:tcW w:w="1146" w:type="dxa"/>
            <w:shd w:val="clear" w:color="auto" w:fill="F2F2F2" w:themeFill="background1" w:themeFillShade="F2"/>
          </w:tcPr>
          <w:p w14:paraId="67C35C5B"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 of all staff</w:t>
            </w:r>
          </w:p>
        </w:tc>
      </w:tr>
      <w:tr w:rsidR="00651FF8" w:rsidRPr="00D96D5C" w14:paraId="4AC9962F" w14:textId="77777777" w:rsidTr="005D4D47">
        <w:trPr>
          <w:trHeight w:val="290"/>
        </w:trPr>
        <w:tc>
          <w:tcPr>
            <w:tcW w:w="5665" w:type="dxa"/>
            <w:shd w:val="clear" w:color="auto" w:fill="auto"/>
            <w:noWrap/>
            <w:vAlign w:val="bottom"/>
          </w:tcPr>
          <w:p w14:paraId="3D17A81A" w14:textId="77777777" w:rsidR="00651FF8" w:rsidRDefault="00651FF8" w:rsidP="005D4D47">
            <w:pPr>
              <w:spacing w:after="0" w:line="240" w:lineRule="auto"/>
              <w:rPr>
                <w:rFonts w:ascii="Calibri" w:eastAsia="Times New Roman" w:hAnsi="Calibri" w:cs="Calibri"/>
                <w:lang w:eastAsia="en-GB"/>
              </w:rPr>
            </w:pPr>
            <w:r w:rsidRPr="00D96D5C">
              <w:rPr>
                <w:rFonts w:ascii="Calibri" w:eastAsia="Times New Roman" w:hAnsi="Calibri" w:cs="Calibri"/>
                <w:lang w:eastAsia="en-GB"/>
              </w:rPr>
              <w:t>Asian or Asian British</w:t>
            </w:r>
          </w:p>
          <w:p w14:paraId="4F98C0B1" w14:textId="77777777" w:rsidR="00651FF8" w:rsidRPr="008139DA" w:rsidRDefault="00651FF8" w:rsidP="005D4D47">
            <w:pPr>
              <w:spacing w:after="0" w:line="240" w:lineRule="auto"/>
              <w:rPr>
                <w:rFonts w:ascii="Calibri" w:eastAsia="Times New Roman" w:hAnsi="Calibri" w:cs="Calibri"/>
                <w:lang w:eastAsia="en-GB"/>
              </w:rPr>
            </w:pPr>
            <w:r w:rsidRPr="008139DA">
              <w:rPr>
                <w:rFonts w:ascii="Calibri" w:eastAsia="Times New Roman" w:hAnsi="Calibri" w:cs="Calibri"/>
                <w:sz w:val="18"/>
                <w:szCs w:val="18"/>
                <w:lang w:eastAsia="en-GB"/>
              </w:rPr>
              <w:t>Includes Pakistani, Bangladeshi, Indian and Other Asian</w:t>
            </w:r>
          </w:p>
        </w:tc>
        <w:tc>
          <w:tcPr>
            <w:tcW w:w="1212" w:type="dxa"/>
          </w:tcPr>
          <w:p w14:paraId="32251893" w14:textId="77777777" w:rsidR="00651FF8" w:rsidRPr="00D96D5C"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56.2%</w:t>
            </w:r>
          </w:p>
        </w:tc>
        <w:tc>
          <w:tcPr>
            <w:tcW w:w="1146" w:type="dxa"/>
          </w:tcPr>
          <w:p w14:paraId="542C83D0"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13.7%</w:t>
            </w:r>
          </w:p>
        </w:tc>
      </w:tr>
      <w:tr w:rsidR="00651FF8" w:rsidRPr="00D96D5C" w14:paraId="24B7B321" w14:textId="77777777" w:rsidTr="005D4D47">
        <w:trPr>
          <w:trHeight w:val="290"/>
        </w:trPr>
        <w:tc>
          <w:tcPr>
            <w:tcW w:w="5665" w:type="dxa"/>
            <w:shd w:val="clear" w:color="auto" w:fill="auto"/>
            <w:noWrap/>
            <w:vAlign w:val="bottom"/>
            <w:hideMark/>
          </w:tcPr>
          <w:p w14:paraId="329357D3" w14:textId="77777777" w:rsidR="00651FF8" w:rsidRDefault="00651FF8" w:rsidP="005D4D47">
            <w:pPr>
              <w:spacing w:after="0" w:line="240" w:lineRule="auto"/>
              <w:rPr>
                <w:rFonts w:ascii="Calibri" w:eastAsia="Times New Roman" w:hAnsi="Calibri" w:cs="Calibri"/>
                <w:lang w:eastAsia="en-GB"/>
              </w:rPr>
            </w:pPr>
            <w:r w:rsidRPr="00D96D5C">
              <w:rPr>
                <w:rFonts w:ascii="Calibri" w:eastAsia="Times New Roman" w:hAnsi="Calibri" w:cs="Calibri"/>
                <w:lang w:eastAsia="en-GB"/>
              </w:rPr>
              <w:t>Black or Black British</w:t>
            </w:r>
          </w:p>
          <w:p w14:paraId="599D0FD2" w14:textId="77777777" w:rsidR="00651FF8" w:rsidRPr="00D96D5C" w:rsidRDefault="00651FF8" w:rsidP="005D4D47">
            <w:pPr>
              <w:spacing w:after="0" w:line="240" w:lineRule="auto"/>
              <w:rPr>
                <w:rFonts w:ascii="Calibri" w:eastAsia="Times New Roman" w:hAnsi="Calibri" w:cs="Calibri"/>
                <w:lang w:eastAsia="en-GB"/>
              </w:rPr>
            </w:pPr>
            <w:r>
              <w:rPr>
                <w:rFonts w:ascii="Calibri" w:eastAsia="Times New Roman" w:hAnsi="Calibri" w:cs="Calibri"/>
                <w:sz w:val="18"/>
                <w:szCs w:val="18"/>
                <w:lang w:eastAsia="en-GB"/>
              </w:rPr>
              <w:t>Includes Black Caribbean, Black African and Black Other</w:t>
            </w:r>
          </w:p>
        </w:tc>
        <w:tc>
          <w:tcPr>
            <w:tcW w:w="1212" w:type="dxa"/>
          </w:tcPr>
          <w:p w14:paraId="7974C0C7" w14:textId="77777777" w:rsidR="00651FF8" w:rsidRPr="00D96D5C"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29.6%</w:t>
            </w:r>
          </w:p>
        </w:tc>
        <w:tc>
          <w:tcPr>
            <w:tcW w:w="1146" w:type="dxa"/>
          </w:tcPr>
          <w:p w14:paraId="0F149C2A"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7.2%</w:t>
            </w:r>
          </w:p>
        </w:tc>
      </w:tr>
      <w:tr w:rsidR="00651FF8" w:rsidRPr="00D96D5C" w14:paraId="314C5A93" w14:textId="77777777" w:rsidTr="005D4D47">
        <w:trPr>
          <w:trHeight w:val="290"/>
        </w:trPr>
        <w:tc>
          <w:tcPr>
            <w:tcW w:w="5665" w:type="dxa"/>
            <w:shd w:val="clear" w:color="auto" w:fill="auto"/>
            <w:noWrap/>
            <w:vAlign w:val="bottom"/>
            <w:hideMark/>
          </w:tcPr>
          <w:p w14:paraId="365FB17C" w14:textId="77777777" w:rsidR="00651FF8" w:rsidRDefault="00651FF8" w:rsidP="005D4D47">
            <w:pPr>
              <w:spacing w:after="0" w:line="240" w:lineRule="auto"/>
              <w:rPr>
                <w:rFonts w:ascii="Calibri" w:eastAsia="Times New Roman" w:hAnsi="Calibri" w:cs="Calibri"/>
                <w:lang w:eastAsia="en-GB"/>
              </w:rPr>
            </w:pPr>
            <w:r w:rsidRPr="00D96D5C">
              <w:rPr>
                <w:rFonts w:ascii="Calibri" w:eastAsia="Times New Roman" w:hAnsi="Calibri" w:cs="Calibri"/>
                <w:lang w:eastAsia="en-GB"/>
              </w:rPr>
              <w:t xml:space="preserve">Mixed </w:t>
            </w:r>
          </w:p>
          <w:p w14:paraId="1028BA3E" w14:textId="77777777" w:rsidR="00651FF8" w:rsidRPr="00D96D5C" w:rsidRDefault="00651FF8" w:rsidP="005D4D47">
            <w:pPr>
              <w:spacing w:after="0" w:line="240" w:lineRule="auto"/>
              <w:rPr>
                <w:rFonts w:ascii="Calibri" w:eastAsia="Times New Roman" w:hAnsi="Calibri" w:cs="Calibri"/>
                <w:lang w:eastAsia="en-GB"/>
              </w:rPr>
            </w:pPr>
            <w:r w:rsidRPr="008139DA">
              <w:rPr>
                <w:rFonts w:ascii="Calibri" w:eastAsia="Times New Roman" w:hAnsi="Calibri" w:cs="Calibri"/>
                <w:sz w:val="18"/>
                <w:szCs w:val="18"/>
                <w:lang w:eastAsia="en-GB"/>
              </w:rPr>
              <w:t xml:space="preserve">Includes </w:t>
            </w:r>
            <w:r>
              <w:rPr>
                <w:rFonts w:ascii="Calibri" w:eastAsia="Times New Roman" w:hAnsi="Calibri" w:cs="Calibri"/>
                <w:sz w:val="18"/>
                <w:szCs w:val="18"/>
                <w:lang w:eastAsia="en-GB"/>
              </w:rPr>
              <w:t>White Asian, White/Black African, White/Black Caribbean</w:t>
            </w:r>
          </w:p>
        </w:tc>
        <w:tc>
          <w:tcPr>
            <w:tcW w:w="1212" w:type="dxa"/>
          </w:tcPr>
          <w:p w14:paraId="057D87FC" w14:textId="77777777" w:rsidR="00651FF8" w:rsidRPr="00D96D5C"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9.3%</w:t>
            </w:r>
          </w:p>
        </w:tc>
        <w:tc>
          <w:tcPr>
            <w:tcW w:w="1146" w:type="dxa"/>
          </w:tcPr>
          <w:p w14:paraId="3BD68F83"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2.3%</w:t>
            </w:r>
          </w:p>
        </w:tc>
      </w:tr>
      <w:tr w:rsidR="00651FF8" w:rsidRPr="00D96D5C" w14:paraId="2D1FB6A3" w14:textId="77777777" w:rsidTr="005D4D47">
        <w:trPr>
          <w:trHeight w:val="290"/>
        </w:trPr>
        <w:tc>
          <w:tcPr>
            <w:tcW w:w="5665" w:type="dxa"/>
            <w:shd w:val="clear" w:color="auto" w:fill="auto"/>
            <w:noWrap/>
            <w:vAlign w:val="bottom"/>
            <w:hideMark/>
          </w:tcPr>
          <w:p w14:paraId="593B85E7" w14:textId="77777777" w:rsidR="00651FF8" w:rsidRDefault="00651FF8" w:rsidP="005D4D47">
            <w:pPr>
              <w:spacing w:after="0" w:line="240" w:lineRule="auto"/>
              <w:rPr>
                <w:rFonts w:ascii="Calibri" w:eastAsia="Times New Roman" w:hAnsi="Calibri" w:cs="Calibri"/>
                <w:lang w:eastAsia="en-GB"/>
              </w:rPr>
            </w:pPr>
            <w:r w:rsidRPr="00D96D5C">
              <w:rPr>
                <w:rFonts w:ascii="Calibri" w:eastAsia="Times New Roman" w:hAnsi="Calibri" w:cs="Calibri"/>
                <w:lang w:eastAsia="en-GB"/>
              </w:rPr>
              <w:t>Other</w:t>
            </w:r>
          </w:p>
          <w:p w14:paraId="5B8CDA37" w14:textId="77777777" w:rsidR="00651FF8" w:rsidRPr="00D96D5C" w:rsidRDefault="00651FF8" w:rsidP="005D4D47">
            <w:pPr>
              <w:spacing w:after="0" w:line="240" w:lineRule="auto"/>
              <w:rPr>
                <w:rFonts w:ascii="Calibri" w:eastAsia="Times New Roman" w:hAnsi="Calibri" w:cs="Calibri"/>
                <w:sz w:val="18"/>
                <w:szCs w:val="18"/>
                <w:lang w:eastAsia="en-GB"/>
              </w:rPr>
            </w:pPr>
            <w:r w:rsidRPr="008139DA">
              <w:rPr>
                <w:rFonts w:ascii="Calibri" w:eastAsia="Times New Roman" w:hAnsi="Calibri" w:cs="Calibri"/>
                <w:sz w:val="18"/>
                <w:szCs w:val="18"/>
                <w:lang w:eastAsia="en-GB"/>
              </w:rPr>
              <w:t xml:space="preserve">Includes Arab, Chinese, Gypsy &amp; Irish Traveller, </w:t>
            </w:r>
            <w:r>
              <w:rPr>
                <w:rFonts w:ascii="Calibri" w:eastAsia="Times New Roman" w:hAnsi="Calibri" w:cs="Calibri"/>
                <w:sz w:val="18"/>
                <w:szCs w:val="18"/>
                <w:lang w:eastAsia="en-GB"/>
              </w:rPr>
              <w:t>Any ot</w:t>
            </w:r>
            <w:r w:rsidRPr="008139DA">
              <w:rPr>
                <w:rFonts w:ascii="Calibri" w:eastAsia="Times New Roman" w:hAnsi="Calibri" w:cs="Calibri"/>
                <w:sz w:val="18"/>
                <w:szCs w:val="18"/>
                <w:lang w:eastAsia="en-GB"/>
              </w:rPr>
              <w:t>her</w:t>
            </w:r>
            <w:r>
              <w:rPr>
                <w:rFonts w:ascii="Calibri" w:eastAsia="Times New Roman" w:hAnsi="Calibri" w:cs="Calibri"/>
                <w:sz w:val="18"/>
                <w:szCs w:val="18"/>
                <w:lang w:eastAsia="en-GB"/>
              </w:rPr>
              <w:t xml:space="preserve"> ethnic group</w:t>
            </w:r>
          </w:p>
        </w:tc>
        <w:tc>
          <w:tcPr>
            <w:tcW w:w="1212" w:type="dxa"/>
          </w:tcPr>
          <w:p w14:paraId="459C4E04" w14:textId="77777777" w:rsidR="00651FF8" w:rsidRPr="00D96D5C"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4.9%</w:t>
            </w:r>
          </w:p>
        </w:tc>
        <w:tc>
          <w:tcPr>
            <w:tcW w:w="1146" w:type="dxa"/>
          </w:tcPr>
          <w:p w14:paraId="1869C7B9"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1.2%</w:t>
            </w:r>
          </w:p>
        </w:tc>
      </w:tr>
      <w:tr w:rsidR="00651FF8" w:rsidRPr="00D96D5C" w14:paraId="12B4E668" w14:textId="77777777" w:rsidTr="005D4D47">
        <w:trPr>
          <w:trHeight w:val="290"/>
        </w:trPr>
        <w:tc>
          <w:tcPr>
            <w:tcW w:w="5665" w:type="dxa"/>
            <w:shd w:val="clear" w:color="auto" w:fill="auto"/>
            <w:noWrap/>
            <w:vAlign w:val="bottom"/>
            <w:hideMark/>
          </w:tcPr>
          <w:p w14:paraId="34AE480F" w14:textId="77777777" w:rsidR="00651FF8" w:rsidRPr="00D96D5C" w:rsidRDefault="00651FF8" w:rsidP="005D4D47">
            <w:pPr>
              <w:spacing w:after="0" w:line="240" w:lineRule="auto"/>
              <w:rPr>
                <w:rFonts w:ascii="Calibri" w:eastAsia="Times New Roman" w:hAnsi="Calibri" w:cs="Calibri"/>
                <w:lang w:eastAsia="en-GB"/>
              </w:rPr>
            </w:pPr>
            <w:r>
              <w:rPr>
                <w:rFonts w:ascii="Calibri" w:eastAsia="Times New Roman" w:hAnsi="Calibri" w:cs="Calibri"/>
                <w:lang w:eastAsia="en-GB"/>
              </w:rPr>
              <w:t>Total</w:t>
            </w:r>
          </w:p>
        </w:tc>
        <w:tc>
          <w:tcPr>
            <w:tcW w:w="1212" w:type="dxa"/>
          </w:tcPr>
          <w:p w14:paraId="1D0F2DCF" w14:textId="77777777" w:rsidR="00651FF8" w:rsidRPr="00D96D5C"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100%</w:t>
            </w:r>
          </w:p>
        </w:tc>
        <w:tc>
          <w:tcPr>
            <w:tcW w:w="1146" w:type="dxa"/>
          </w:tcPr>
          <w:p w14:paraId="6A5D272D" w14:textId="77777777" w:rsidR="00651FF8"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24.4%</w:t>
            </w:r>
          </w:p>
        </w:tc>
      </w:tr>
    </w:tbl>
    <w:p w14:paraId="40F7DD54" w14:textId="77777777" w:rsidR="00651FF8" w:rsidRDefault="00651FF8" w:rsidP="00651FF8">
      <w:pPr>
        <w:jc w:val="center"/>
        <w:rPr>
          <w:rFonts w:ascii="Arial" w:eastAsia="Arial" w:hAnsi="Arial" w:cs="Arial"/>
          <w:sz w:val="24"/>
          <w:szCs w:val="24"/>
        </w:rPr>
      </w:pPr>
    </w:p>
    <w:p w14:paraId="7FF2A62B" w14:textId="77777777" w:rsidR="00651FF8" w:rsidRDefault="00651FF8" w:rsidP="00651FF8">
      <w:pPr>
        <w:rPr>
          <w:rFonts w:eastAsia="Arial" w:cs="Arial"/>
          <w:i/>
          <w:iCs/>
        </w:rPr>
      </w:pPr>
      <w:r>
        <w:rPr>
          <w:rFonts w:eastAsia="Arial" w:cs="Arial"/>
          <w:szCs w:val="24"/>
        </w:rPr>
        <w:t xml:space="preserve">Like </w:t>
      </w:r>
      <w:r w:rsidRPr="005024D1">
        <w:rPr>
          <w:rFonts w:eastAsia="Arial" w:cs="Arial"/>
          <w:szCs w:val="24"/>
        </w:rPr>
        <w:t xml:space="preserve">previous years the highest proportion of BAME staff is among teaching staff (30.5%) and the least ethnically diverse group of staff are managers </w:t>
      </w:r>
      <w:r>
        <w:rPr>
          <w:rFonts w:eastAsia="Arial" w:cs="Arial"/>
          <w:szCs w:val="24"/>
        </w:rPr>
        <w:t>(</w:t>
      </w:r>
      <w:r w:rsidRPr="005024D1">
        <w:rPr>
          <w:rFonts w:eastAsia="Arial" w:cs="Arial"/>
          <w:szCs w:val="24"/>
        </w:rPr>
        <w:t>12.3%</w:t>
      </w:r>
      <w:r>
        <w:rPr>
          <w:rFonts w:eastAsia="Arial" w:cs="Arial"/>
          <w:szCs w:val="24"/>
        </w:rPr>
        <w:t>)</w:t>
      </w:r>
      <w:r w:rsidRPr="005024D1">
        <w:rPr>
          <w:rFonts w:eastAsia="Arial" w:cs="Arial"/>
          <w:szCs w:val="24"/>
        </w:rPr>
        <w:t xml:space="preserve">, as shown in </w:t>
      </w:r>
      <w:r w:rsidRPr="005024D1">
        <w:rPr>
          <w:rFonts w:eastAsia="Arial" w:cs="Arial"/>
          <w:i/>
          <w:szCs w:val="24"/>
        </w:rPr>
        <w:t>Table 6.</w:t>
      </w:r>
      <w:r w:rsidRPr="005024D1">
        <w:rPr>
          <w:rFonts w:eastAsia="Arial" w:cs="Arial"/>
          <w:szCs w:val="24"/>
        </w:rPr>
        <w:t xml:space="preserve"> De</w:t>
      </w:r>
      <w:r w:rsidRPr="005024D1">
        <w:rPr>
          <w:rFonts w:eastAsia="Arial" w:cs="Arial"/>
        </w:rPr>
        <w:t>dicated activities to encourage the attraction and progression of BAME staff are ongoing</w:t>
      </w:r>
      <w:r>
        <w:rPr>
          <w:rFonts w:eastAsia="Arial" w:cs="Arial"/>
        </w:rPr>
        <w:t xml:space="preserve"> and feature in </w:t>
      </w:r>
      <w:proofErr w:type="spellStart"/>
      <w:r>
        <w:rPr>
          <w:rFonts w:eastAsia="Arial" w:cs="Arial"/>
        </w:rPr>
        <w:t>BMet’s</w:t>
      </w:r>
      <w:proofErr w:type="spellEnd"/>
      <w:r>
        <w:rPr>
          <w:rFonts w:eastAsia="Arial" w:cs="Arial"/>
        </w:rPr>
        <w:t xml:space="preserve"> Diversity and Inclusion Strategy for 2020-2024</w:t>
      </w:r>
      <w:r w:rsidRPr="005024D1">
        <w:rPr>
          <w:rFonts w:eastAsia="Arial" w:cs="Arial"/>
        </w:rPr>
        <w:t>.</w:t>
      </w:r>
      <w:r w:rsidRPr="005024D1">
        <w:rPr>
          <w:rFonts w:eastAsia="Arial" w:cs="Arial"/>
          <w:i/>
          <w:iCs/>
        </w:rPr>
        <w:t xml:space="preserve"> </w:t>
      </w:r>
    </w:p>
    <w:p w14:paraId="1ADDCAD7" w14:textId="77777777" w:rsidR="00651FF8" w:rsidRPr="005024D1" w:rsidRDefault="00651FF8" w:rsidP="00651FF8">
      <w:pPr>
        <w:rPr>
          <w:rFonts w:eastAsia="Arial" w:cs="Arial"/>
        </w:rPr>
      </w:pPr>
      <w:r w:rsidRPr="005024D1">
        <w:rPr>
          <w:rFonts w:eastAsia="Arial" w:cs="Arial"/>
          <w:i/>
          <w:iCs/>
        </w:rPr>
        <w:t xml:space="preserve">Table 6– </w:t>
      </w:r>
      <w:r>
        <w:rPr>
          <w:rFonts w:eastAsia="Arial" w:cs="Arial"/>
          <w:i/>
          <w:iCs/>
        </w:rPr>
        <w:t>P</w:t>
      </w:r>
      <w:r w:rsidRPr="005024D1">
        <w:rPr>
          <w:rFonts w:eastAsia="Arial" w:cs="Arial"/>
          <w:i/>
          <w:iCs/>
        </w:rPr>
        <w:t>ercentage of staff (and numbers) by ethnicity by job family in 2020</w:t>
      </w:r>
    </w:p>
    <w:tbl>
      <w:tblPr>
        <w:tblpPr w:leftFromText="180" w:rightFromText="180" w:vertAnchor="text" w:horzAnchor="margin" w:tblpXSpec="center" w:tblpY="80"/>
        <w:tblW w:w="64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20"/>
        <w:gridCol w:w="1660"/>
        <w:gridCol w:w="1160"/>
        <w:gridCol w:w="1240"/>
        <w:gridCol w:w="960"/>
      </w:tblGrid>
      <w:tr w:rsidR="00651FF8" w:rsidRPr="00DD22DF" w14:paraId="01AC1060" w14:textId="77777777" w:rsidTr="005D4D47">
        <w:trPr>
          <w:trHeight w:val="300"/>
        </w:trPr>
        <w:tc>
          <w:tcPr>
            <w:tcW w:w="1420" w:type="dxa"/>
            <w:shd w:val="clear" w:color="auto" w:fill="F2F2F2" w:themeFill="background1" w:themeFillShade="F2"/>
            <w:noWrap/>
            <w:vAlign w:val="bottom"/>
            <w:hideMark/>
          </w:tcPr>
          <w:p w14:paraId="49BB6076"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 </w:t>
            </w:r>
          </w:p>
        </w:tc>
        <w:tc>
          <w:tcPr>
            <w:tcW w:w="1660" w:type="dxa"/>
            <w:shd w:val="clear" w:color="auto" w:fill="F2F2F2" w:themeFill="background1" w:themeFillShade="F2"/>
            <w:noWrap/>
            <w:vAlign w:val="center"/>
            <w:hideMark/>
          </w:tcPr>
          <w:p w14:paraId="34707E36" w14:textId="77777777" w:rsidR="00651FF8" w:rsidRPr="00DD22DF" w:rsidRDefault="00651FF8" w:rsidP="005D4D47">
            <w:pPr>
              <w:spacing w:after="0" w:line="240" w:lineRule="auto"/>
              <w:jc w:val="center"/>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Manager</w:t>
            </w:r>
          </w:p>
        </w:tc>
        <w:tc>
          <w:tcPr>
            <w:tcW w:w="1160" w:type="dxa"/>
            <w:shd w:val="clear" w:color="auto" w:fill="F2F2F2" w:themeFill="background1" w:themeFillShade="F2"/>
            <w:noWrap/>
            <w:vAlign w:val="center"/>
            <w:hideMark/>
          </w:tcPr>
          <w:p w14:paraId="5AA6B44F" w14:textId="77777777" w:rsidR="00651FF8" w:rsidRPr="00DD22DF" w:rsidRDefault="00651FF8" w:rsidP="005D4D47">
            <w:pPr>
              <w:spacing w:after="0" w:line="240" w:lineRule="auto"/>
              <w:jc w:val="center"/>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Lecturer</w:t>
            </w:r>
          </w:p>
        </w:tc>
        <w:tc>
          <w:tcPr>
            <w:tcW w:w="1240" w:type="dxa"/>
            <w:shd w:val="clear" w:color="auto" w:fill="F2F2F2" w:themeFill="background1" w:themeFillShade="F2"/>
            <w:noWrap/>
            <w:vAlign w:val="center"/>
            <w:hideMark/>
          </w:tcPr>
          <w:p w14:paraId="48601A9B" w14:textId="77777777" w:rsidR="00651FF8" w:rsidRPr="00DD22DF" w:rsidRDefault="00651FF8" w:rsidP="005D4D47">
            <w:pPr>
              <w:spacing w:after="0" w:line="240" w:lineRule="auto"/>
              <w:jc w:val="center"/>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Support</w:t>
            </w:r>
          </w:p>
        </w:tc>
        <w:tc>
          <w:tcPr>
            <w:tcW w:w="960" w:type="dxa"/>
            <w:shd w:val="clear" w:color="auto" w:fill="F2F2F2" w:themeFill="background1" w:themeFillShade="F2"/>
            <w:noWrap/>
            <w:vAlign w:val="center"/>
            <w:hideMark/>
          </w:tcPr>
          <w:p w14:paraId="29E99955" w14:textId="77777777" w:rsidR="00651FF8" w:rsidRPr="00DD22DF" w:rsidRDefault="00651FF8" w:rsidP="005D4D47">
            <w:pPr>
              <w:spacing w:after="0" w:line="240" w:lineRule="auto"/>
              <w:jc w:val="center"/>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Overall</w:t>
            </w:r>
          </w:p>
        </w:tc>
      </w:tr>
      <w:tr w:rsidR="00651FF8" w:rsidRPr="00DD22DF" w14:paraId="07AF0317" w14:textId="77777777" w:rsidTr="005D4D47">
        <w:trPr>
          <w:trHeight w:val="300"/>
        </w:trPr>
        <w:tc>
          <w:tcPr>
            <w:tcW w:w="1420" w:type="dxa"/>
            <w:shd w:val="clear" w:color="auto" w:fill="auto"/>
            <w:noWrap/>
            <w:vAlign w:val="center"/>
            <w:hideMark/>
          </w:tcPr>
          <w:p w14:paraId="40FCD2B8"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BAME</w:t>
            </w:r>
          </w:p>
        </w:tc>
        <w:tc>
          <w:tcPr>
            <w:tcW w:w="1660" w:type="dxa"/>
            <w:shd w:val="clear" w:color="auto" w:fill="auto"/>
            <w:noWrap/>
            <w:vAlign w:val="center"/>
            <w:hideMark/>
          </w:tcPr>
          <w:p w14:paraId="3E2CBE41"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12.3%</w:t>
            </w:r>
          </w:p>
        </w:tc>
        <w:tc>
          <w:tcPr>
            <w:tcW w:w="1160" w:type="dxa"/>
            <w:shd w:val="clear" w:color="auto" w:fill="auto"/>
            <w:noWrap/>
            <w:vAlign w:val="center"/>
            <w:hideMark/>
          </w:tcPr>
          <w:p w14:paraId="558B9330"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30.5%</w:t>
            </w:r>
          </w:p>
        </w:tc>
        <w:tc>
          <w:tcPr>
            <w:tcW w:w="1240" w:type="dxa"/>
            <w:shd w:val="clear" w:color="auto" w:fill="auto"/>
            <w:noWrap/>
            <w:vAlign w:val="center"/>
            <w:hideMark/>
          </w:tcPr>
          <w:p w14:paraId="669A6E87"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22.9%</w:t>
            </w:r>
          </w:p>
        </w:tc>
        <w:tc>
          <w:tcPr>
            <w:tcW w:w="960" w:type="dxa"/>
            <w:shd w:val="clear" w:color="auto" w:fill="auto"/>
            <w:noWrap/>
            <w:vAlign w:val="center"/>
            <w:hideMark/>
          </w:tcPr>
          <w:p w14:paraId="4D8F25EE"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24.4%</w:t>
            </w:r>
          </w:p>
        </w:tc>
      </w:tr>
      <w:tr w:rsidR="00651FF8" w:rsidRPr="00DD22DF" w14:paraId="5722A92F" w14:textId="77777777" w:rsidTr="005D4D47">
        <w:trPr>
          <w:trHeight w:val="300"/>
        </w:trPr>
        <w:tc>
          <w:tcPr>
            <w:tcW w:w="1420" w:type="dxa"/>
            <w:shd w:val="clear" w:color="auto" w:fill="auto"/>
            <w:noWrap/>
            <w:vAlign w:val="center"/>
            <w:hideMark/>
          </w:tcPr>
          <w:p w14:paraId="601644D9"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White British</w:t>
            </w:r>
          </w:p>
        </w:tc>
        <w:tc>
          <w:tcPr>
            <w:tcW w:w="1660" w:type="dxa"/>
            <w:shd w:val="clear" w:color="auto" w:fill="auto"/>
            <w:noWrap/>
            <w:vAlign w:val="center"/>
            <w:hideMark/>
          </w:tcPr>
          <w:p w14:paraId="515C1B36"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72.6%</w:t>
            </w:r>
          </w:p>
        </w:tc>
        <w:tc>
          <w:tcPr>
            <w:tcW w:w="1160" w:type="dxa"/>
            <w:shd w:val="clear" w:color="auto" w:fill="auto"/>
            <w:noWrap/>
            <w:vAlign w:val="center"/>
            <w:hideMark/>
          </w:tcPr>
          <w:p w14:paraId="558CD369"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49.8%</w:t>
            </w:r>
          </w:p>
        </w:tc>
        <w:tc>
          <w:tcPr>
            <w:tcW w:w="1240" w:type="dxa"/>
            <w:shd w:val="clear" w:color="auto" w:fill="auto"/>
            <w:noWrap/>
            <w:vAlign w:val="center"/>
            <w:hideMark/>
          </w:tcPr>
          <w:p w14:paraId="16975976"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58.4%</w:t>
            </w:r>
          </w:p>
        </w:tc>
        <w:tc>
          <w:tcPr>
            <w:tcW w:w="960" w:type="dxa"/>
            <w:shd w:val="clear" w:color="auto" w:fill="auto"/>
            <w:noWrap/>
            <w:vAlign w:val="center"/>
            <w:hideMark/>
          </w:tcPr>
          <w:p w14:paraId="474FB013"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57.1%</w:t>
            </w:r>
          </w:p>
        </w:tc>
      </w:tr>
      <w:tr w:rsidR="00651FF8" w:rsidRPr="00DD22DF" w14:paraId="7CAAAE03" w14:textId="77777777" w:rsidTr="005D4D47">
        <w:trPr>
          <w:trHeight w:val="300"/>
        </w:trPr>
        <w:tc>
          <w:tcPr>
            <w:tcW w:w="1420" w:type="dxa"/>
            <w:shd w:val="clear" w:color="auto" w:fill="auto"/>
            <w:noWrap/>
            <w:vAlign w:val="center"/>
            <w:hideMark/>
          </w:tcPr>
          <w:p w14:paraId="67C15992"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Not known</w:t>
            </w:r>
          </w:p>
        </w:tc>
        <w:tc>
          <w:tcPr>
            <w:tcW w:w="1660" w:type="dxa"/>
            <w:shd w:val="clear" w:color="auto" w:fill="auto"/>
            <w:noWrap/>
            <w:vAlign w:val="center"/>
            <w:hideMark/>
          </w:tcPr>
          <w:p w14:paraId="7F962CA6"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11.3%</w:t>
            </w:r>
          </w:p>
        </w:tc>
        <w:tc>
          <w:tcPr>
            <w:tcW w:w="1160" w:type="dxa"/>
            <w:shd w:val="clear" w:color="auto" w:fill="auto"/>
            <w:noWrap/>
            <w:vAlign w:val="center"/>
            <w:hideMark/>
          </w:tcPr>
          <w:p w14:paraId="3F3BCAC0"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13.1%</w:t>
            </w:r>
          </w:p>
        </w:tc>
        <w:tc>
          <w:tcPr>
            <w:tcW w:w="1240" w:type="dxa"/>
            <w:shd w:val="clear" w:color="auto" w:fill="auto"/>
            <w:noWrap/>
            <w:vAlign w:val="center"/>
            <w:hideMark/>
          </w:tcPr>
          <w:p w14:paraId="73DDF7B2"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17.3%</w:t>
            </w:r>
          </w:p>
        </w:tc>
        <w:tc>
          <w:tcPr>
            <w:tcW w:w="960" w:type="dxa"/>
            <w:shd w:val="clear" w:color="auto" w:fill="auto"/>
            <w:noWrap/>
            <w:vAlign w:val="center"/>
            <w:hideMark/>
          </w:tcPr>
          <w:p w14:paraId="2574609A"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14.6%</w:t>
            </w:r>
          </w:p>
        </w:tc>
      </w:tr>
      <w:tr w:rsidR="00651FF8" w:rsidRPr="00DD22DF" w14:paraId="6804DE1F" w14:textId="77777777" w:rsidTr="005D4D47">
        <w:trPr>
          <w:trHeight w:val="300"/>
        </w:trPr>
        <w:tc>
          <w:tcPr>
            <w:tcW w:w="1420" w:type="dxa"/>
            <w:shd w:val="clear" w:color="auto" w:fill="auto"/>
            <w:noWrap/>
            <w:vAlign w:val="center"/>
            <w:hideMark/>
          </w:tcPr>
          <w:p w14:paraId="3AE2A087" w14:textId="77777777" w:rsidR="00651FF8" w:rsidRPr="00DD22DF" w:rsidRDefault="00651FF8" w:rsidP="005D4D47">
            <w:pPr>
              <w:spacing w:after="0" w:line="240" w:lineRule="auto"/>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White Other</w:t>
            </w:r>
          </w:p>
        </w:tc>
        <w:tc>
          <w:tcPr>
            <w:tcW w:w="1660" w:type="dxa"/>
            <w:shd w:val="clear" w:color="auto" w:fill="auto"/>
            <w:noWrap/>
            <w:vAlign w:val="center"/>
            <w:hideMark/>
          </w:tcPr>
          <w:p w14:paraId="23352333"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3.8%</w:t>
            </w:r>
          </w:p>
        </w:tc>
        <w:tc>
          <w:tcPr>
            <w:tcW w:w="1160" w:type="dxa"/>
            <w:shd w:val="clear" w:color="auto" w:fill="auto"/>
            <w:noWrap/>
            <w:vAlign w:val="center"/>
            <w:hideMark/>
          </w:tcPr>
          <w:p w14:paraId="4894324B"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6.9%</w:t>
            </w:r>
          </w:p>
        </w:tc>
        <w:tc>
          <w:tcPr>
            <w:tcW w:w="1240" w:type="dxa"/>
            <w:shd w:val="clear" w:color="auto" w:fill="auto"/>
            <w:noWrap/>
            <w:vAlign w:val="center"/>
            <w:hideMark/>
          </w:tcPr>
          <w:p w14:paraId="785A4E1F"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1.4%</w:t>
            </w:r>
          </w:p>
        </w:tc>
        <w:tc>
          <w:tcPr>
            <w:tcW w:w="960" w:type="dxa"/>
            <w:shd w:val="clear" w:color="auto" w:fill="auto"/>
            <w:noWrap/>
            <w:vAlign w:val="center"/>
            <w:hideMark/>
          </w:tcPr>
          <w:p w14:paraId="3B73E429" w14:textId="77777777" w:rsidR="00651FF8" w:rsidRPr="00DD22DF" w:rsidRDefault="00651FF8" w:rsidP="005D4D47">
            <w:pPr>
              <w:spacing w:after="0" w:line="240" w:lineRule="auto"/>
              <w:jc w:val="right"/>
              <w:rPr>
                <w:rFonts w:ascii="Calibri" w:eastAsia="Times New Roman" w:hAnsi="Calibri" w:cs="Calibri"/>
                <w:color w:val="000000"/>
                <w:sz w:val="20"/>
                <w:szCs w:val="20"/>
                <w:lang w:eastAsia="en-GB"/>
              </w:rPr>
            </w:pPr>
            <w:r w:rsidRPr="00DD22DF">
              <w:rPr>
                <w:rFonts w:ascii="Calibri" w:eastAsia="Times New Roman" w:hAnsi="Calibri" w:cs="Calibri"/>
                <w:color w:val="000000"/>
                <w:sz w:val="20"/>
                <w:szCs w:val="20"/>
                <w:lang w:eastAsia="en-GB"/>
              </w:rPr>
              <w:t>3.9%</w:t>
            </w:r>
          </w:p>
        </w:tc>
      </w:tr>
    </w:tbl>
    <w:p w14:paraId="1DCA3450" w14:textId="77777777" w:rsidR="00651FF8" w:rsidRDefault="00651FF8" w:rsidP="00651FF8">
      <w:pPr>
        <w:tabs>
          <w:tab w:val="left" w:pos="7005"/>
        </w:tabs>
        <w:spacing w:after="0" w:line="240" w:lineRule="auto"/>
        <w:rPr>
          <w:rFonts w:eastAsia="Arial" w:cs="Arial"/>
          <w:i/>
          <w:iCs/>
          <w:highlight w:val="yellow"/>
        </w:rPr>
      </w:pPr>
    </w:p>
    <w:p w14:paraId="7145ADDC" w14:textId="77777777" w:rsidR="00651FF8" w:rsidRPr="00DF7533" w:rsidRDefault="00651FF8" w:rsidP="00651FF8">
      <w:pPr>
        <w:tabs>
          <w:tab w:val="left" w:pos="7005"/>
        </w:tabs>
        <w:spacing w:after="0" w:line="240" w:lineRule="auto"/>
        <w:rPr>
          <w:rFonts w:eastAsia="Arial" w:cs="Arial"/>
          <w:i/>
          <w:iCs/>
          <w:highlight w:val="yellow"/>
        </w:rPr>
      </w:pPr>
    </w:p>
    <w:p w14:paraId="192BD818" w14:textId="77777777" w:rsidR="00651FF8" w:rsidRPr="004E62C9" w:rsidRDefault="00651FF8" w:rsidP="00651FF8">
      <w:pPr>
        <w:tabs>
          <w:tab w:val="left" w:pos="7005"/>
        </w:tabs>
        <w:spacing w:after="0" w:line="240" w:lineRule="auto"/>
        <w:rPr>
          <w:rFonts w:eastAsia="Arial" w:cs="Arial"/>
          <w:i/>
          <w:iCs/>
        </w:rPr>
      </w:pPr>
    </w:p>
    <w:p w14:paraId="420DDE45" w14:textId="77777777" w:rsidR="00651FF8" w:rsidRDefault="00651FF8" w:rsidP="00651FF8">
      <w:pPr>
        <w:tabs>
          <w:tab w:val="left" w:pos="7005"/>
        </w:tabs>
        <w:rPr>
          <w:rFonts w:ascii="Arial" w:eastAsia="Arial" w:hAnsi="Arial" w:cs="Arial"/>
          <w:i/>
          <w:iCs/>
        </w:rPr>
      </w:pPr>
    </w:p>
    <w:p w14:paraId="2914D6D5" w14:textId="77777777" w:rsidR="00651FF8" w:rsidRDefault="00651FF8" w:rsidP="00651FF8">
      <w:pPr>
        <w:tabs>
          <w:tab w:val="left" w:pos="7005"/>
        </w:tabs>
        <w:rPr>
          <w:rFonts w:ascii="Arial" w:eastAsia="Arial" w:hAnsi="Arial" w:cs="Arial"/>
          <w:i/>
          <w:iCs/>
        </w:rPr>
      </w:pPr>
    </w:p>
    <w:p w14:paraId="1F827416" w14:textId="77777777" w:rsidR="00651FF8" w:rsidRDefault="00651FF8" w:rsidP="00651FF8">
      <w:pPr>
        <w:rPr>
          <w:rFonts w:eastAsia="Arial" w:cs="Arial"/>
          <w:b/>
          <w:bCs/>
          <w:szCs w:val="24"/>
          <w:u w:val="single"/>
        </w:rPr>
      </w:pPr>
    </w:p>
    <w:p w14:paraId="6AAC2723" w14:textId="77777777" w:rsidR="00651FF8" w:rsidRPr="00917545" w:rsidRDefault="00651FF8" w:rsidP="00651FF8">
      <w:pPr>
        <w:rPr>
          <w:rFonts w:eastAsia="Arial" w:cs="Arial"/>
          <w:b/>
          <w:bCs/>
          <w:szCs w:val="24"/>
          <w:u w:val="single"/>
        </w:rPr>
      </w:pPr>
      <w:r w:rsidRPr="00917545">
        <w:rPr>
          <w:rFonts w:eastAsia="Arial" w:cs="Arial"/>
          <w:b/>
          <w:bCs/>
          <w:szCs w:val="24"/>
          <w:u w:val="single"/>
        </w:rPr>
        <w:t>Working Patterns</w:t>
      </w:r>
    </w:p>
    <w:p w14:paraId="69665DED" w14:textId="77777777" w:rsidR="00651FF8" w:rsidRPr="00583FA3" w:rsidRDefault="00651FF8" w:rsidP="00651FF8">
      <w:pPr>
        <w:rPr>
          <w:rFonts w:eastAsia="Arial" w:cs="Arial"/>
        </w:rPr>
      </w:pPr>
      <w:r>
        <w:rPr>
          <w:rFonts w:eastAsia="Arial" w:cs="Arial"/>
        </w:rPr>
        <w:t>In a similar picture to last year 30.7</w:t>
      </w:r>
      <w:r w:rsidRPr="00583FA3">
        <w:rPr>
          <w:rFonts w:eastAsia="Arial" w:cs="Arial"/>
        </w:rPr>
        <w:t xml:space="preserve">% </w:t>
      </w:r>
      <w:r>
        <w:rPr>
          <w:rFonts w:eastAsia="Arial" w:cs="Arial"/>
        </w:rPr>
        <w:t>of staff overall work part time.</w:t>
      </w:r>
    </w:p>
    <w:p w14:paraId="172E42BD" w14:textId="77777777" w:rsidR="00651FF8" w:rsidRPr="00583FA3" w:rsidRDefault="00651FF8" w:rsidP="00651FF8">
      <w:pPr>
        <w:rPr>
          <w:rFonts w:eastAsia="Arial" w:cs="Arial"/>
          <w:i/>
          <w:iCs/>
          <w:highlight w:val="yellow"/>
        </w:rPr>
      </w:pPr>
      <w:r w:rsidRPr="00583FA3">
        <w:rPr>
          <w:rFonts w:eastAsia="Arial" w:cs="Arial"/>
        </w:rPr>
        <w:t>34.</w:t>
      </w:r>
      <w:r>
        <w:rPr>
          <w:rFonts w:eastAsia="Arial" w:cs="Arial"/>
        </w:rPr>
        <w:t>5</w:t>
      </w:r>
      <w:r w:rsidRPr="00583FA3">
        <w:rPr>
          <w:rFonts w:eastAsia="Arial" w:cs="Arial"/>
        </w:rPr>
        <w:t>% of</w:t>
      </w:r>
      <w:r>
        <w:rPr>
          <w:rFonts w:eastAsia="Arial" w:cs="Arial"/>
        </w:rPr>
        <w:t xml:space="preserve"> support</w:t>
      </w:r>
      <w:r w:rsidRPr="00583FA3">
        <w:rPr>
          <w:rFonts w:eastAsia="Arial" w:cs="Arial"/>
        </w:rPr>
        <w:t xml:space="preserve"> staff work part time (98 staff); </w:t>
      </w:r>
      <w:r>
        <w:rPr>
          <w:rFonts w:eastAsia="Arial" w:cs="Arial"/>
        </w:rPr>
        <w:t xml:space="preserve">37.1% </w:t>
      </w:r>
      <w:r w:rsidRPr="00583FA3">
        <w:rPr>
          <w:rFonts w:eastAsia="Arial" w:cs="Arial"/>
        </w:rPr>
        <w:t>of teaching staff work part time (</w:t>
      </w:r>
      <w:r>
        <w:rPr>
          <w:rFonts w:eastAsia="Arial" w:cs="Arial"/>
        </w:rPr>
        <w:t>102</w:t>
      </w:r>
      <w:r w:rsidRPr="00583FA3">
        <w:rPr>
          <w:rFonts w:eastAsia="Arial" w:cs="Arial"/>
        </w:rPr>
        <w:t xml:space="preserve"> staff); whilst only </w:t>
      </w:r>
      <w:r>
        <w:rPr>
          <w:rFonts w:eastAsia="Arial" w:cs="Arial"/>
        </w:rPr>
        <w:t>3.8</w:t>
      </w:r>
      <w:r w:rsidRPr="00583FA3">
        <w:rPr>
          <w:rFonts w:eastAsia="Arial" w:cs="Arial"/>
        </w:rPr>
        <w:t>% of managers (4</w:t>
      </w:r>
      <w:r>
        <w:rPr>
          <w:rFonts w:eastAsia="Arial" w:cs="Arial"/>
        </w:rPr>
        <w:t xml:space="preserve"> staff) work part time.</w:t>
      </w:r>
      <w:r w:rsidRPr="00583FA3">
        <w:rPr>
          <w:rFonts w:eastAsia="Arial" w:cs="Arial"/>
        </w:rPr>
        <w:t xml:space="preserve">  </w:t>
      </w:r>
      <w:r w:rsidRPr="00583FA3">
        <w:rPr>
          <w:rFonts w:eastAsia="Arial" w:cs="Arial"/>
          <w:i/>
          <w:iCs/>
          <w:highlight w:val="yellow"/>
        </w:rPr>
        <w:t xml:space="preserve"> </w:t>
      </w:r>
    </w:p>
    <w:p w14:paraId="64C306E1" w14:textId="77777777" w:rsidR="00651FF8" w:rsidRPr="00700540" w:rsidRDefault="00651FF8" w:rsidP="00651FF8">
      <w:pPr>
        <w:rPr>
          <w:rFonts w:eastAsia="Arial" w:cs="Arial"/>
          <w:b/>
          <w:bCs/>
          <w:u w:val="single"/>
        </w:rPr>
      </w:pPr>
      <w:r w:rsidRPr="00700540">
        <w:rPr>
          <w:rFonts w:eastAsia="Arial" w:cs="Arial"/>
          <w:b/>
          <w:bCs/>
          <w:u w:val="single"/>
        </w:rPr>
        <w:t>Length of Service</w:t>
      </w:r>
    </w:p>
    <w:p w14:paraId="28EBC4C0" w14:textId="77777777" w:rsidR="00651FF8" w:rsidRPr="00700540" w:rsidRDefault="00651FF8" w:rsidP="00651FF8">
      <w:pPr>
        <w:rPr>
          <w:rFonts w:eastAsia="Arial" w:cs="Arial"/>
          <w:b/>
          <w:bCs/>
          <w:u w:val="single"/>
        </w:rPr>
      </w:pPr>
      <w:r w:rsidRPr="00700540">
        <w:rPr>
          <w:rFonts w:eastAsia="Arial" w:cs="Arial"/>
        </w:rPr>
        <w:t xml:space="preserve">The average length of service at BMet is 9.2 years compared to 9.0 in 2019. See </w:t>
      </w:r>
      <w:r w:rsidRPr="00700540">
        <w:rPr>
          <w:rFonts w:eastAsia="Arial" w:cs="Arial"/>
          <w:i/>
        </w:rPr>
        <w:t xml:space="preserve">Table 6 </w:t>
      </w:r>
      <w:r w:rsidRPr="00700540">
        <w:rPr>
          <w:rFonts w:eastAsia="Arial" w:cs="Arial"/>
        </w:rPr>
        <w:t>for the length of service by work family.</w:t>
      </w:r>
    </w:p>
    <w:p w14:paraId="77E7B983" w14:textId="77777777" w:rsidR="00651FF8" w:rsidRPr="00700540" w:rsidRDefault="00651FF8" w:rsidP="00651FF8">
      <w:pPr>
        <w:rPr>
          <w:rFonts w:eastAsia="Arial" w:cs="Arial"/>
          <w:i/>
          <w:iCs/>
        </w:rPr>
      </w:pPr>
      <w:r w:rsidRPr="00700540">
        <w:rPr>
          <w:rFonts w:eastAsia="Arial" w:cs="Arial"/>
          <w:i/>
          <w:iCs/>
        </w:rPr>
        <w:t>Table 7– showing the distribution by length of service across the work family</w:t>
      </w:r>
    </w:p>
    <w:tbl>
      <w:tblPr>
        <w:tblStyle w:val="TableGrid"/>
        <w:tblpPr w:leftFromText="180" w:rightFromText="180" w:vertAnchor="text" w:horzAnchor="page" w:tblpX="1918" w:tblpY="16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01"/>
        <w:gridCol w:w="1275"/>
        <w:gridCol w:w="1134"/>
        <w:gridCol w:w="1134"/>
        <w:gridCol w:w="1134"/>
      </w:tblGrid>
      <w:tr w:rsidR="00651FF8" w:rsidRPr="006A38EA" w14:paraId="3C3D965E" w14:textId="77777777" w:rsidTr="005D4D47">
        <w:tc>
          <w:tcPr>
            <w:tcW w:w="1101" w:type="dxa"/>
            <w:shd w:val="clear" w:color="auto" w:fill="EEECE1" w:themeFill="background2"/>
          </w:tcPr>
          <w:p w14:paraId="0FC4C689" w14:textId="77777777" w:rsidR="00651FF8" w:rsidRPr="00700540" w:rsidRDefault="00651FF8" w:rsidP="005D4D47">
            <w:pPr>
              <w:rPr>
                <w:rFonts w:eastAsia="Arial" w:cs="Arial"/>
              </w:rPr>
            </w:pPr>
          </w:p>
        </w:tc>
        <w:tc>
          <w:tcPr>
            <w:tcW w:w="1275" w:type="dxa"/>
            <w:shd w:val="clear" w:color="auto" w:fill="EEECE1" w:themeFill="background2"/>
          </w:tcPr>
          <w:p w14:paraId="0B0137A3" w14:textId="77777777" w:rsidR="00651FF8" w:rsidRPr="00700540" w:rsidRDefault="00651FF8" w:rsidP="005D4D47">
            <w:pPr>
              <w:rPr>
                <w:rFonts w:eastAsia="Arial" w:cs="Arial"/>
              </w:rPr>
            </w:pPr>
            <w:r w:rsidRPr="00700540">
              <w:rPr>
                <w:rFonts w:eastAsia="Arial" w:cs="Arial"/>
              </w:rPr>
              <w:t>Overall</w:t>
            </w:r>
          </w:p>
          <w:p w14:paraId="48C00EBA" w14:textId="77777777" w:rsidR="00651FF8" w:rsidRPr="00700540" w:rsidRDefault="00651FF8" w:rsidP="005D4D47">
            <w:pPr>
              <w:rPr>
                <w:rFonts w:eastAsia="Arial" w:cs="Arial"/>
              </w:rPr>
            </w:pPr>
            <w:r w:rsidRPr="00700540">
              <w:rPr>
                <w:rFonts w:eastAsia="Arial" w:cs="Arial"/>
              </w:rPr>
              <w:t>college</w:t>
            </w:r>
          </w:p>
        </w:tc>
        <w:tc>
          <w:tcPr>
            <w:tcW w:w="1134" w:type="dxa"/>
            <w:shd w:val="clear" w:color="auto" w:fill="EEECE1" w:themeFill="background2"/>
          </w:tcPr>
          <w:p w14:paraId="0B01DD59" w14:textId="77777777" w:rsidR="00651FF8" w:rsidRPr="00490ABA" w:rsidRDefault="00651FF8" w:rsidP="005D4D47">
            <w:pPr>
              <w:rPr>
                <w:rFonts w:eastAsia="Arial" w:cs="Arial"/>
              </w:rPr>
            </w:pPr>
            <w:r w:rsidRPr="00490ABA">
              <w:rPr>
                <w:rFonts w:eastAsia="Arial" w:cs="Arial"/>
              </w:rPr>
              <w:t>Manager</w:t>
            </w:r>
          </w:p>
        </w:tc>
        <w:tc>
          <w:tcPr>
            <w:tcW w:w="1134" w:type="dxa"/>
            <w:shd w:val="clear" w:color="auto" w:fill="EEECE1" w:themeFill="background2"/>
          </w:tcPr>
          <w:p w14:paraId="619568C3" w14:textId="77777777" w:rsidR="00651FF8" w:rsidRPr="00490ABA" w:rsidRDefault="00651FF8" w:rsidP="005D4D47">
            <w:pPr>
              <w:rPr>
                <w:rFonts w:eastAsia="Arial" w:cs="Arial"/>
              </w:rPr>
            </w:pPr>
            <w:r w:rsidRPr="00490ABA">
              <w:rPr>
                <w:rFonts w:eastAsia="Arial" w:cs="Arial"/>
              </w:rPr>
              <w:t>Lecturer</w:t>
            </w:r>
          </w:p>
        </w:tc>
        <w:tc>
          <w:tcPr>
            <w:tcW w:w="1134" w:type="dxa"/>
            <w:shd w:val="clear" w:color="auto" w:fill="EEECE1" w:themeFill="background2"/>
          </w:tcPr>
          <w:p w14:paraId="3BE0DAFB" w14:textId="77777777" w:rsidR="00651FF8" w:rsidRPr="003B2F20" w:rsidRDefault="00651FF8" w:rsidP="005D4D47">
            <w:pPr>
              <w:rPr>
                <w:rFonts w:eastAsia="Arial" w:cs="Arial"/>
              </w:rPr>
            </w:pPr>
            <w:r w:rsidRPr="003B2F20">
              <w:rPr>
                <w:rFonts w:eastAsia="Arial" w:cs="Arial"/>
              </w:rPr>
              <w:t>Support</w:t>
            </w:r>
          </w:p>
        </w:tc>
      </w:tr>
      <w:tr w:rsidR="00651FF8" w:rsidRPr="0092564C" w14:paraId="081C8360" w14:textId="77777777" w:rsidTr="005D4D47">
        <w:tc>
          <w:tcPr>
            <w:tcW w:w="1101" w:type="dxa"/>
          </w:tcPr>
          <w:p w14:paraId="21BE5D0E" w14:textId="77777777" w:rsidR="00651FF8" w:rsidRPr="00700540" w:rsidRDefault="00651FF8" w:rsidP="005D4D47">
            <w:pPr>
              <w:rPr>
                <w:rFonts w:eastAsia="Arial" w:cs="Arial"/>
              </w:rPr>
            </w:pPr>
            <w:r w:rsidRPr="00700540">
              <w:rPr>
                <w:rFonts w:eastAsia="Arial" w:cs="Arial"/>
              </w:rPr>
              <w:t>2020</w:t>
            </w:r>
          </w:p>
        </w:tc>
        <w:tc>
          <w:tcPr>
            <w:tcW w:w="1275" w:type="dxa"/>
          </w:tcPr>
          <w:p w14:paraId="1F04B1D0" w14:textId="77777777" w:rsidR="00651FF8" w:rsidRPr="00700540" w:rsidRDefault="00651FF8" w:rsidP="005D4D47">
            <w:pPr>
              <w:rPr>
                <w:rFonts w:eastAsia="Arial" w:cs="Arial"/>
              </w:rPr>
            </w:pPr>
            <w:r w:rsidRPr="00700540">
              <w:rPr>
                <w:rFonts w:eastAsia="Arial" w:cs="Arial"/>
              </w:rPr>
              <w:t>9.2 years</w:t>
            </w:r>
          </w:p>
        </w:tc>
        <w:tc>
          <w:tcPr>
            <w:tcW w:w="1134" w:type="dxa"/>
          </w:tcPr>
          <w:p w14:paraId="1226363B" w14:textId="77777777" w:rsidR="00651FF8" w:rsidRPr="00490ABA" w:rsidRDefault="00651FF8" w:rsidP="005D4D47">
            <w:pPr>
              <w:rPr>
                <w:rFonts w:eastAsia="Arial" w:cs="Arial"/>
              </w:rPr>
            </w:pPr>
            <w:r w:rsidRPr="00490ABA">
              <w:rPr>
                <w:rFonts w:eastAsia="Arial" w:cs="Arial"/>
              </w:rPr>
              <w:t>9.2 years</w:t>
            </w:r>
          </w:p>
        </w:tc>
        <w:tc>
          <w:tcPr>
            <w:tcW w:w="1134" w:type="dxa"/>
          </w:tcPr>
          <w:p w14:paraId="5EFB3BB7" w14:textId="77777777" w:rsidR="00651FF8" w:rsidRPr="00490ABA" w:rsidRDefault="00651FF8" w:rsidP="005D4D47">
            <w:pPr>
              <w:rPr>
                <w:rFonts w:eastAsia="Arial" w:cs="Arial"/>
              </w:rPr>
            </w:pPr>
            <w:r w:rsidRPr="00490ABA">
              <w:rPr>
                <w:rFonts w:eastAsia="Arial" w:cs="Arial"/>
              </w:rPr>
              <w:t>8.8 years</w:t>
            </w:r>
          </w:p>
        </w:tc>
        <w:tc>
          <w:tcPr>
            <w:tcW w:w="1134" w:type="dxa"/>
          </w:tcPr>
          <w:p w14:paraId="672EC3DA" w14:textId="77777777" w:rsidR="00651FF8" w:rsidRPr="003B2F20" w:rsidRDefault="00651FF8" w:rsidP="005D4D47">
            <w:pPr>
              <w:rPr>
                <w:rFonts w:eastAsia="Arial" w:cs="Arial"/>
              </w:rPr>
            </w:pPr>
            <w:r w:rsidRPr="003B2F20">
              <w:rPr>
                <w:rFonts w:eastAsia="Arial" w:cs="Arial"/>
              </w:rPr>
              <w:t>9.6 years</w:t>
            </w:r>
          </w:p>
        </w:tc>
      </w:tr>
    </w:tbl>
    <w:p w14:paraId="48E8B30C" w14:textId="77777777" w:rsidR="00651FF8" w:rsidRPr="0092564C" w:rsidRDefault="00651FF8" w:rsidP="00651FF8">
      <w:pPr>
        <w:rPr>
          <w:rFonts w:eastAsia="Arial" w:cs="Arial"/>
          <w:b/>
          <w:bCs/>
          <w:i/>
          <w:iCs/>
        </w:rPr>
      </w:pPr>
    </w:p>
    <w:p w14:paraId="22299D8A" w14:textId="77777777" w:rsidR="00651FF8" w:rsidRPr="0092564C" w:rsidRDefault="00651FF8" w:rsidP="00651FF8">
      <w:pPr>
        <w:rPr>
          <w:rFonts w:eastAsia="Arial" w:cs="Arial"/>
          <w:b/>
          <w:bCs/>
          <w:u w:val="single"/>
        </w:rPr>
      </w:pPr>
    </w:p>
    <w:p w14:paraId="318D8A3B" w14:textId="77777777" w:rsidR="00651FF8" w:rsidRDefault="00651FF8" w:rsidP="00651FF8">
      <w:pPr>
        <w:rPr>
          <w:rFonts w:ascii="Arial" w:eastAsia="Arial" w:hAnsi="Arial" w:cs="Arial"/>
          <w:b/>
          <w:bCs/>
          <w:sz w:val="24"/>
          <w:szCs w:val="24"/>
          <w:u w:val="single"/>
        </w:rPr>
      </w:pPr>
    </w:p>
    <w:p w14:paraId="1DFCBDC5" w14:textId="77777777" w:rsidR="00651FF8" w:rsidRDefault="00651FF8" w:rsidP="00651FF8">
      <w:pPr>
        <w:rPr>
          <w:rFonts w:eastAsia="Arial" w:cs="Arial"/>
          <w:b/>
          <w:bCs/>
          <w:u w:val="single"/>
        </w:rPr>
      </w:pPr>
      <w:r w:rsidRPr="006A38EA">
        <w:rPr>
          <w:rFonts w:eastAsia="Arial" w:cs="Arial"/>
          <w:b/>
          <w:bCs/>
          <w:u w:val="single"/>
        </w:rPr>
        <w:t>Sexual Orientation</w:t>
      </w:r>
    </w:p>
    <w:p w14:paraId="0408FB39" w14:textId="77777777" w:rsidR="00651FF8" w:rsidRPr="007E0C86" w:rsidRDefault="00651FF8" w:rsidP="00651FF8">
      <w:pPr>
        <w:rPr>
          <w:rFonts w:eastAsia="Arial" w:cs="Arial"/>
        </w:rPr>
      </w:pPr>
      <w:r>
        <w:rPr>
          <w:rFonts w:eastAsia="Arial" w:cs="Arial"/>
        </w:rPr>
        <w:t>55.3</w:t>
      </w:r>
      <w:r w:rsidRPr="007E0C86">
        <w:rPr>
          <w:rFonts w:eastAsia="Arial" w:cs="Arial"/>
        </w:rPr>
        <w:t>% of staff identif</w:t>
      </w:r>
      <w:r>
        <w:rPr>
          <w:rFonts w:eastAsia="Arial" w:cs="Arial"/>
        </w:rPr>
        <w:t>y</w:t>
      </w:r>
      <w:r w:rsidRPr="007E0C86">
        <w:rPr>
          <w:rFonts w:eastAsia="Arial" w:cs="Arial"/>
        </w:rPr>
        <w:t xml:space="preserve"> as heterosexual; 2.</w:t>
      </w:r>
      <w:r>
        <w:rPr>
          <w:rFonts w:eastAsia="Arial" w:cs="Arial"/>
        </w:rPr>
        <w:t>1</w:t>
      </w:r>
      <w:r w:rsidRPr="007E0C86">
        <w:rPr>
          <w:rFonts w:eastAsia="Arial" w:cs="Arial"/>
        </w:rPr>
        <w:t>% of staff identify as Lesbian, Gay or Bisexual and</w:t>
      </w:r>
      <w:r>
        <w:rPr>
          <w:rFonts w:eastAsia="Arial" w:cs="Arial"/>
        </w:rPr>
        <w:t xml:space="preserve"> 0% as any other sexual orientation.</w:t>
      </w:r>
      <w:r w:rsidRPr="007E0C86">
        <w:rPr>
          <w:rFonts w:eastAsia="Arial" w:cs="Arial"/>
        </w:rPr>
        <w:t xml:space="preserve"> </w:t>
      </w:r>
      <w:r>
        <w:rPr>
          <w:rFonts w:eastAsia="Arial" w:cs="Arial"/>
        </w:rPr>
        <w:t>37.6</w:t>
      </w:r>
      <w:r w:rsidRPr="007E0C86">
        <w:rPr>
          <w:rFonts w:eastAsia="Arial" w:cs="Arial"/>
        </w:rPr>
        <w:t xml:space="preserve">% left this section of the form blank with an additional </w:t>
      </w:r>
      <w:r>
        <w:rPr>
          <w:rFonts w:eastAsia="Arial" w:cs="Arial"/>
        </w:rPr>
        <w:t>5.0</w:t>
      </w:r>
      <w:r w:rsidRPr="007E0C86">
        <w:rPr>
          <w:rFonts w:eastAsia="Arial" w:cs="Arial"/>
        </w:rPr>
        <w:t xml:space="preserve">% </w:t>
      </w:r>
      <w:r w:rsidRPr="007E0C86">
        <w:rPr>
          <w:rFonts w:eastAsia="Arial" w:cs="Arial"/>
        </w:rPr>
        <w:lastRenderedPageBreak/>
        <w:t>selecting ‘prefer not to say. Work to improve disclosure rates incorporating an understanding of equality monitoring continues at BMet.</w:t>
      </w:r>
      <w:r>
        <w:rPr>
          <w:rFonts w:eastAsia="Arial" w:cs="Arial"/>
        </w:rPr>
        <w:t xml:space="preserve"> </w:t>
      </w:r>
    </w:p>
    <w:p w14:paraId="679A6636" w14:textId="77777777" w:rsidR="00651FF8" w:rsidRDefault="00651FF8" w:rsidP="00651FF8">
      <w:pPr>
        <w:rPr>
          <w:rFonts w:eastAsia="Arial" w:cs="Arial"/>
          <w:b/>
          <w:bCs/>
          <w:u w:val="single"/>
        </w:rPr>
      </w:pPr>
      <w:r w:rsidRPr="006A38EA">
        <w:rPr>
          <w:rFonts w:eastAsia="Arial" w:cs="Arial"/>
          <w:b/>
          <w:bCs/>
          <w:u w:val="single"/>
        </w:rPr>
        <w:t>Religion/Belief</w:t>
      </w:r>
    </w:p>
    <w:p w14:paraId="295021C6" w14:textId="77777777" w:rsidR="00651FF8" w:rsidRPr="007E0C86" w:rsidRDefault="00651FF8" w:rsidP="00651FF8">
      <w:pPr>
        <w:rPr>
          <w:rFonts w:eastAsia="Arial" w:cs="Arial"/>
          <w:szCs w:val="24"/>
        </w:rPr>
      </w:pPr>
      <w:r>
        <w:rPr>
          <w:rFonts w:eastAsia="Arial" w:cs="Arial"/>
          <w:szCs w:val="24"/>
        </w:rPr>
        <w:t xml:space="preserve">In 2020 </w:t>
      </w:r>
      <w:r w:rsidRPr="007E0C86">
        <w:rPr>
          <w:rFonts w:eastAsia="Arial" w:cs="Arial"/>
          <w:szCs w:val="24"/>
        </w:rPr>
        <w:t>5.</w:t>
      </w:r>
      <w:r>
        <w:rPr>
          <w:rFonts w:eastAsia="Arial" w:cs="Arial"/>
          <w:szCs w:val="24"/>
        </w:rPr>
        <w:t>2</w:t>
      </w:r>
      <w:r w:rsidRPr="007E0C86">
        <w:rPr>
          <w:rFonts w:eastAsia="Arial" w:cs="Arial"/>
          <w:szCs w:val="24"/>
        </w:rPr>
        <w:t>% of staff prefer not to disclose their religion or belief</w:t>
      </w:r>
      <w:r>
        <w:rPr>
          <w:rFonts w:eastAsia="Arial" w:cs="Arial"/>
          <w:szCs w:val="24"/>
        </w:rPr>
        <w:t xml:space="preserve"> and</w:t>
      </w:r>
      <w:r w:rsidRPr="007E0C86">
        <w:rPr>
          <w:rFonts w:eastAsia="Arial" w:cs="Arial"/>
          <w:szCs w:val="24"/>
        </w:rPr>
        <w:t xml:space="preserve"> </w:t>
      </w:r>
      <w:r>
        <w:rPr>
          <w:rFonts w:eastAsia="Arial" w:cs="Arial"/>
          <w:szCs w:val="24"/>
        </w:rPr>
        <w:t>35.5</w:t>
      </w:r>
      <w:r w:rsidRPr="007E0C86">
        <w:rPr>
          <w:rFonts w:eastAsia="Arial" w:cs="Arial"/>
          <w:szCs w:val="24"/>
        </w:rPr>
        <w:t>% did not complete this section of the diversity and inclusion monitoring form. Of those staff who did let the organisation know about their religion or belief the largest group identif</w:t>
      </w:r>
      <w:r>
        <w:rPr>
          <w:rFonts w:eastAsia="Arial" w:cs="Arial"/>
          <w:szCs w:val="24"/>
        </w:rPr>
        <w:t>y</w:t>
      </w:r>
      <w:r w:rsidRPr="007E0C86">
        <w:rPr>
          <w:rFonts w:eastAsia="Arial" w:cs="Arial"/>
          <w:szCs w:val="24"/>
        </w:rPr>
        <w:t xml:space="preserve"> as Christian </w:t>
      </w:r>
      <w:r>
        <w:rPr>
          <w:rFonts w:eastAsia="Arial" w:cs="Arial"/>
          <w:szCs w:val="24"/>
        </w:rPr>
        <w:t>31.3</w:t>
      </w:r>
      <w:r w:rsidRPr="007E0C86">
        <w:rPr>
          <w:rFonts w:eastAsia="Arial" w:cs="Arial"/>
          <w:szCs w:val="24"/>
        </w:rPr>
        <w:t xml:space="preserve">%, </w:t>
      </w:r>
      <w:r>
        <w:rPr>
          <w:rFonts w:eastAsia="Arial" w:cs="Arial"/>
          <w:szCs w:val="24"/>
        </w:rPr>
        <w:t>11.5</w:t>
      </w:r>
      <w:r w:rsidRPr="007E0C86">
        <w:rPr>
          <w:rFonts w:eastAsia="Arial" w:cs="Arial"/>
          <w:szCs w:val="24"/>
        </w:rPr>
        <w:t xml:space="preserve">% as having no religion or belief, followed by </w:t>
      </w:r>
      <w:r>
        <w:rPr>
          <w:rFonts w:eastAsia="Arial" w:cs="Arial"/>
          <w:szCs w:val="24"/>
        </w:rPr>
        <w:t>6.9</w:t>
      </w:r>
      <w:r w:rsidRPr="007E0C86">
        <w:rPr>
          <w:rFonts w:eastAsia="Arial" w:cs="Arial"/>
          <w:szCs w:val="24"/>
        </w:rPr>
        <w:t xml:space="preserve">% Muslim, </w:t>
      </w:r>
      <w:r>
        <w:rPr>
          <w:rFonts w:eastAsia="Arial" w:cs="Arial"/>
          <w:szCs w:val="24"/>
        </w:rPr>
        <w:t>3.2</w:t>
      </w:r>
      <w:r w:rsidRPr="007E0C86">
        <w:rPr>
          <w:rFonts w:eastAsia="Arial" w:cs="Arial"/>
          <w:szCs w:val="24"/>
        </w:rPr>
        <w:t>% Atheist</w:t>
      </w:r>
      <w:r>
        <w:rPr>
          <w:rFonts w:eastAsia="Arial" w:cs="Arial"/>
          <w:szCs w:val="24"/>
        </w:rPr>
        <w:t xml:space="preserve">, </w:t>
      </w:r>
      <w:r w:rsidRPr="007E0C86">
        <w:rPr>
          <w:rFonts w:eastAsia="Arial" w:cs="Arial"/>
          <w:szCs w:val="24"/>
        </w:rPr>
        <w:t>2.</w:t>
      </w:r>
      <w:r>
        <w:rPr>
          <w:rFonts w:eastAsia="Arial" w:cs="Arial"/>
          <w:szCs w:val="24"/>
        </w:rPr>
        <w:t>5</w:t>
      </w:r>
      <w:r w:rsidRPr="007E0C86">
        <w:rPr>
          <w:rFonts w:eastAsia="Arial" w:cs="Arial"/>
          <w:szCs w:val="24"/>
        </w:rPr>
        <w:t>% Sikh</w:t>
      </w:r>
      <w:r>
        <w:rPr>
          <w:rFonts w:eastAsia="Arial" w:cs="Arial"/>
          <w:szCs w:val="24"/>
        </w:rPr>
        <w:t xml:space="preserve"> and 2.2% Hindu.</w:t>
      </w:r>
    </w:p>
    <w:p w14:paraId="022C81F3" w14:textId="77777777" w:rsidR="00651FF8" w:rsidRPr="00A07AAF" w:rsidRDefault="00651FF8" w:rsidP="00651FF8">
      <w:pPr>
        <w:rPr>
          <w:rFonts w:eastAsia="Arial" w:cs="Arial"/>
          <w:b/>
          <w:bCs/>
          <w:szCs w:val="24"/>
          <w:u w:val="single"/>
        </w:rPr>
      </w:pPr>
      <w:r w:rsidRPr="00A07AAF">
        <w:rPr>
          <w:rFonts w:eastAsia="Arial" w:cs="Arial"/>
          <w:b/>
          <w:bCs/>
          <w:szCs w:val="24"/>
          <w:u w:val="single"/>
        </w:rPr>
        <w:t xml:space="preserve">Leavers  </w:t>
      </w:r>
    </w:p>
    <w:p w14:paraId="0081F2AA" w14:textId="77777777" w:rsidR="00651FF8" w:rsidRPr="00C92364" w:rsidRDefault="00651FF8" w:rsidP="00651FF8">
      <w:r>
        <w:rPr>
          <w:rFonts w:eastAsia="Arial" w:cs="Arial"/>
          <w:szCs w:val="24"/>
        </w:rPr>
        <w:t>85</w:t>
      </w:r>
      <w:r w:rsidRPr="00A07AAF">
        <w:rPr>
          <w:rFonts w:eastAsia="Arial" w:cs="Arial"/>
          <w:szCs w:val="24"/>
        </w:rPr>
        <w:t xml:space="preserve"> </w:t>
      </w:r>
      <w:r>
        <w:rPr>
          <w:rFonts w:eastAsia="Arial" w:cs="Arial"/>
          <w:szCs w:val="24"/>
        </w:rPr>
        <w:t xml:space="preserve">salaried </w:t>
      </w:r>
      <w:r w:rsidRPr="00A07AAF">
        <w:rPr>
          <w:rFonts w:eastAsia="Arial" w:cs="Arial"/>
          <w:szCs w:val="24"/>
        </w:rPr>
        <w:t xml:space="preserve">employees left the organisation between January– </w:t>
      </w:r>
      <w:r>
        <w:rPr>
          <w:rFonts w:eastAsia="Arial" w:cs="Arial"/>
          <w:szCs w:val="24"/>
        </w:rPr>
        <w:t>November</w:t>
      </w:r>
      <w:r w:rsidRPr="00A07AAF">
        <w:rPr>
          <w:rFonts w:eastAsia="Arial" w:cs="Arial"/>
          <w:szCs w:val="24"/>
        </w:rPr>
        <w:t xml:space="preserve"> 20</w:t>
      </w:r>
      <w:r>
        <w:rPr>
          <w:rFonts w:eastAsia="Arial" w:cs="Arial"/>
          <w:szCs w:val="24"/>
        </w:rPr>
        <w:t>20</w:t>
      </w:r>
      <w:r w:rsidRPr="00A07AAF">
        <w:rPr>
          <w:rFonts w:eastAsia="Arial" w:cs="Arial"/>
          <w:szCs w:val="24"/>
        </w:rPr>
        <w:t xml:space="preserve"> both voluntarily and involuntarily</w:t>
      </w:r>
      <w:r>
        <w:rPr>
          <w:rFonts w:eastAsia="Arial" w:cs="Arial"/>
          <w:szCs w:val="24"/>
        </w:rPr>
        <w:t xml:space="preserve">. </w:t>
      </w:r>
      <w:r>
        <w:rPr>
          <w:rFonts w:eastAsia="Arial" w:cs="Arial"/>
        </w:rPr>
        <w:t>62.4</w:t>
      </w:r>
      <w:r w:rsidRPr="00C92364">
        <w:rPr>
          <w:rFonts w:eastAsia="Arial" w:cs="Arial"/>
        </w:rPr>
        <w:t xml:space="preserve">% were female, </w:t>
      </w:r>
      <w:r>
        <w:rPr>
          <w:rFonts w:eastAsia="Arial" w:cs="Arial"/>
        </w:rPr>
        <w:t xml:space="preserve">slightly higher </w:t>
      </w:r>
      <w:r w:rsidRPr="00C92364">
        <w:rPr>
          <w:rFonts w:eastAsia="Arial" w:cs="Arial"/>
        </w:rPr>
        <w:t>th</w:t>
      </w:r>
      <w:r>
        <w:rPr>
          <w:rFonts w:eastAsia="Arial" w:cs="Arial"/>
        </w:rPr>
        <w:t>an the</w:t>
      </w:r>
      <w:r w:rsidRPr="00C92364">
        <w:rPr>
          <w:rFonts w:eastAsia="Arial" w:cs="Arial"/>
        </w:rPr>
        <w:t xml:space="preserve"> overall workforce profile </w:t>
      </w:r>
      <w:r>
        <w:rPr>
          <w:rFonts w:eastAsia="Arial" w:cs="Arial"/>
        </w:rPr>
        <w:t xml:space="preserve">and </w:t>
      </w:r>
      <w:r w:rsidRPr="00C214DA">
        <w:rPr>
          <w:rFonts w:eastAsia="Arial" w:cs="Arial"/>
        </w:rPr>
        <w:t>3.5% had disclosed a disability which is proportionately below the college rate</w:t>
      </w:r>
      <w:r>
        <w:rPr>
          <w:rFonts w:eastAsia="Arial" w:cs="Arial"/>
        </w:rPr>
        <w:t>.</w:t>
      </w:r>
    </w:p>
    <w:p w14:paraId="14471DC2" w14:textId="77777777" w:rsidR="00651FF8" w:rsidRDefault="00651FF8" w:rsidP="00651FF8">
      <w:pPr>
        <w:rPr>
          <w:rFonts w:eastAsia="Arial" w:cs="Arial"/>
        </w:rPr>
      </w:pPr>
      <w:r w:rsidRPr="00C214DA">
        <w:rPr>
          <w:rFonts w:eastAsia="Arial" w:cs="Arial"/>
        </w:rPr>
        <w:t xml:space="preserve">The largest groups of leavers fall into the 30-39 age category. See </w:t>
      </w:r>
      <w:r w:rsidRPr="00C214DA">
        <w:rPr>
          <w:rFonts w:eastAsia="Arial" w:cs="Arial"/>
          <w:i/>
        </w:rPr>
        <w:t xml:space="preserve">Table </w:t>
      </w:r>
      <w:r>
        <w:rPr>
          <w:rFonts w:eastAsia="Arial" w:cs="Arial"/>
          <w:i/>
        </w:rPr>
        <w:t xml:space="preserve">8. </w:t>
      </w:r>
      <w:r w:rsidRPr="00BE66C2">
        <w:rPr>
          <w:rFonts w:eastAsia="Arial" w:cs="Arial"/>
          <w:i/>
          <w:iCs/>
        </w:rPr>
        <w:t xml:space="preserve">Percentage of staff leavers (and numbers) by age compared to overall </w:t>
      </w:r>
      <w:r>
        <w:rPr>
          <w:rFonts w:eastAsia="Arial" w:cs="Arial"/>
          <w:i/>
          <w:iCs/>
        </w:rPr>
        <w:t>c</w:t>
      </w:r>
      <w:r w:rsidRPr="00BE66C2">
        <w:rPr>
          <w:rFonts w:eastAsia="Arial" w:cs="Arial"/>
          <w:i/>
          <w:iCs/>
        </w:rPr>
        <w:t>ollege profile</w:t>
      </w:r>
      <w:r>
        <w:rPr>
          <w:rFonts w:eastAsia="Arial" w:cs="Arial"/>
          <w:i/>
          <w:iCs/>
        </w:rPr>
        <w:t>.</w:t>
      </w:r>
      <w:r w:rsidRPr="00BE66C2">
        <w:rPr>
          <w:rFonts w:eastAsia="Arial" w:cs="Arial"/>
        </w:rPr>
        <w:t xml:space="preserve"> The younger age groups are disproportionately represented in the percentage of leavers; for </w:t>
      </w:r>
      <w:proofErr w:type="gramStart"/>
      <w:r w:rsidRPr="00BE66C2">
        <w:rPr>
          <w:rFonts w:eastAsia="Arial" w:cs="Arial"/>
        </w:rPr>
        <w:t>example</w:t>
      </w:r>
      <w:proofErr w:type="gramEnd"/>
      <w:r w:rsidRPr="00BE66C2">
        <w:rPr>
          <w:rFonts w:eastAsia="Arial" w:cs="Arial"/>
        </w:rPr>
        <w:t xml:space="preserve"> under 20 years make up only 0.6% of the overall workforce but 3.5% of leavers; and 20-29 years make up 9.6% of overall workforce but 15.3% of leavers. </w:t>
      </w:r>
      <w:r>
        <w:rPr>
          <w:rFonts w:eastAsia="Arial" w:cs="Arial"/>
        </w:rPr>
        <w:t>In the same picture as last year, t</w:t>
      </w:r>
      <w:r w:rsidRPr="00BE66C2">
        <w:rPr>
          <w:rFonts w:eastAsia="Arial" w:cs="Arial"/>
        </w:rPr>
        <w:t xml:space="preserve">he 60+ age group </w:t>
      </w:r>
      <w:r>
        <w:rPr>
          <w:rFonts w:eastAsia="Arial" w:cs="Arial"/>
        </w:rPr>
        <w:t xml:space="preserve">is disproportionately represented making </w:t>
      </w:r>
      <w:r w:rsidRPr="00BE66C2">
        <w:rPr>
          <w:rFonts w:eastAsia="Arial" w:cs="Arial"/>
        </w:rPr>
        <w:t>up 15.3% of leavers compared to 10.4% of the workforce. This is most likely explained by those who are choosing to retire early.</w:t>
      </w:r>
      <w:r>
        <w:rPr>
          <w:rFonts w:eastAsia="Arial" w:cs="Arial"/>
        </w:rPr>
        <w:t xml:space="preserve"> </w:t>
      </w:r>
    </w:p>
    <w:p w14:paraId="074D5638" w14:textId="77777777" w:rsidR="00651FF8" w:rsidRPr="00FB2619" w:rsidRDefault="00651FF8" w:rsidP="00651FF8">
      <w:r w:rsidRPr="00FB2619">
        <w:rPr>
          <w:rFonts w:eastAsia="Arial" w:cs="Arial"/>
          <w:i/>
          <w:iCs/>
        </w:rPr>
        <w:t xml:space="preserve">Table 8 Percentage of staff leavers (and numbers) by age compared to overall </w:t>
      </w:r>
      <w:r>
        <w:rPr>
          <w:rFonts w:eastAsia="Arial" w:cs="Arial"/>
          <w:i/>
          <w:iCs/>
        </w:rPr>
        <w:t>c</w:t>
      </w:r>
      <w:r w:rsidRPr="00FB2619">
        <w:rPr>
          <w:rFonts w:eastAsia="Arial" w:cs="Arial"/>
          <w:i/>
          <w:iCs/>
        </w:rPr>
        <w:t>ollege profile</w:t>
      </w:r>
    </w:p>
    <w:tbl>
      <w:tblPr>
        <w:tblW w:w="5232" w:type="dxa"/>
        <w:tblInd w:w="18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top w:w="15" w:type="dxa"/>
          <w:bottom w:w="15" w:type="dxa"/>
        </w:tblCellMar>
        <w:tblLook w:val="04A0" w:firstRow="1" w:lastRow="0" w:firstColumn="1" w:lastColumn="0" w:noHBand="0" w:noVBand="1"/>
      </w:tblPr>
      <w:tblGrid>
        <w:gridCol w:w="1080"/>
        <w:gridCol w:w="1038"/>
        <w:gridCol w:w="1038"/>
        <w:gridCol w:w="1038"/>
        <w:gridCol w:w="1038"/>
      </w:tblGrid>
      <w:tr w:rsidR="00651FF8" w:rsidRPr="00161FB6" w14:paraId="2D4CC860" w14:textId="77777777" w:rsidTr="005D4D47">
        <w:trPr>
          <w:trHeight w:val="305"/>
        </w:trPr>
        <w:tc>
          <w:tcPr>
            <w:tcW w:w="1080" w:type="dxa"/>
            <w:shd w:val="clear" w:color="auto" w:fill="F2F2F2" w:themeFill="background1" w:themeFillShade="F2"/>
            <w:noWrap/>
          </w:tcPr>
          <w:p w14:paraId="3CF15248"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Age</w:t>
            </w:r>
          </w:p>
          <w:p w14:paraId="10EE5913"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p>
        </w:tc>
        <w:tc>
          <w:tcPr>
            <w:tcW w:w="1038" w:type="dxa"/>
            <w:shd w:val="clear" w:color="auto" w:fill="F2F2F2" w:themeFill="background1" w:themeFillShade="F2"/>
            <w:noWrap/>
          </w:tcPr>
          <w:p w14:paraId="22DBED72"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Overall numbers</w:t>
            </w:r>
          </w:p>
        </w:tc>
        <w:tc>
          <w:tcPr>
            <w:tcW w:w="1038" w:type="dxa"/>
            <w:shd w:val="clear" w:color="auto" w:fill="F2F2F2" w:themeFill="background1" w:themeFillShade="F2"/>
          </w:tcPr>
          <w:p w14:paraId="6A30E316"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Overall %</w:t>
            </w:r>
          </w:p>
        </w:tc>
        <w:tc>
          <w:tcPr>
            <w:tcW w:w="1038" w:type="dxa"/>
            <w:shd w:val="clear" w:color="auto" w:fill="F2F2F2" w:themeFill="background1" w:themeFillShade="F2"/>
          </w:tcPr>
          <w:p w14:paraId="7084B76E"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Leaver Numbers</w:t>
            </w:r>
          </w:p>
        </w:tc>
        <w:tc>
          <w:tcPr>
            <w:tcW w:w="1038" w:type="dxa"/>
            <w:shd w:val="clear" w:color="auto" w:fill="F2F2F2" w:themeFill="background1" w:themeFillShade="F2"/>
          </w:tcPr>
          <w:p w14:paraId="2E7DDB24"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 </w:t>
            </w:r>
            <w:r w:rsidRPr="00161FB6">
              <w:rPr>
                <w:rFonts w:ascii="Calibri" w:eastAsia="Times New Roman" w:hAnsi="Calibri" w:cs="Calibri"/>
                <w:b/>
                <w:bCs/>
                <w:sz w:val="20"/>
                <w:szCs w:val="20"/>
                <w:lang w:eastAsia="en-GB"/>
              </w:rPr>
              <w:t>Leavers %</w:t>
            </w:r>
          </w:p>
        </w:tc>
      </w:tr>
      <w:tr w:rsidR="00651FF8" w:rsidRPr="003701AB" w14:paraId="1C4C59DD" w14:textId="77777777" w:rsidTr="005D4D47">
        <w:trPr>
          <w:trHeight w:val="305"/>
        </w:trPr>
        <w:tc>
          <w:tcPr>
            <w:tcW w:w="1080" w:type="dxa"/>
            <w:noWrap/>
            <w:vAlign w:val="bottom"/>
            <w:hideMark/>
          </w:tcPr>
          <w:p w14:paraId="75AFCB9C" w14:textId="77777777" w:rsidR="00651FF8" w:rsidRPr="003701AB" w:rsidRDefault="00651FF8" w:rsidP="005D4D47">
            <w:pPr>
              <w:spacing w:after="0" w:line="240" w:lineRule="auto"/>
              <w:rPr>
                <w:rFonts w:ascii="Calibri" w:eastAsia="Times New Roman" w:hAnsi="Calibri" w:cs="Calibri"/>
                <w:lang w:eastAsia="en-GB"/>
              </w:rPr>
            </w:pPr>
            <w:r w:rsidRPr="003701AB">
              <w:rPr>
                <w:rFonts w:ascii="Calibri" w:eastAsia="Times New Roman" w:hAnsi="Calibri" w:cs="Calibri"/>
                <w:lang w:eastAsia="en-GB"/>
              </w:rPr>
              <w:t>&gt;20</w:t>
            </w:r>
          </w:p>
        </w:tc>
        <w:tc>
          <w:tcPr>
            <w:tcW w:w="1038" w:type="dxa"/>
            <w:noWrap/>
            <w:vAlign w:val="bottom"/>
          </w:tcPr>
          <w:p w14:paraId="74231D79"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4</w:t>
            </w:r>
          </w:p>
        </w:tc>
        <w:tc>
          <w:tcPr>
            <w:tcW w:w="1038" w:type="dxa"/>
            <w:vAlign w:val="center"/>
          </w:tcPr>
          <w:p w14:paraId="022EAA44" w14:textId="77777777" w:rsidR="00651FF8" w:rsidRPr="003701AB" w:rsidRDefault="00651FF8" w:rsidP="005D4D47">
            <w:pPr>
              <w:spacing w:after="0" w:line="240" w:lineRule="auto"/>
              <w:jc w:val="right"/>
              <w:rPr>
                <w:rFonts w:ascii="Calibri" w:eastAsia="Times New Roman" w:hAnsi="Calibri" w:cs="Calibri"/>
                <w:lang w:eastAsia="en-GB"/>
              </w:rPr>
            </w:pPr>
            <w:r w:rsidRPr="000954E9">
              <w:rPr>
                <w:rFonts w:ascii="Calibri" w:eastAsia="Times New Roman" w:hAnsi="Calibri" w:cs="Calibri"/>
                <w:color w:val="000000"/>
                <w:lang w:eastAsia="en-GB"/>
              </w:rPr>
              <w:t>0.6%</w:t>
            </w:r>
          </w:p>
        </w:tc>
        <w:tc>
          <w:tcPr>
            <w:tcW w:w="1038" w:type="dxa"/>
            <w:vAlign w:val="bottom"/>
          </w:tcPr>
          <w:p w14:paraId="53469731" w14:textId="77777777" w:rsidR="00651FF8" w:rsidRPr="003701AB" w:rsidRDefault="00651FF8" w:rsidP="005D4D47">
            <w:pPr>
              <w:spacing w:after="0" w:line="240" w:lineRule="auto"/>
              <w:jc w:val="right"/>
              <w:rPr>
                <w:rFonts w:ascii="Calibri" w:eastAsia="Times New Roman" w:hAnsi="Calibri" w:cs="Calibri"/>
                <w:lang w:eastAsia="en-GB"/>
              </w:rPr>
            </w:pPr>
            <w:r w:rsidRPr="003701AB">
              <w:rPr>
                <w:rFonts w:ascii="Calibri" w:eastAsia="Times New Roman" w:hAnsi="Calibri" w:cs="Calibri"/>
                <w:lang w:eastAsia="en-GB"/>
              </w:rPr>
              <w:t>3</w:t>
            </w:r>
          </w:p>
        </w:tc>
        <w:tc>
          <w:tcPr>
            <w:tcW w:w="1038" w:type="dxa"/>
          </w:tcPr>
          <w:p w14:paraId="56231E40"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3.5%</w:t>
            </w:r>
          </w:p>
        </w:tc>
      </w:tr>
      <w:tr w:rsidR="00651FF8" w:rsidRPr="003701AB" w14:paraId="52FCFF48" w14:textId="77777777" w:rsidTr="005D4D47">
        <w:trPr>
          <w:trHeight w:val="305"/>
        </w:trPr>
        <w:tc>
          <w:tcPr>
            <w:tcW w:w="1080" w:type="dxa"/>
            <w:noWrap/>
            <w:vAlign w:val="bottom"/>
            <w:hideMark/>
          </w:tcPr>
          <w:p w14:paraId="38203A3E" w14:textId="77777777" w:rsidR="00651FF8" w:rsidRPr="003701AB" w:rsidRDefault="00651FF8" w:rsidP="005D4D47">
            <w:pPr>
              <w:spacing w:after="0" w:line="240" w:lineRule="auto"/>
              <w:rPr>
                <w:rFonts w:ascii="Calibri" w:eastAsia="Times New Roman" w:hAnsi="Calibri" w:cs="Calibri"/>
                <w:lang w:eastAsia="en-GB"/>
              </w:rPr>
            </w:pPr>
            <w:r w:rsidRPr="003701AB">
              <w:rPr>
                <w:rFonts w:ascii="Calibri" w:eastAsia="Times New Roman" w:hAnsi="Calibri" w:cs="Calibri"/>
                <w:lang w:eastAsia="en-GB"/>
              </w:rPr>
              <w:t>20-29</w:t>
            </w:r>
          </w:p>
        </w:tc>
        <w:tc>
          <w:tcPr>
            <w:tcW w:w="1038" w:type="dxa"/>
            <w:noWrap/>
            <w:vAlign w:val="bottom"/>
          </w:tcPr>
          <w:p w14:paraId="476736E3"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64</w:t>
            </w:r>
          </w:p>
        </w:tc>
        <w:tc>
          <w:tcPr>
            <w:tcW w:w="1038" w:type="dxa"/>
            <w:vAlign w:val="center"/>
          </w:tcPr>
          <w:p w14:paraId="5DB17E8D" w14:textId="77777777" w:rsidR="00651FF8" w:rsidRPr="003701AB" w:rsidRDefault="00651FF8" w:rsidP="005D4D47">
            <w:pPr>
              <w:spacing w:after="0" w:line="240" w:lineRule="auto"/>
              <w:jc w:val="right"/>
              <w:rPr>
                <w:rFonts w:ascii="Calibri" w:eastAsia="Times New Roman" w:hAnsi="Calibri" w:cs="Calibri"/>
                <w:lang w:eastAsia="en-GB"/>
              </w:rPr>
            </w:pPr>
            <w:r w:rsidRPr="000954E9">
              <w:rPr>
                <w:rFonts w:ascii="Calibri" w:eastAsia="Times New Roman" w:hAnsi="Calibri" w:cs="Calibri"/>
                <w:color w:val="000000"/>
                <w:lang w:eastAsia="en-GB"/>
              </w:rPr>
              <w:t>9.6%</w:t>
            </w:r>
          </w:p>
        </w:tc>
        <w:tc>
          <w:tcPr>
            <w:tcW w:w="1038" w:type="dxa"/>
            <w:vAlign w:val="bottom"/>
          </w:tcPr>
          <w:p w14:paraId="7D50CA20" w14:textId="77777777" w:rsidR="00651FF8" w:rsidRPr="003701AB" w:rsidRDefault="00651FF8" w:rsidP="005D4D47">
            <w:pPr>
              <w:spacing w:after="0" w:line="240" w:lineRule="auto"/>
              <w:jc w:val="right"/>
              <w:rPr>
                <w:rFonts w:ascii="Calibri" w:eastAsia="Times New Roman" w:hAnsi="Calibri" w:cs="Calibri"/>
                <w:lang w:eastAsia="en-GB"/>
              </w:rPr>
            </w:pPr>
            <w:r w:rsidRPr="003701AB">
              <w:rPr>
                <w:rFonts w:ascii="Calibri" w:eastAsia="Times New Roman" w:hAnsi="Calibri" w:cs="Calibri"/>
                <w:lang w:eastAsia="en-GB"/>
              </w:rPr>
              <w:t>13</w:t>
            </w:r>
          </w:p>
        </w:tc>
        <w:tc>
          <w:tcPr>
            <w:tcW w:w="1038" w:type="dxa"/>
          </w:tcPr>
          <w:p w14:paraId="1F6724D7"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15.3%</w:t>
            </w:r>
          </w:p>
        </w:tc>
      </w:tr>
      <w:tr w:rsidR="00651FF8" w:rsidRPr="003701AB" w14:paraId="6E470D2D" w14:textId="77777777" w:rsidTr="005D4D47">
        <w:trPr>
          <w:trHeight w:val="305"/>
        </w:trPr>
        <w:tc>
          <w:tcPr>
            <w:tcW w:w="1080" w:type="dxa"/>
            <w:noWrap/>
            <w:vAlign w:val="bottom"/>
            <w:hideMark/>
          </w:tcPr>
          <w:p w14:paraId="4EDA4951" w14:textId="77777777" w:rsidR="00651FF8" w:rsidRPr="003701AB" w:rsidRDefault="00651FF8" w:rsidP="005D4D47">
            <w:pPr>
              <w:spacing w:after="0" w:line="240" w:lineRule="auto"/>
              <w:rPr>
                <w:rFonts w:ascii="Calibri" w:eastAsia="Times New Roman" w:hAnsi="Calibri" w:cs="Calibri"/>
                <w:lang w:eastAsia="en-GB"/>
              </w:rPr>
            </w:pPr>
            <w:r w:rsidRPr="003701AB">
              <w:rPr>
                <w:rFonts w:ascii="Calibri" w:eastAsia="Times New Roman" w:hAnsi="Calibri" w:cs="Calibri"/>
                <w:lang w:eastAsia="en-GB"/>
              </w:rPr>
              <w:t>30-39</w:t>
            </w:r>
          </w:p>
        </w:tc>
        <w:tc>
          <w:tcPr>
            <w:tcW w:w="1038" w:type="dxa"/>
            <w:noWrap/>
            <w:vAlign w:val="bottom"/>
          </w:tcPr>
          <w:p w14:paraId="273B924D"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136</w:t>
            </w:r>
          </w:p>
        </w:tc>
        <w:tc>
          <w:tcPr>
            <w:tcW w:w="1038" w:type="dxa"/>
            <w:vAlign w:val="center"/>
          </w:tcPr>
          <w:p w14:paraId="336860B3" w14:textId="77777777" w:rsidR="00651FF8" w:rsidRPr="003701AB" w:rsidRDefault="00651FF8" w:rsidP="005D4D47">
            <w:pPr>
              <w:spacing w:after="0" w:line="240" w:lineRule="auto"/>
              <w:jc w:val="right"/>
              <w:rPr>
                <w:rFonts w:ascii="Calibri" w:eastAsia="Times New Roman" w:hAnsi="Calibri" w:cs="Calibri"/>
                <w:lang w:eastAsia="en-GB"/>
              </w:rPr>
            </w:pPr>
            <w:r w:rsidRPr="000954E9">
              <w:rPr>
                <w:rFonts w:ascii="Calibri" w:eastAsia="Times New Roman" w:hAnsi="Calibri" w:cs="Calibri"/>
                <w:color w:val="000000"/>
                <w:lang w:eastAsia="en-GB"/>
              </w:rPr>
              <w:t>20.5%</w:t>
            </w:r>
          </w:p>
        </w:tc>
        <w:tc>
          <w:tcPr>
            <w:tcW w:w="1038" w:type="dxa"/>
            <w:vAlign w:val="bottom"/>
          </w:tcPr>
          <w:p w14:paraId="46528CDE" w14:textId="77777777" w:rsidR="00651FF8" w:rsidRPr="003701AB" w:rsidRDefault="00651FF8" w:rsidP="005D4D47">
            <w:pPr>
              <w:spacing w:after="0" w:line="240" w:lineRule="auto"/>
              <w:jc w:val="right"/>
              <w:rPr>
                <w:rFonts w:ascii="Calibri" w:eastAsia="Times New Roman" w:hAnsi="Calibri" w:cs="Calibri"/>
                <w:lang w:eastAsia="en-GB"/>
              </w:rPr>
            </w:pPr>
            <w:r w:rsidRPr="003701AB">
              <w:rPr>
                <w:rFonts w:ascii="Calibri" w:eastAsia="Times New Roman" w:hAnsi="Calibri" w:cs="Calibri"/>
                <w:lang w:eastAsia="en-GB"/>
              </w:rPr>
              <w:t>22</w:t>
            </w:r>
          </w:p>
        </w:tc>
        <w:tc>
          <w:tcPr>
            <w:tcW w:w="1038" w:type="dxa"/>
          </w:tcPr>
          <w:p w14:paraId="67F2F251"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25.9%</w:t>
            </w:r>
          </w:p>
        </w:tc>
      </w:tr>
      <w:tr w:rsidR="00651FF8" w:rsidRPr="003701AB" w14:paraId="29FEAC0B" w14:textId="77777777" w:rsidTr="005D4D47">
        <w:trPr>
          <w:trHeight w:val="305"/>
        </w:trPr>
        <w:tc>
          <w:tcPr>
            <w:tcW w:w="1080" w:type="dxa"/>
            <w:noWrap/>
            <w:vAlign w:val="bottom"/>
            <w:hideMark/>
          </w:tcPr>
          <w:p w14:paraId="36D16BF0" w14:textId="77777777" w:rsidR="00651FF8" w:rsidRPr="003701AB" w:rsidRDefault="00651FF8" w:rsidP="005D4D47">
            <w:pPr>
              <w:spacing w:after="0" w:line="240" w:lineRule="auto"/>
              <w:rPr>
                <w:rFonts w:ascii="Calibri" w:eastAsia="Times New Roman" w:hAnsi="Calibri" w:cs="Calibri"/>
                <w:lang w:eastAsia="en-GB"/>
              </w:rPr>
            </w:pPr>
            <w:r w:rsidRPr="003701AB">
              <w:rPr>
                <w:rFonts w:ascii="Calibri" w:eastAsia="Times New Roman" w:hAnsi="Calibri" w:cs="Calibri"/>
                <w:lang w:eastAsia="en-GB"/>
              </w:rPr>
              <w:t>40-49</w:t>
            </w:r>
          </w:p>
        </w:tc>
        <w:tc>
          <w:tcPr>
            <w:tcW w:w="1038" w:type="dxa"/>
            <w:noWrap/>
            <w:vAlign w:val="bottom"/>
          </w:tcPr>
          <w:p w14:paraId="1B26A1F1"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191</w:t>
            </w:r>
          </w:p>
        </w:tc>
        <w:tc>
          <w:tcPr>
            <w:tcW w:w="1038" w:type="dxa"/>
            <w:vAlign w:val="center"/>
          </w:tcPr>
          <w:p w14:paraId="341F6687" w14:textId="77777777" w:rsidR="00651FF8" w:rsidRPr="003701AB" w:rsidRDefault="00651FF8" w:rsidP="005D4D47">
            <w:pPr>
              <w:spacing w:after="0" w:line="240" w:lineRule="auto"/>
              <w:jc w:val="right"/>
              <w:rPr>
                <w:rFonts w:ascii="Calibri" w:eastAsia="Times New Roman" w:hAnsi="Calibri" w:cs="Calibri"/>
                <w:lang w:eastAsia="en-GB"/>
              </w:rPr>
            </w:pPr>
            <w:r w:rsidRPr="000954E9">
              <w:rPr>
                <w:rFonts w:ascii="Calibri" w:eastAsia="Times New Roman" w:hAnsi="Calibri" w:cs="Calibri"/>
                <w:color w:val="000000"/>
                <w:lang w:eastAsia="en-GB"/>
              </w:rPr>
              <w:t>28.7%</w:t>
            </w:r>
          </w:p>
        </w:tc>
        <w:tc>
          <w:tcPr>
            <w:tcW w:w="1038" w:type="dxa"/>
            <w:vAlign w:val="bottom"/>
          </w:tcPr>
          <w:p w14:paraId="33AD29ED" w14:textId="77777777" w:rsidR="00651FF8" w:rsidRPr="003701AB" w:rsidRDefault="00651FF8" w:rsidP="005D4D47">
            <w:pPr>
              <w:spacing w:after="0" w:line="240" w:lineRule="auto"/>
              <w:jc w:val="right"/>
              <w:rPr>
                <w:rFonts w:ascii="Calibri" w:eastAsia="Times New Roman" w:hAnsi="Calibri" w:cs="Calibri"/>
                <w:lang w:eastAsia="en-GB"/>
              </w:rPr>
            </w:pPr>
            <w:r w:rsidRPr="003701AB">
              <w:rPr>
                <w:rFonts w:ascii="Calibri" w:eastAsia="Times New Roman" w:hAnsi="Calibri" w:cs="Calibri"/>
                <w:lang w:eastAsia="en-GB"/>
              </w:rPr>
              <w:t>17</w:t>
            </w:r>
          </w:p>
        </w:tc>
        <w:tc>
          <w:tcPr>
            <w:tcW w:w="1038" w:type="dxa"/>
          </w:tcPr>
          <w:p w14:paraId="152E3D9F"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20.0%</w:t>
            </w:r>
          </w:p>
        </w:tc>
      </w:tr>
      <w:tr w:rsidR="00651FF8" w:rsidRPr="003701AB" w14:paraId="740AC58D" w14:textId="77777777" w:rsidTr="005D4D47">
        <w:trPr>
          <w:trHeight w:val="305"/>
        </w:trPr>
        <w:tc>
          <w:tcPr>
            <w:tcW w:w="1080" w:type="dxa"/>
            <w:noWrap/>
            <w:vAlign w:val="bottom"/>
            <w:hideMark/>
          </w:tcPr>
          <w:p w14:paraId="2A1AED13" w14:textId="77777777" w:rsidR="00651FF8" w:rsidRPr="003701AB" w:rsidRDefault="00651FF8" w:rsidP="005D4D47">
            <w:pPr>
              <w:spacing w:after="0" w:line="240" w:lineRule="auto"/>
              <w:rPr>
                <w:rFonts w:ascii="Calibri" w:eastAsia="Times New Roman" w:hAnsi="Calibri" w:cs="Calibri"/>
                <w:lang w:eastAsia="en-GB"/>
              </w:rPr>
            </w:pPr>
            <w:r w:rsidRPr="003701AB">
              <w:rPr>
                <w:rFonts w:ascii="Calibri" w:eastAsia="Times New Roman" w:hAnsi="Calibri" w:cs="Calibri"/>
                <w:lang w:eastAsia="en-GB"/>
              </w:rPr>
              <w:t>50-59</w:t>
            </w:r>
          </w:p>
        </w:tc>
        <w:tc>
          <w:tcPr>
            <w:tcW w:w="1038" w:type="dxa"/>
            <w:noWrap/>
            <w:vAlign w:val="bottom"/>
          </w:tcPr>
          <w:p w14:paraId="6605CBE4"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200</w:t>
            </w:r>
          </w:p>
        </w:tc>
        <w:tc>
          <w:tcPr>
            <w:tcW w:w="1038" w:type="dxa"/>
            <w:vAlign w:val="center"/>
          </w:tcPr>
          <w:p w14:paraId="076BC971" w14:textId="77777777" w:rsidR="00651FF8" w:rsidRPr="003701AB" w:rsidRDefault="00651FF8" w:rsidP="005D4D47">
            <w:pPr>
              <w:spacing w:after="0" w:line="240" w:lineRule="auto"/>
              <w:jc w:val="right"/>
              <w:rPr>
                <w:rFonts w:ascii="Calibri" w:eastAsia="Times New Roman" w:hAnsi="Calibri" w:cs="Calibri"/>
                <w:lang w:eastAsia="en-GB"/>
              </w:rPr>
            </w:pPr>
            <w:r w:rsidRPr="000954E9">
              <w:rPr>
                <w:rFonts w:ascii="Calibri" w:eastAsia="Times New Roman" w:hAnsi="Calibri" w:cs="Calibri"/>
                <w:color w:val="000000"/>
                <w:lang w:eastAsia="en-GB"/>
              </w:rPr>
              <w:t>30.1%</w:t>
            </w:r>
          </w:p>
        </w:tc>
        <w:tc>
          <w:tcPr>
            <w:tcW w:w="1038" w:type="dxa"/>
            <w:vAlign w:val="bottom"/>
          </w:tcPr>
          <w:p w14:paraId="4D1B9ED6" w14:textId="77777777" w:rsidR="00651FF8" w:rsidRPr="003701AB" w:rsidRDefault="00651FF8" w:rsidP="005D4D47">
            <w:pPr>
              <w:spacing w:after="0" w:line="240" w:lineRule="auto"/>
              <w:jc w:val="right"/>
              <w:rPr>
                <w:rFonts w:ascii="Calibri" w:eastAsia="Times New Roman" w:hAnsi="Calibri" w:cs="Calibri"/>
                <w:lang w:eastAsia="en-GB"/>
              </w:rPr>
            </w:pPr>
            <w:r w:rsidRPr="003701AB">
              <w:rPr>
                <w:rFonts w:ascii="Calibri" w:eastAsia="Times New Roman" w:hAnsi="Calibri" w:cs="Calibri"/>
                <w:lang w:eastAsia="en-GB"/>
              </w:rPr>
              <w:t>17</w:t>
            </w:r>
          </w:p>
        </w:tc>
        <w:tc>
          <w:tcPr>
            <w:tcW w:w="1038" w:type="dxa"/>
          </w:tcPr>
          <w:p w14:paraId="37A946B8"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20.0%</w:t>
            </w:r>
          </w:p>
        </w:tc>
      </w:tr>
      <w:tr w:rsidR="00651FF8" w:rsidRPr="003701AB" w14:paraId="4E9FE7C7" w14:textId="77777777" w:rsidTr="005D4D47">
        <w:trPr>
          <w:trHeight w:val="305"/>
        </w:trPr>
        <w:tc>
          <w:tcPr>
            <w:tcW w:w="1080" w:type="dxa"/>
            <w:noWrap/>
            <w:vAlign w:val="bottom"/>
            <w:hideMark/>
          </w:tcPr>
          <w:p w14:paraId="5C49A1B7" w14:textId="77777777" w:rsidR="00651FF8" w:rsidRPr="003701AB" w:rsidRDefault="00651FF8" w:rsidP="005D4D47">
            <w:pPr>
              <w:spacing w:after="0" w:line="240" w:lineRule="auto"/>
              <w:rPr>
                <w:rFonts w:ascii="Calibri" w:eastAsia="Times New Roman" w:hAnsi="Calibri" w:cs="Calibri"/>
                <w:lang w:eastAsia="en-GB"/>
              </w:rPr>
            </w:pPr>
            <w:r w:rsidRPr="003701AB">
              <w:rPr>
                <w:rFonts w:ascii="Calibri" w:eastAsia="Times New Roman" w:hAnsi="Calibri" w:cs="Calibri"/>
                <w:lang w:eastAsia="en-GB"/>
              </w:rPr>
              <w:t>60+</w:t>
            </w:r>
          </w:p>
        </w:tc>
        <w:tc>
          <w:tcPr>
            <w:tcW w:w="1038" w:type="dxa"/>
            <w:noWrap/>
            <w:vAlign w:val="bottom"/>
          </w:tcPr>
          <w:p w14:paraId="0FCDCE1D"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69</w:t>
            </w:r>
          </w:p>
        </w:tc>
        <w:tc>
          <w:tcPr>
            <w:tcW w:w="1038" w:type="dxa"/>
            <w:vAlign w:val="center"/>
          </w:tcPr>
          <w:p w14:paraId="6568DFD6" w14:textId="77777777" w:rsidR="00651FF8" w:rsidRPr="003701AB" w:rsidRDefault="00651FF8" w:rsidP="005D4D47">
            <w:pPr>
              <w:spacing w:after="0" w:line="240" w:lineRule="auto"/>
              <w:jc w:val="right"/>
              <w:rPr>
                <w:rFonts w:ascii="Calibri" w:eastAsia="Times New Roman" w:hAnsi="Calibri" w:cs="Calibri"/>
                <w:lang w:eastAsia="en-GB"/>
              </w:rPr>
            </w:pPr>
            <w:r w:rsidRPr="000954E9">
              <w:rPr>
                <w:rFonts w:ascii="Calibri" w:eastAsia="Times New Roman" w:hAnsi="Calibri" w:cs="Calibri"/>
                <w:color w:val="000000"/>
                <w:lang w:eastAsia="en-GB"/>
              </w:rPr>
              <w:t>10.4%</w:t>
            </w:r>
          </w:p>
        </w:tc>
        <w:tc>
          <w:tcPr>
            <w:tcW w:w="1038" w:type="dxa"/>
            <w:vAlign w:val="bottom"/>
          </w:tcPr>
          <w:p w14:paraId="03600284" w14:textId="77777777" w:rsidR="00651FF8" w:rsidRPr="003701AB" w:rsidRDefault="00651FF8" w:rsidP="005D4D47">
            <w:pPr>
              <w:spacing w:after="0" w:line="240" w:lineRule="auto"/>
              <w:jc w:val="right"/>
              <w:rPr>
                <w:rFonts w:ascii="Calibri" w:eastAsia="Times New Roman" w:hAnsi="Calibri" w:cs="Calibri"/>
                <w:lang w:eastAsia="en-GB"/>
              </w:rPr>
            </w:pPr>
            <w:r w:rsidRPr="003701AB">
              <w:rPr>
                <w:rFonts w:ascii="Calibri" w:eastAsia="Times New Roman" w:hAnsi="Calibri" w:cs="Calibri"/>
                <w:lang w:eastAsia="en-GB"/>
              </w:rPr>
              <w:t>13</w:t>
            </w:r>
          </w:p>
        </w:tc>
        <w:tc>
          <w:tcPr>
            <w:tcW w:w="1038" w:type="dxa"/>
          </w:tcPr>
          <w:p w14:paraId="154D3967"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15.3%</w:t>
            </w:r>
          </w:p>
        </w:tc>
      </w:tr>
      <w:tr w:rsidR="00651FF8" w:rsidRPr="003701AB" w14:paraId="4C014E5A" w14:textId="77777777" w:rsidTr="005D4D47">
        <w:trPr>
          <w:trHeight w:val="305"/>
        </w:trPr>
        <w:tc>
          <w:tcPr>
            <w:tcW w:w="1080" w:type="dxa"/>
            <w:shd w:val="clear" w:color="DCE6F1" w:fill="DCE6F1"/>
            <w:noWrap/>
            <w:vAlign w:val="bottom"/>
            <w:hideMark/>
          </w:tcPr>
          <w:p w14:paraId="678BA272" w14:textId="77777777" w:rsidR="00651FF8" w:rsidRPr="003701AB" w:rsidRDefault="00651FF8" w:rsidP="005D4D47">
            <w:pPr>
              <w:spacing w:after="0" w:line="240" w:lineRule="auto"/>
              <w:rPr>
                <w:rFonts w:ascii="Calibri" w:eastAsia="Times New Roman" w:hAnsi="Calibri" w:cs="Calibri"/>
                <w:b/>
                <w:bCs/>
                <w:lang w:eastAsia="en-GB"/>
              </w:rPr>
            </w:pPr>
            <w:r w:rsidRPr="003701AB">
              <w:rPr>
                <w:rFonts w:ascii="Calibri" w:eastAsia="Times New Roman" w:hAnsi="Calibri" w:cs="Calibri"/>
                <w:b/>
                <w:bCs/>
                <w:lang w:eastAsia="en-GB"/>
              </w:rPr>
              <w:t>Total</w:t>
            </w:r>
          </w:p>
        </w:tc>
        <w:tc>
          <w:tcPr>
            <w:tcW w:w="1038" w:type="dxa"/>
            <w:shd w:val="clear" w:color="DCE6F1" w:fill="DCE6F1"/>
            <w:noWrap/>
            <w:vAlign w:val="bottom"/>
          </w:tcPr>
          <w:p w14:paraId="72E3D17E" w14:textId="77777777" w:rsidR="00651FF8" w:rsidRPr="003701AB" w:rsidRDefault="00651FF8" w:rsidP="005D4D47">
            <w:pPr>
              <w:spacing w:after="0" w:line="240" w:lineRule="auto"/>
              <w:jc w:val="right"/>
              <w:rPr>
                <w:rFonts w:ascii="Calibri" w:eastAsia="Times New Roman" w:hAnsi="Calibri" w:cs="Calibri"/>
                <w:b/>
                <w:bCs/>
                <w:lang w:eastAsia="en-GB"/>
              </w:rPr>
            </w:pPr>
            <w:r w:rsidRPr="00161FB6">
              <w:rPr>
                <w:rFonts w:ascii="Calibri" w:eastAsia="Times New Roman" w:hAnsi="Calibri" w:cs="Calibri"/>
                <w:b/>
                <w:bCs/>
                <w:lang w:eastAsia="en-GB"/>
              </w:rPr>
              <w:t>665</w:t>
            </w:r>
          </w:p>
        </w:tc>
        <w:tc>
          <w:tcPr>
            <w:tcW w:w="1038" w:type="dxa"/>
            <w:shd w:val="clear" w:color="DCE6F1" w:fill="DCE6F1"/>
          </w:tcPr>
          <w:p w14:paraId="28E8C610" w14:textId="77777777" w:rsidR="00651FF8" w:rsidRPr="003701AB" w:rsidRDefault="00651FF8" w:rsidP="005D4D47">
            <w:pPr>
              <w:spacing w:after="0" w:line="240" w:lineRule="auto"/>
              <w:jc w:val="right"/>
              <w:rPr>
                <w:rFonts w:ascii="Calibri" w:eastAsia="Times New Roman" w:hAnsi="Calibri" w:cs="Calibri"/>
                <w:b/>
                <w:bCs/>
                <w:lang w:eastAsia="en-GB"/>
              </w:rPr>
            </w:pPr>
            <w:r>
              <w:rPr>
                <w:rFonts w:ascii="Calibri" w:eastAsia="Times New Roman" w:hAnsi="Calibri" w:cs="Calibri"/>
                <w:b/>
                <w:bCs/>
                <w:lang w:eastAsia="en-GB"/>
              </w:rPr>
              <w:t>100%</w:t>
            </w:r>
          </w:p>
        </w:tc>
        <w:tc>
          <w:tcPr>
            <w:tcW w:w="1038" w:type="dxa"/>
            <w:shd w:val="clear" w:color="DCE6F1" w:fill="DCE6F1"/>
            <w:vAlign w:val="bottom"/>
          </w:tcPr>
          <w:p w14:paraId="05030DE3" w14:textId="77777777" w:rsidR="00651FF8" w:rsidRPr="003701AB" w:rsidRDefault="00651FF8" w:rsidP="005D4D47">
            <w:pPr>
              <w:spacing w:after="0" w:line="240" w:lineRule="auto"/>
              <w:jc w:val="right"/>
              <w:rPr>
                <w:rFonts w:ascii="Calibri" w:eastAsia="Times New Roman" w:hAnsi="Calibri" w:cs="Calibri"/>
                <w:b/>
                <w:bCs/>
                <w:lang w:eastAsia="en-GB"/>
              </w:rPr>
            </w:pPr>
            <w:r w:rsidRPr="003701AB">
              <w:rPr>
                <w:rFonts w:ascii="Calibri" w:eastAsia="Times New Roman" w:hAnsi="Calibri" w:cs="Calibri"/>
                <w:b/>
                <w:bCs/>
                <w:lang w:eastAsia="en-GB"/>
              </w:rPr>
              <w:t>85</w:t>
            </w:r>
          </w:p>
        </w:tc>
        <w:tc>
          <w:tcPr>
            <w:tcW w:w="1038" w:type="dxa"/>
            <w:shd w:val="clear" w:color="DCE6F1" w:fill="DCE6F1"/>
          </w:tcPr>
          <w:p w14:paraId="6138682C" w14:textId="77777777" w:rsidR="00651FF8" w:rsidRPr="003701AB" w:rsidRDefault="00651FF8" w:rsidP="005D4D47">
            <w:pPr>
              <w:spacing w:after="0" w:line="240" w:lineRule="auto"/>
              <w:jc w:val="right"/>
              <w:rPr>
                <w:rFonts w:ascii="Calibri" w:eastAsia="Times New Roman" w:hAnsi="Calibri" w:cs="Calibri"/>
                <w:b/>
                <w:bCs/>
                <w:lang w:eastAsia="en-GB"/>
              </w:rPr>
            </w:pPr>
            <w:r>
              <w:rPr>
                <w:rFonts w:ascii="Calibri" w:eastAsia="Times New Roman" w:hAnsi="Calibri" w:cs="Calibri"/>
                <w:b/>
                <w:bCs/>
                <w:lang w:eastAsia="en-GB"/>
              </w:rPr>
              <w:t>100%</w:t>
            </w:r>
          </w:p>
        </w:tc>
      </w:tr>
    </w:tbl>
    <w:p w14:paraId="6927C1E3" w14:textId="77777777" w:rsidR="00651FF8" w:rsidRPr="00BA5904" w:rsidRDefault="00651FF8" w:rsidP="00651FF8">
      <w:pPr>
        <w:rPr>
          <w:rFonts w:ascii="Arial" w:eastAsia="Arial" w:hAnsi="Arial" w:cs="Arial"/>
          <w:b/>
          <w:bCs/>
          <w:i/>
          <w:iCs/>
          <w:sz w:val="24"/>
          <w:szCs w:val="24"/>
          <w:highlight w:val="yellow"/>
        </w:rPr>
      </w:pPr>
    </w:p>
    <w:p w14:paraId="35461096" w14:textId="77777777" w:rsidR="00651FF8" w:rsidRPr="00C214DA" w:rsidRDefault="00651FF8" w:rsidP="00651FF8">
      <w:pPr>
        <w:spacing w:after="0" w:line="240" w:lineRule="auto"/>
        <w:rPr>
          <w:rFonts w:cs="Arial"/>
          <w:szCs w:val="24"/>
        </w:rPr>
      </w:pPr>
      <w:r w:rsidRPr="00C214DA">
        <w:rPr>
          <w:rFonts w:eastAsia="Arial" w:cs="Arial"/>
          <w:szCs w:val="24"/>
        </w:rPr>
        <w:t>58.8%% (50) staff who left the organisation identif</w:t>
      </w:r>
      <w:r>
        <w:rPr>
          <w:rFonts w:eastAsia="Arial" w:cs="Arial"/>
          <w:szCs w:val="24"/>
        </w:rPr>
        <w:t>y</w:t>
      </w:r>
      <w:r w:rsidRPr="00C214DA">
        <w:rPr>
          <w:rFonts w:eastAsia="Arial" w:cs="Arial"/>
          <w:szCs w:val="24"/>
        </w:rPr>
        <w:t xml:space="preserve"> as White British, 18.8%% (16) as</w:t>
      </w:r>
      <w:r>
        <w:rPr>
          <w:rFonts w:eastAsia="Arial" w:cs="Arial"/>
          <w:szCs w:val="24"/>
        </w:rPr>
        <w:t xml:space="preserve"> from a</w:t>
      </w:r>
      <w:r w:rsidRPr="00C214DA">
        <w:rPr>
          <w:rFonts w:eastAsia="Arial" w:cs="Arial"/>
          <w:szCs w:val="24"/>
        </w:rPr>
        <w:t xml:space="preserve"> B</w:t>
      </w:r>
      <w:r>
        <w:rPr>
          <w:rFonts w:eastAsia="Arial" w:cs="Arial"/>
          <w:szCs w:val="24"/>
        </w:rPr>
        <w:t xml:space="preserve">lack, Asian, Minority Ethnic group and </w:t>
      </w:r>
      <w:r w:rsidRPr="00C214DA">
        <w:rPr>
          <w:rFonts w:eastAsia="Arial" w:cs="Arial"/>
          <w:szCs w:val="24"/>
        </w:rPr>
        <w:t xml:space="preserve">3.5% (3) </w:t>
      </w:r>
      <w:r>
        <w:rPr>
          <w:rFonts w:eastAsia="Arial" w:cs="Arial"/>
          <w:szCs w:val="24"/>
        </w:rPr>
        <w:t xml:space="preserve">as </w:t>
      </w:r>
      <w:r w:rsidRPr="00C214DA">
        <w:rPr>
          <w:rFonts w:eastAsia="Arial" w:cs="Arial"/>
          <w:szCs w:val="24"/>
        </w:rPr>
        <w:t xml:space="preserve">White Other. </w:t>
      </w:r>
      <w:r w:rsidRPr="00C214DA">
        <w:rPr>
          <w:rFonts w:eastAsia="Arial" w:cs="Arial"/>
          <w:i/>
          <w:iCs/>
          <w:szCs w:val="24"/>
        </w:rPr>
        <w:t>See Table 9</w:t>
      </w:r>
      <w:r w:rsidRPr="00C214DA">
        <w:rPr>
          <w:rFonts w:eastAsia="Arial" w:cs="Arial"/>
          <w:szCs w:val="24"/>
        </w:rPr>
        <w:t xml:space="preserve">. The distribution of White British and White Other leavers largely reflects the overall college picture. There is a much lower percentage of BAME leavers compared to overall college percentages and conversely a higher percentage of leavers for whom their ethnicity is ‘not known’. </w:t>
      </w:r>
    </w:p>
    <w:p w14:paraId="5BF70C47" w14:textId="1642BB75" w:rsidR="00651FF8" w:rsidRDefault="00651FF8" w:rsidP="00651FF8">
      <w:pPr>
        <w:spacing w:after="0" w:line="240" w:lineRule="auto"/>
        <w:rPr>
          <w:rFonts w:cs="Arial"/>
          <w:szCs w:val="24"/>
        </w:rPr>
      </w:pPr>
    </w:p>
    <w:p w14:paraId="191E2F2E" w14:textId="3604A99D" w:rsidR="00651FF8" w:rsidRDefault="00651FF8" w:rsidP="00651FF8">
      <w:pPr>
        <w:spacing w:after="0" w:line="240" w:lineRule="auto"/>
        <w:rPr>
          <w:rFonts w:cs="Arial"/>
          <w:szCs w:val="24"/>
        </w:rPr>
      </w:pPr>
    </w:p>
    <w:p w14:paraId="6BEBC4D3" w14:textId="4EEAB5DB" w:rsidR="00651FF8" w:rsidRDefault="00651FF8" w:rsidP="00651FF8">
      <w:pPr>
        <w:spacing w:after="0" w:line="240" w:lineRule="auto"/>
        <w:rPr>
          <w:rFonts w:cs="Arial"/>
          <w:szCs w:val="24"/>
        </w:rPr>
      </w:pPr>
    </w:p>
    <w:p w14:paraId="1D4F7F48" w14:textId="0DD2B624" w:rsidR="00651FF8" w:rsidRDefault="00651FF8" w:rsidP="00651FF8">
      <w:pPr>
        <w:spacing w:after="0" w:line="240" w:lineRule="auto"/>
        <w:rPr>
          <w:rFonts w:cs="Arial"/>
          <w:szCs w:val="24"/>
        </w:rPr>
      </w:pPr>
    </w:p>
    <w:p w14:paraId="67A23368" w14:textId="549AFCB0" w:rsidR="00651FF8" w:rsidRDefault="00651FF8" w:rsidP="00651FF8">
      <w:pPr>
        <w:spacing w:after="0" w:line="240" w:lineRule="auto"/>
        <w:rPr>
          <w:rFonts w:cs="Arial"/>
          <w:szCs w:val="24"/>
        </w:rPr>
      </w:pPr>
    </w:p>
    <w:p w14:paraId="58DCD8F5" w14:textId="2B7C13DC" w:rsidR="00651FF8" w:rsidRDefault="00651FF8" w:rsidP="00651FF8">
      <w:pPr>
        <w:spacing w:after="0" w:line="240" w:lineRule="auto"/>
        <w:rPr>
          <w:rFonts w:cs="Arial"/>
          <w:szCs w:val="24"/>
        </w:rPr>
      </w:pPr>
    </w:p>
    <w:p w14:paraId="5212A521" w14:textId="3055C465" w:rsidR="00651FF8" w:rsidRDefault="00651FF8" w:rsidP="00651FF8">
      <w:pPr>
        <w:spacing w:after="0" w:line="240" w:lineRule="auto"/>
        <w:rPr>
          <w:rFonts w:cs="Arial"/>
          <w:szCs w:val="24"/>
        </w:rPr>
      </w:pPr>
    </w:p>
    <w:p w14:paraId="655C35A0" w14:textId="77777777" w:rsidR="00651FF8" w:rsidRDefault="00651FF8" w:rsidP="00651FF8">
      <w:pPr>
        <w:spacing w:after="0" w:line="240" w:lineRule="auto"/>
        <w:rPr>
          <w:rFonts w:cs="Arial"/>
          <w:szCs w:val="24"/>
        </w:rPr>
      </w:pPr>
    </w:p>
    <w:p w14:paraId="2F9EEC11" w14:textId="77777777" w:rsidR="00651FF8" w:rsidRPr="00FB2619" w:rsidRDefault="00651FF8" w:rsidP="00651FF8">
      <w:r w:rsidRPr="00FB2619">
        <w:rPr>
          <w:rFonts w:eastAsia="Arial" w:cs="Arial"/>
          <w:i/>
          <w:iCs/>
        </w:rPr>
        <w:lastRenderedPageBreak/>
        <w:t xml:space="preserve">Table </w:t>
      </w:r>
      <w:r>
        <w:rPr>
          <w:rFonts w:eastAsia="Arial" w:cs="Arial"/>
          <w:i/>
          <w:iCs/>
        </w:rPr>
        <w:t>9</w:t>
      </w:r>
      <w:r w:rsidRPr="00FB2619">
        <w:rPr>
          <w:rFonts w:eastAsia="Arial" w:cs="Arial"/>
          <w:i/>
          <w:iCs/>
        </w:rPr>
        <w:t xml:space="preserve"> Percentage of staff leavers (and numbers) by </w:t>
      </w:r>
      <w:r>
        <w:rPr>
          <w:rFonts w:eastAsia="Arial" w:cs="Arial"/>
          <w:i/>
          <w:iCs/>
        </w:rPr>
        <w:t>ethnicity</w:t>
      </w:r>
      <w:r w:rsidRPr="00FB2619">
        <w:rPr>
          <w:rFonts w:eastAsia="Arial" w:cs="Arial"/>
          <w:i/>
          <w:iCs/>
        </w:rPr>
        <w:t xml:space="preserve"> compared to overall </w:t>
      </w:r>
      <w:r>
        <w:rPr>
          <w:rFonts w:eastAsia="Arial" w:cs="Arial"/>
          <w:i/>
          <w:iCs/>
        </w:rPr>
        <w:t>c</w:t>
      </w:r>
      <w:r w:rsidRPr="00FB2619">
        <w:rPr>
          <w:rFonts w:eastAsia="Arial" w:cs="Arial"/>
          <w:i/>
          <w:iCs/>
        </w:rPr>
        <w:t>ollege profil</w:t>
      </w:r>
      <w:r>
        <w:rPr>
          <w:rFonts w:eastAsia="Arial" w:cs="Arial"/>
          <w:i/>
          <w:iCs/>
        </w:rPr>
        <w:t>e</w:t>
      </w:r>
    </w:p>
    <w:p w14:paraId="7ED30DB5" w14:textId="77777777" w:rsidR="00651FF8" w:rsidRDefault="00651FF8" w:rsidP="00651FF8">
      <w:pPr>
        <w:pStyle w:val="NoSpacing"/>
        <w:rPr>
          <w:rFonts w:ascii="Arial" w:hAnsi="Arial" w:cs="Arial"/>
          <w:sz w:val="24"/>
          <w:szCs w:val="24"/>
        </w:rPr>
      </w:pPr>
    </w:p>
    <w:tbl>
      <w:tblPr>
        <w:tblW w:w="5709" w:type="dxa"/>
        <w:tblInd w:w="1413" w:type="dxa"/>
        <w:tblCellMar>
          <w:top w:w="15" w:type="dxa"/>
          <w:bottom w:w="15" w:type="dxa"/>
        </w:tblCellMar>
        <w:tblLook w:val="04A0" w:firstRow="1" w:lastRow="0" w:firstColumn="1" w:lastColumn="0" w:noHBand="0" w:noVBand="1"/>
      </w:tblPr>
      <w:tblGrid>
        <w:gridCol w:w="1557"/>
        <w:gridCol w:w="1038"/>
        <w:gridCol w:w="1038"/>
        <w:gridCol w:w="1038"/>
        <w:gridCol w:w="1038"/>
      </w:tblGrid>
      <w:tr w:rsidR="00651FF8" w:rsidRPr="00161FB6" w14:paraId="35BE71A5" w14:textId="77777777" w:rsidTr="005D4D47">
        <w:trPr>
          <w:trHeight w:val="305"/>
        </w:trPr>
        <w:tc>
          <w:tcPr>
            <w:tcW w:w="1557" w:type="dxa"/>
            <w:tcBorders>
              <w:top w:val="single" w:sz="4" w:space="0" w:color="auto"/>
              <w:left w:val="single" w:sz="4" w:space="0" w:color="auto"/>
              <w:bottom w:val="single" w:sz="4" w:space="0" w:color="auto"/>
              <w:right w:val="single" w:sz="4" w:space="0" w:color="auto"/>
            </w:tcBorders>
            <w:noWrap/>
          </w:tcPr>
          <w:p w14:paraId="01C1C82D"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Ethnic group</w:t>
            </w:r>
          </w:p>
          <w:p w14:paraId="02291DB9"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p>
        </w:tc>
        <w:tc>
          <w:tcPr>
            <w:tcW w:w="1038" w:type="dxa"/>
            <w:tcBorders>
              <w:top w:val="single" w:sz="4" w:space="0" w:color="auto"/>
              <w:left w:val="single" w:sz="4" w:space="0" w:color="auto"/>
              <w:bottom w:val="single" w:sz="4" w:space="0" w:color="auto"/>
              <w:right w:val="single" w:sz="4" w:space="0" w:color="auto"/>
            </w:tcBorders>
            <w:noWrap/>
          </w:tcPr>
          <w:p w14:paraId="7E65FE99"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Overall numbers</w:t>
            </w:r>
          </w:p>
        </w:tc>
        <w:tc>
          <w:tcPr>
            <w:tcW w:w="1038" w:type="dxa"/>
            <w:tcBorders>
              <w:top w:val="single" w:sz="4" w:space="0" w:color="auto"/>
              <w:left w:val="single" w:sz="4" w:space="0" w:color="auto"/>
              <w:bottom w:val="single" w:sz="4" w:space="0" w:color="auto"/>
              <w:right w:val="single" w:sz="4" w:space="0" w:color="auto"/>
            </w:tcBorders>
          </w:tcPr>
          <w:p w14:paraId="29E533DB"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Overall %</w:t>
            </w:r>
          </w:p>
        </w:tc>
        <w:tc>
          <w:tcPr>
            <w:tcW w:w="1038" w:type="dxa"/>
            <w:tcBorders>
              <w:top w:val="single" w:sz="4" w:space="0" w:color="auto"/>
              <w:left w:val="single" w:sz="4" w:space="0" w:color="auto"/>
              <w:bottom w:val="single" w:sz="4" w:space="0" w:color="auto"/>
              <w:right w:val="single" w:sz="4" w:space="0" w:color="auto"/>
            </w:tcBorders>
          </w:tcPr>
          <w:p w14:paraId="590329B4"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sidRPr="00161FB6">
              <w:rPr>
                <w:rFonts w:ascii="Calibri" w:eastAsia="Times New Roman" w:hAnsi="Calibri" w:cs="Calibri"/>
                <w:b/>
                <w:bCs/>
                <w:sz w:val="20"/>
                <w:szCs w:val="20"/>
                <w:lang w:eastAsia="en-GB"/>
              </w:rPr>
              <w:t>Leaver Numbers</w:t>
            </w:r>
          </w:p>
        </w:tc>
        <w:tc>
          <w:tcPr>
            <w:tcW w:w="1038" w:type="dxa"/>
            <w:tcBorders>
              <w:top w:val="single" w:sz="4" w:space="0" w:color="auto"/>
              <w:left w:val="single" w:sz="4" w:space="0" w:color="auto"/>
              <w:bottom w:val="single" w:sz="4" w:space="0" w:color="auto"/>
              <w:right w:val="single" w:sz="4" w:space="0" w:color="auto"/>
            </w:tcBorders>
          </w:tcPr>
          <w:p w14:paraId="6963D3BA" w14:textId="77777777" w:rsidR="00651FF8" w:rsidRPr="00161FB6" w:rsidRDefault="00651FF8" w:rsidP="005D4D47">
            <w:pPr>
              <w:spacing w:after="0" w:line="240" w:lineRule="auto"/>
              <w:jc w:val="cente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 </w:t>
            </w:r>
            <w:r w:rsidRPr="00161FB6">
              <w:rPr>
                <w:rFonts w:ascii="Calibri" w:eastAsia="Times New Roman" w:hAnsi="Calibri" w:cs="Calibri"/>
                <w:b/>
                <w:bCs/>
                <w:sz w:val="20"/>
                <w:szCs w:val="20"/>
                <w:lang w:eastAsia="en-GB"/>
              </w:rPr>
              <w:t>Leavers %</w:t>
            </w:r>
          </w:p>
        </w:tc>
      </w:tr>
      <w:tr w:rsidR="00651FF8" w:rsidRPr="003701AB" w14:paraId="70F445E5" w14:textId="77777777" w:rsidTr="005D4D47">
        <w:trPr>
          <w:trHeight w:val="305"/>
        </w:trPr>
        <w:tc>
          <w:tcPr>
            <w:tcW w:w="1557" w:type="dxa"/>
            <w:tcBorders>
              <w:top w:val="single" w:sz="4" w:space="0" w:color="auto"/>
              <w:left w:val="single" w:sz="4" w:space="0" w:color="auto"/>
              <w:bottom w:val="single" w:sz="4" w:space="0" w:color="auto"/>
              <w:right w:val="single" w:sz="4" w:space="0" w:color="auto"/>
            </w:tcBorders>
            <w:noWrap/>
            <w:vAlign w:val="bottom"/>
            <w:hideMark/>
          </w:tcPr>
          <w:p w14:paraId="661A9012" w14:textId="77777777" w:rsidR="00651FF8" w:rsidRPr="003701AB" w:rsidRDefault="00651FF8" w:rsidP="005D4D47">
            <w:pPr>
              <w:spacing w:after="0" w:line="240" w:lineRule="auto"/>
              <w:rPr>
                <w:rFonts w:ascii="Calibri" w:eastAsia="Times New Roman" w:hAnsi="Calibri" w:cs="Calibri"/>
                <w:lang w:eastAsia="en-GB"/>
              </w:rPr>
            </w:pPr>
            <w:r>
              <w:rPr>
                <w:rFonts w:ascii="Calibri" w:eastAsia="Times New Roman" w:hAnsi="Calibri" w:cs="Calibri"/>
                <w:lang w:eastAsia="en-GB"/>
              </w:rPr>
              <w:t>BAME</w:t>
            </w:r>
          </w:p>
        </w:tc>
        <w:tc>
          <w:tcPr>
            <w:tcW w:w="1038" w:type="dxa"/>
            <w:tcBorders>
              <w:top w:val="single" w:sz="4" w:space="0" w:color="auto"/>
              <w:left w:val="single" w:sz="4" w:space="0" w:color="auto"/>
              <w:bottom w:val="single" w:sz="4" w:space="0" w:color="auto"/>
              <w:right w:val="single" w:sz="4" w:space="0" w:color="auto"/>
            </w:tcBorders>
            <w:noWrap/>
            <w:vAlign w:val="bottom"/>
          </w:tcPr>
          <w:p w14:paraId="2415E72B"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162</w:t>
            </w:r>
          </w:p>
        </w:tc>
        <w:tc>
          <w:tcPr>
            <w:tcW w:w="1038" w:type="dxa"/>
            <w:tcBorders>
              <w:top w:val="single" w:sz="4" w:space="0" w:color="auto"/>
              <w:left w:val="single" w:sz="4" w:space="0" w:color="auto"/>
              <w:bottom w:val="single" w:sz="4" w:space="0" w:color="auto"/>
              <w:right w:val="single" w:sz="4" w:space="0" w:color="auto"/>
            </w:tcBorders>
            <w:vAlign w:val="center"/>
          </w:tcPr>
          <w:p w14:paraId="77523449"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color w:val="000000"/>
                <w:lang w:eastAsia="en-GB"/>
              </w:rPr>
              <w:t>24.4%</w:t>
            </w:r>
          </w:p>
        </w:tc>
        <w:tc>
          <w:tcPr>
            <w:tcW w:w="1038" w:type="dxa"/>
            <w:tcBorders>
              <w:top w:val="single" w:sz="4" w:space="0" w:color="auto"/>
              <w:left w:val="single" w:sz="4" w:space="0" w:color="auto"/>
              <w:bottom w:val="single" w:sz="4" w:space="0" w:color="auto"/>
              <w:right w:val="single" w:sz="4" w:space="0" w:color="auto"/>
            </w:tcBorders>
            <w:vAlign w:val="bottom"/>
          </w:tcPr>
          <w:p w14:paraId="27ACC24B"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16</w:t>
            </w:r>
          </w:p>
        </w:tc>
        <w:tc>
          <w:tcPr>
            <w:tcW w:w="1038" w:type="dxa"/>
            <w:tcBorders>
              <w:top w:val="single" w:sz="4" w:space="0" w:color="auto"/>
              <w:left w:val="single" w:sz="4" w:space="0" w:color="auto"/>
              <w:bottom w:val="single" w:sz="4" w:space="0" w:color="auto"/>
              <w:right w:val="single" w:sz="4" w:space="0" w:color="auto"/>
            </w:tcBorders>
          </w:tcPr>
          <w:p w14:paraId="29A66EC5"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18.8%</w:t>
            </w:r>
          </w:p>
        </w:tc>
      </w:tr>
      <w:tr w:rsidR="00651FF8" w:rsidRPr="003701AB" w14:paraId="55822A94" w14:textId="77777777" w:rsidTr="005D4D47">
        <w:trPr>
          <w:trHeight w:val="305"/>
        </w:trPr>
        <w:tc>
          <w:tcPr>
            <w:tcW w:w="1557" w:type="dxa"/>
            <w:tcBorders>
              <w:top w:val="single" w:sz="4" w:space="0" w:color="auto"/>
              <w:left w:val="single" w:sz="4" w:space="0" w:color="auto"/>
              <w:bottom w:val="single" w:sz="4" w:space="0" w:color="auto"/>
              <w:right w:val="single" w:sz="4" w:space="0" w:color="auto"/>
            </w:tcBorders>
            <w:noWrap/>
            <w:vAlign w:val="bottom"/>
            <w:hideMark/>
          </w:tcPr>
          <w:p w14:paraId="662A4339" w14:textId="77777777" w:rsidR="00651FF8" w:rsidRPr="003701AB" w:rsidRDefault="00651FF8" w:rsidP="005D4D47">
            <w:pPr>
              <w:spacing w:after="0" w:line="240" w:lineRule="auto"/>
              <w:rPr>
                <w:rFonts w:ascii="Calibri" w:eastAsia="Times New Roman" w:hAnsi="Calibri" w:cs="Calibri"/>
                <w:lang w:eastAsia="en-GB"/>
              </w:rPr>
            </w:pPr>
            <w:r>
              <w:rPr>
                <w:rFonts w:ascii="Calibri" w:eastAsia="Times New Roman" w:hAnsi="Calibri" w:cs="Calibri"/>
                <w:lang w:eastAsia="en-GB"/>
              </w:rPr>
              <w:t>Not Known</w:t>
            </w:r>
          </w:p>
        </w:tc>
        <w:tc>
          <w:tcPr>
            <w:tcW w:w="1038" w:type="dxa"/>
            <w:tcBorders>
              <w:top w:val="single" w:sz="4" w:space="0" w:color="auto"/>
              <w:left w:val="single" w:sz="4" w:space="0" w:color="auto"/>
              <w:bottom w:val="single" w:sz="4" w:space="0" w:color="auto"/>
              <w:right w:val="single" w:sz="4" w:space="0" w:color="auto"/>
            </w:tcBorders>
            <w:noWrap/>
            <w:vAlign w:val="bottom"/>
          </w:tcPr>
          <w:p w14:paraId="7E61C43C"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97</w:t>
            </w:r>
          </w:p>
        </w:tc>
        <w:tc>
          <w:tcPr>
            <w:tcW w:w="1038" w:type="dxa"/>
            <w:tcBorders>
              <w:top w:val="single" w:sz="4" w:space="0" w:color="auto"/>
              <w:left w:val="single" w:sz="4" w:space="0" w:color="auto"/>
              <w:bottom w:val="single" w:sz="4" w:space="0" w:color="auto"/>
              <w:right w:val="single" w:sz="4" w:space="0" w:color="auto"/>
            </w:tcBorders>
            <w:vAlign w:val="center"/>
          </w:tcPr>
          <w:p w14:paraId="07B22C88"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color w:val="000000"/>
                <w:lang w:eastAsia="en-GB"/>
              </w:rPr>
              <w:t>14.6</w:t>
            </w:r>
            <w:r w:rsidRPr="000954E9">
              <w:rPr>
                <w:rFonts w:ascii="Calibri" w:eastAsia="Times New Roman" w:hAnsi="Calibri" w:cs="Calibri"/>
                <w:color w:val="000000"/>
                <w:lang w:eastAsia="en-GB"/>
              </w:rPr>
              <w:t>%</w:t>
            </w:r>
          </w:p>
        </w:tc>
        <w:tc>
          <w:tcPr>
            <w:tcW w:w="1038" w:type="dxa"/>
            <w:tcBorders>
              <w:top w:val="single" w:sz="4" w:space="0" w:color="auto"/>
              <w:left w:val="single" w:sz="4" w:space="0" w:color="auto"/>
              <w:bottom w:val="single" w:sz="4" w:space="0" w:color="auto"/>
              <w:right w:val="single" w:sz="4" w:space="0" w:color="auto"/>
            </w:tcBorders>
            <w:vAlign w:val="bottom"/>
          </w:tcPr>
          <w:p w14:paraId="59632543"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16</w:t>
            </w:r>
          </w:p>
        </w:tc>
        <w:tc>
          <w:tcPr>
            <w:tcW w:w="1038" w:type="dxa"/>
            <w:tcBorders>
              <w:top w:val="single" w:sz="4" w:space="0" w:color="auto"/>
              <w:left w:val="single" w:sz="4" w:space="0" w:color="auto"/>
              <w:bottom w:val="single" w:sz="4" w:space="0" w:color="auto"/>
              <w:right w:val="single" w:sz="4" w:space="0" w:color="auto"/>
            </w:tcBorders>
          </w:tcPr>
          <w:p w14:paraId="4B995C99"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18.8%</w:t>
            </w:r>
          </w:p>
        </w:tc>
      </w:tr>
      <w:tr w:rsidR="00651FF8" w:rsidRPr="003701AB" w14:paraId="5E298BC5" w14:textId="77777777" w:rsidTr="005D4D47">
        <w:trPr>
          <w:trHeight w:val="305"/>
        </w:trPr>
        <w:tc>
          <w:tcPr>
            <w:tcW w:w="1557" w:type="dxa"/>
            <w:tcBorders>
              <w:top w:val="single" w:sz="4" w:space="0" w:color="auto"/>
              <w:left w:val="single" w:sz="4" w:space="0" w:color="auto"/>
              <w:bottom w:val="single" w:sz="4" w:space="0" w:color="auto"/>
              <w:right w:val="single" w:sz="4" w:space="0" w:color="auto"/>
            </w:tcBorders>
            <w:noWrap/>
            <w:vAlign w:val="bottom"/>
            <w:hideMark/>
          </w:tcPr>
          <w:p w14:paraId="7DA8572A" w14:textId="77777777" w:rsidR="00651FF8" w:rsidRPr="003701AB" w:rsidRDefault="00651FF8" w:rsidP="005D4D47">
            <w:pPr>
              <w:spacing w:after="0" w:line="240" w:lineRule="auto"/>
              <w:rPr>
                <w:rFonts w:ascii="Calibri" w:eastAsia="Times New Roman" w:hAnsi="Calibri" w:cs="Calibri"/>
                <w:lang w:eastAsia="en-GB"/>
              </w:rPr>
            </w:pPr>
            <w:r>
              <w:rPr>
                <w:rFonts w:ascii="Calibri" w:eastAsia="Times New Roman" w:hAnsi="Calibri" w:cs="Calibri"/>
                <w:lang w:eastAsia="en-GB"/>
              </w:rPr>
              <w:t>White British</w:t>
            </w:r>
          </w:p>
        </w:tc>
        <w:tc>
          <w:tcPr>
            <w:tcW w:w="1038" w:type="dxa"/>
            <w:tcBorders>
              <w:top w:val="single" w:sz="4" w:space="0" w:color="auto"/>
              <w:left w:val="single" w:sz="4" w:space="0" w:color="auto"/>
              <w:bottom w:val="single" w:sz="4" w:space="0" w:color="auto"/>
              <w:right w:val="single" w:sz="4" w:space="0" w:color="auto"/>
            </w:tcBorders>
            <w:noWrap/>
            <w:vAlign w:val="bottom"/>
          </w:tcPr>
          <w:p w14:paraId="3E24D993"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380</w:t>
            </w:r>
          </w:p>
        </w:tc>
        <w:tc>
          <w:tcPr>
            <w:tcW w:w="1038" w:type="dxa"/>
            <w:tcBorders>
              <w:top w:val="single" w:sz="4" w:space="0" w:color="auto"/>
              <w:left w:val="single" w:sz="4" w:space="0" w:color="auto"/>
              <w:bottom w:val="single" w:sz="4" w:space="0" w:color="auto"/>
              <w:right w:val="single" w:sz="4" w:space="0" w:color="auto"/>
            </w:tcBorders>
            <w:vAlign w:val="center"/>
          </w:tcPr>
          <w:p w14:paraId="26BBA4DC"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color w:val="000000"/>
                <w:lang w:eastAsia="en-GB"/>
              </w:rPr>
              <w:t>57.1</w:t>
            </w:r>
            <w:r w:rsidRPr="000954E9">
              <w:rPr>
                <w:rFonts w:ascii="Calibri" w:eastAsia="Times New Roman" w:hAnsi="Calibri" w:cs="Calibri"/>
                <w:color w:val="000000"/>
                <w:lang w:eastAsia="en-GB"/>
              </w:rPr>
              <w:t>%</w:t>
            </w:r>
          </w:p>
        </w:tc>
        <w:tc>
          <w:tcPr>
            <w:tcW w:w="1038" w:type="dxa"/>
            <w:tcBorders>
              <w:top w:val="single" w:sz="4" w:space="0" w:color="auto"/>
              <w:left w:val="single" w:sz="4" w:space="0" w:color="auto"/>
              <w:bottom w:val="single" w:sz="4" w:space="0" w:color="auto"/>
              <w:right w:val="single" w:sz="4" w:space="0" w:color="auto"/>
            </w:tcBorders>
            <w:vAlign w:val="bottom"/>
          </w:tcPr>
          <w:p w14:paraId="07B05834"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50</w:t>
            </w:r>
          </w:p>
        </w:tc>
        <w:tc>
          <w:tcPr>
            <w:tcW w:w="1038" w:type="dxa"/>
            <w:tcBorders>
              <w:top w:val="single" w:sz="4" w:space="0" w:color="auto"/>
              <w:left w:val="single" w:sz="4" w:space="0" w:color="auto"/>
              <w:bottom w:val="single" w:sz="4" w:space="0" w:color="auto"/>
              <w:right w:val="single" w:sz="4" w:space="0" w:color="auto"/>
            </w:tcBorders>
          </w:tcPr>
          <w:p w14:paraId="133472EC"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58.8%</w:t>
            </w:r>
          </w:p>
        </w:tc>
      </w:tr>
      <w:tr w:rsidR="00651FF8" w:rsidRPr="003701AB" w14:paraId="648C7322" w14:textId="77777777" w:rsidTr="005D4D47">
        <w:trPr>
          <w:trHeight w:val="305"/>
        </w:trPr>
        <w:tc>
          <w:tcPr>
            <w:tcW w:w="1557" w:type="dxa"/>
            <w:tcBorders>
              <w:top w:val="single" w:sz="4" w:space="0" w:color="auto"/>
              <w:left w:val="single" w:sz="4" w:space="0" w:color="auto"/>
              <w:bottom w:val="single" w:sz="4" w:space="0" w:color="auto"/>
              <w:right w:val="single" w:sz="4" w:space="0" w:color="auto"/>
            </w:tcBorders>
            <w:noWrap/>
            <w:vAlign w:val="bottom"/>
            <w:hideMark/>
          </w:tcPr>
          <w:p w14:paraId="7AE3DBB4" w14:textId="77777777" w:rsidR="00651FF8" w:rsidRPr="003701AB" w:rsidRDefault="00651FF8" w:rsidP="005D4D47">
            <w:pPr>
              <w:spacing w:after="0" w:line="240" w:lineRule="auto"/>
              <w:rPr>
                <w:rFonts w:ascii="Calibri" w:eastAsia="Times New Roman" w:hAnsi="Calibri" w:cs="Calibri"/>
                <w:lang w:eastAsia="en-GB"/>
              </w:rPr>
            </w:pPr>
            <w:r>
              <w:rPr>
                <w:rFonts w:ascii="Calibri" w:eastAsia="Times New Roman" w:hAnsi="Calibri" w:cs="Calibri"/>
                <w:lang w:eastAsia="en-GB"/>
              </w:rPr>
              <w:t>White Other</w:t>
            </w:r>
          </w:p>
        </w:tc>
        <w:tc>
          <w:tcPr>
            <w:tcW w:w="1038" w:type="dxa"/>
            <w:tcBorders>
              <w:top w:val="single" w:sz="4" w:space="0" w:color="auto"/>
              <w:left w:val="single" w:sz="4" w:space="0" w:color="auto"/>
              <w:bottom w:val="single" w:sz="4" w:space="0" w:color="auto"/>
              <w:right w:val="single" w:sz="4" w:space="0" w:color="auto"/>
            </w:tcBorders>
            <w:noWrap/>
            <w:vAlign w:val="bottom"/>
          </w:tcPr>
          <w:p w14:paraId="1270921D"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26</w:t>
            </w:r>
          </w:p>
        </w:tc>
        <w:tc>
          <w:tcPr>
            <w:tcW w:w="1038" w:type="dxa"/>
            <w:tcBorders>
              <w:top w:val="single" w:sz="4" w:space="0" w:color="auto"/>
              <w:left w:val="single" w:sz="4" w:space="0" w:color="auto"/>
              <w:bottom w:val="single" w:sz="4" w:space="0" w:color="auto"/>
              <w:right w:val="single" w:sz="4" w:space="0" w:color="auto"/>
            </w:tcBorders>
            <w:vAlign w:val="center"/>
          </w:tcPr>
          <w:p w14:paraId="03A2109F"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color w:val="000000"/>
                <w:lang w:eastAsia="en-GB"/>
              </w:rPr>
              <w:t>3.9</w:t>
            </w:r>
            <w:r w:rsidRPr="000954E9">
              <w:rPr>
                <w:rFonts w:ascii="Calibri" w:eastAsia="Times New Roman" w:hAnsi="Calibri" w:cs="Calibri"/>
                <w:color w:val="000000"/>
                <w:lang w:eastAsia="en-GB"/>
              </w:rPr>
              <w:t>%</w:t>
            </w:r>
          </w:p>
        </w:tc>
        <w:tc>
          <w:tcPr>
            <w:tcW w:w="1038" w:type="dxa"/>
            <w:tcBorders>
              <w:top w:val="single" w:sz="4" w:space="0" w:color="auto"/>
              <w:left w:val="single" w:sz="4" w:space="0" w:color="auto"/>
              <w:bottom w:val="single" w:sz="4" w:space="0" w:color="auto"/>
              <w:right w:val="single" w:sz="4" w:space="0" w:color="auto"/>
            </w:tcBorders>
            <w:vAlign w:val="bottom"/>
          </w:tcPr>
          <w:p w14:paraId="7B644C12"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3</w:t>
            </w:r>
          </w:p>
        </w:tc>
        <w:tc>
          <w:tcPr>
            <w:tcW w:w="1038" w:type="dxa"/>
            <w:tcBorders>
              <w:top w:val="single" w:sz="4" w:space="0" w:color="auto"/>
              <w:left w:val="single" w:sz="4" w:space="0" w:color="auto"/>
              <w:bottom w:val="single" w:sz="4" w:space="0" w:color="auto"/>
              <w:right w:val="single" w:sz="4" w:space="0" w:color="auto"/>
            </w:tcBorders>
          </w:tcPr>
          <w:p w14:paraId="51C7441A" w14:textId="77777777" w:rsidR="00651FF8" w:rsidRPr="003701AB" w:rsidRDefault="00651FF8" w:rsidP="005D4D47">
            <w:pPr>
              <w:spacing w:after="0" w:line="240" w:lineRule="auto"/>
              <w:jc w:val="right"/>
              <w:rPr>
                <w:rFonts w:ascii="Calibri" w:eastAsia="Times New Roman" w:hAnsi="Calibri" w:cs="Calibri"/>
                <w:lang w:eastAsia="en-GB"/>
              </w:rPr>
            </w:pPr>
            <w:r>
              <w:rPr>
                <w:rFonts w:ascii="Calibri" w:eastAsia="Times New Roman" w:hAnsi="Calibri" w:cs="Calibri"/>
                <w:lang w:eastAsia="en-GB"/>
              </w:rPr>
              <w:t>3.5%</w:t>
            </w:r>
          </w:p>
        </w:tc>
      </w:tr>
      <w:tr w:rsidR="00651FF8" w:rsidRPr="003701AB" w14:paraId="394B2A03" w14:textId="77777777" w:rsidTr="005D4D47">
        <w:trPr>
          <w:trHeight w:val="305"/>
        </w:trPr>
        <w:tc>
          <w:tcPr>
            <w:tcW w:w="155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B29C972" w14:textId="77777777" w:rsidR="00651FF8" w:rsidRPr="003701AB" w:rsidRDefault="00651FF8" w:rsidP="005D4D47">
            <w:pPr>
              <w:spacing w:after="0" w:line="240" w:lineRule="auto"/>
              <w:rPr>
                <w:rFonts w:ascii="Calibri" w:eastAsia="Times New Roman" w:hAnsi="Calibri" w:cs="Calibri"/>
                <w:b/>
                <w:bCs/>
                <w:lang w:eastAsia="en-GB"/>
              </w:rPr>
            </w:pPr>
            <w:r w:rsidRPr="003701AB">
              <w:rPr>
                <w:rFonts w:ascii="Calibri" w:eastAsia="Times New Roman" w:hAnsi="Calibri" w:cs="Calibri"/>
                <w:b/>
                <w:bCs/>
                <w:lang w:eastAsia="en-GB"/>
              </w:rPr>
              <w:t>Total</w:t>
            </w:r>
          </w:p>
        </w:tc>
        <w:tc>
          <w:tcPr>
            <w:tcW w:w="1038" w:type="dxa"/>
            <w:tcBorders>
              <w:top w:val="single" w:sz="4" w:space="0" w:color="auto"/>
              <w:left w:val="single" w:sz="4" w:space="0" w:color="auto"/>
              <w:bottom w:val="single" w:sz="4" w:space="0" w:color="auto"/>
              <w:right w:val="single" w:sz="4" w:space="0" w:color="auto"/>
            </w:tcBorders>
            <w:shd w:val="clear" w:color="DCE6F1" w:fill="DCE6F1"/>
            <w:noWrap/>
            <w:vAlign w:val="bottom"/>
          </w:tcPr>
          <w:p w14:paraId="0D22226A" w14:textId="77777777" w:rsidR="00651FF8" w:rsidRPr="003701AB" w:rsidRDefault="00651FF8" w:rsidP="005D4D47">
            <w:pPr>
              <w:spacing w:after="0" w:line="240" w:lineRule="auto"/>
              <w:jc w:val="right"/>
              <w:rPr>
                <w:rFonts w:ascii="Calibri" w:eastAsia="Times New Roman" w:hAnsi="Calibri" w:cs="Calibri"/>
                <w:b/>
                <w:bCs/>
                <w:lang w:eastAsia="en-GB"/>
              </w:rPr>
            </w:pPr>
            <w:r w:rsidRPr="00161FB6">
              <w:rPr>
                <w:rFonts w:ascii="Calibri" w:eastAsia="Times New Roman" w:hAnsi="Calibri" w:cs="Calibri"/>
                <w:b/>
                <w:bCs/>
                <w:lang w:eastAsia="en-GB"/>
              </w:rPr>
              <w:t>665</w:t>
            </w:r>
          </w:p>
        </w:tc>
        <w:tc>
          <w:tcPr>
            <w:tcW w:w="1038" w:type="dxa"/>
            <w:tcBorders>
              <w:top w:val="single" w:sz="4" w:space="0" w:color="auto"/>
              <w:left w:val="single" w:sz="4" w:space="0" w:color="auto"/>
              <w:bottom w:val="single" w:sz="4" w:space="0" w:color="auto"/>
              <w:right w:val="single" w:sz="4" w:space="0" w:color="auto"/>
            </w:tcBorders>
            <w:shd w:val="clear" w:color="DCE6F1" w:fill="DCE6F1"/>
          </w:tcPr>
          <w:p w14:paraId="718EE3B1" w14:textId="77777777" w:rsidR="00651FF8" w:rsidRPr="003701AB" w:rsidRDefault="00651FF8" w:rsidP="005D4D47">
            <w:pPr>
              <w:spacing w:after="0" w:line="240" w:lineRule="auto"/>
              <w:jc w:val="right"/>
              <w:rPr>
                <w:rFonts w:ascii="Calibri" w:eastAsia="Times New Roman" w:hAnsi="Calibri" w:cs="Calibri"/>
                <w:b/>
                <w:bCs/>
                <w:lang w:eastAsia="en-GB"/>
              </w:rPr>
            </w:pPr>
            <w:r>
              <w:rPr>
                <w:rFonts w:ascii="Calibri" w:eastAsia="Times New Roman" w:hAnsi="Calibri" w:cs="Calibri"/>
                <w:b/>
                <w:bCs/>
                <w:lang w:eastAsia="en-GB"/>
              </w:rPr>
              <w:t>100%</w:t>
            </w:r>
          </w:p>
        </w:tc>
        <w:tc>
          <w:tcPr>
            <w:tcW w:w="1038" w:type="dxa"/>
            <w:tcBorders>
              <w:top w:val="single" w:sz="4" w:space="0" w:color="auto"/>
              <w:left w:val="single" w:sz="4" w:space="0" w:color="auto"/>
              <w:bottom w:val="single" w:sz="4" w:space="0" w:color="auto"/>
              <w:right w:val="single" w:sz="4" w:space="0" w:color="auto"/>
            </w:tcBorders>
            <w:shd w:val="clear" w:color="DCE6F1" w:fill="DCE6F1"/>
            <w:vAlign w:val="bottom"/>
          </w:tcPr>
          <w:p w14:paraId="11C1FD6E" w14:textId="77777777" w:rsidR="00651FF8" w:rsidRPr="003701AB" w:rsidRDefault="00651FF8" w:rsidP="005D4D47">
            <w:pPr>
              <w:spacing w:after="0" w:line="240" w:lineRule="auto"/>
              <w:jc w:val="right"/>
              <w:rPr>
                <w:rFonts w:ascii="Calibri" w:eastAsia="Times New Roman" w:hAnsi="Calibri" w:cs="Calibri"/>
                <w:b/>
                <w:bCs/>
                <w:lang w:eastAsia="en-GB"/>
              </w:rPr>
            </w:pPr>
            <w:r w:rsidRPr="003701AB">
              <w:rPr>
                <w:rFonts w:ascii="Calibri" w:eastAsia="Times New Roman" w:hAnsi="Calibri" w:cs="Calibri"/>
                <w:b/>
                <w:bCs/>
                <w:lang w:eastAsia="en-GB"/>
              </w:rPr>
              <w:t>85</w:t>
            </w:r>
          </w:p>
        </w:tc>
        <w:tc>
          <w:tcPr>
            <w:tcW w:w="1038" w:type="dxa"/>
            <w:tcBorders>
              <w:top w:val="single" w:sz="4" w:space="0" w:color="auto"/>
              <w:left w:val="single" w:sz="4" w:space="0" w:color="auto"/>
              <w:bottom w:val="single" w:sz="4" w:space="0" w:color="auto"/>
              <w:right w:val="single" w:sz="4" w:space="0" w:color="auto"/>
            </w:tcBorders>
            <w:shd w:val="clear" w:color="DCE6F1" w:fill="DCE6F1"/>
          </w:tcPr>
          <w:p w14:paraId="5A242FD0" w14:textId="77777777" w:rsidR="00651FF8" w:rsidRPr="003701AB" w:rsidRDefault="00651FF8" w:rsidP="005D4D47">
            <w:pPr>
              <w:spacing w:after="0" w:line="240" w:lineRule="auto"/>
              <w:jc w:val="right"/>
              <w:rPr>
                <w:rFonts w:ascii="Calibri" w:eastAsia="Times New Roman" w:hAnsi="Calibri" w:cs="Calibri"/>
                <w:b/>
                <w:bCs/>
                <w:lang w:eastAsia="en-GB"/>
              </w:rPr>
            </w:pPr>
            <w:r>
              <w:rPr>
                <w:rFonts w:ascii="Calibri" w:eastAsia="Times New Roman" w:hAnsi="Calibri" w:cs="Calibri"/>
                <w:b/>
                <w:bCs/>
                <w:lang w:eastAsia="en-GB"/>
              </w:rPr>
              <w:t>100%</w:t>
            </w:r>
          </w:p>
        </w:tc>
      </w:tr>
    </w:tbl>
    <w:p w14:paraId="13977AB4" w14:textId="77777777" w:rsidR="00651FF8" w:rsidRDefault="00651FF8" w:rsidP="00651FF8">
      <w:pPr>
        <w:pStyle w:val="NoSpacing"/>
        <w:rPr>
          <w:rFonts w:ascii="Arial" w:hAnsi="Arial" w:cs="Arial"/>
          <w:sz w:val="24"/>
          <w:szCs w:val="24"/>
        </w:rPr>
      </w:pPr>
    </w:p>
    <w:p w14:paraId="354AF50D" w14:textId="77777777" w:rsidR="00651FF8" w:rsidRDefault="00651FF8" w:rsidP="00651FF8">
      <w:pPr>
        <w:pStyle w:val="NoSpacing"/>
        <w:rPr>
          <w:rFonts w:ascii="Arial" w:hAnsi="Arial" w:cs="Arial"/>
          <w:sz w:val="24"/>
          <w:szCs w:val="24"/>
        </w:rPr>
      </w:pPr>
    </w:p>
    <w:p w14:paraId="17A7CD44" w14:textId="77777777" w:rsidR="00651FF8" w:rsidRDefault="00651FF8" w:rsidP="00651FF8">
      <w:pPr>
        <w:pStyle w:val="NoSpacing"/>
        <w:rPr>
          <w:rFonts w:ascii="Arial" w:hAnsi="Arial" w:cs="Arial"/>
          <w:sz w:val="24"/>
          <w:szCs w:val="24"/>
        </w:rPr>
      </w:pPr>
    </w:p>
    <w:p w14:paraId="1B7A5F81" w14:textId="77777777" w:rsidR="00651FF8" w:rsidRPr="000D0A36" w:rsidRDefault="00651FF8" w:rsidP="00651FF8">
      <w:pPr>
        <w:pStyle w:val="NoSpacing"/>
        <w:rPr>
          <w:rFonts w:ascii="Arial" w:hAnsi="Arial" w:cs="Arial"/>
          <w:sz w:val="24"/>
          <w:szCs w:val="24"/>
        </w:rPr>
      </w:pPr>
    </w:p>
    <w:p w14:paraId="40AE9B60" w14:textId="77777777" w:rsidR="00651FF8" w:rsidRDefault="00651FF8" w:rsidP="00651FF8"/>
    <w:p w14:paraId="32DA189C" w14:textId="77777777" w:rsidR="00651FF8" w:rsidRPr="00627F41" w:rsidRDefault="00651FF8" w:rsidP="00651FF8">
      <w:pPr>
        <w:pStyle w:val="ListParagraph"/>
      </w:pPr>
    </w:p>
    <w:p w14:paraId="7347428E" w14:textId="77777777" w:rsidR="00C030B2" w:rsidRDefault="00C030B2" w:rsidP="00C030B2">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0FD13880" w14:textId="77777777" w:rsidR="00494DEA" w:rsidRDefault="00494DEA" w:rsidP="00C030B2">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6871442A" w14:textId="77777777" w:rsidR="008C547E" w:rsidRDefault="008C547E" w:rsidP="00C030B2">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5C50EBE7" w14:textId="77777777" w:rsidR="008C547E" w:rsidRDefault="008C547E" w:rsidP="00C030B2">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2776E54B" w14:textId="77777777" w:rsidR="00681C44" w:rsidRDefault="00681C44" w:rsidP="001A7BC1">
      <w:pPr>
        <w:rPr>
          <w:rFonts w:eastAsia="Arial" w:cs="Arial"/>
          <w:b/>
          <w:sz w:val="24"/>
          <w:szCs w:val="24"/>
          <w:u w:val="single"/>
        </w:rPr>
      </w:pPr>
    </w:p>
    <w:sectPr w:rsidR="00681C44" w:rsidSect="00EF7182">
      <w:pgSz w:w="11906" w:h="16838"/>
      <w:pgMar w:top="1134" w:right="1440" w:bottom="42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6689D" w14:textId="77777777" w:rsidR="008F75EA" w:rsidRDefault="008F75EA" w:rsidP="00657DE1">
      <w:pPr>
        <w:spacing w:after="0" w:line="240" w:lineRule="auto"/>
      </w:pPr>
      <w:r>
        <w:separator/>
      </w:r>
    </w:p>
  </w:endnote>
  <w:endnote w:type="continuationSeparator" w:id="0">
    <w:p w14:paraId="6908CE27" w14:textId="77777777" w:rsidR="008F75EA" w:rsidRDefault="008F75EA" w:rsidP="0065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wsGothicB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92988"/>
      <w:docPartObj>
        <w:docPartGallery w:val="Page Numbers (Bottom of Page)"/>
        <w:docPartUnique/>
      </w:docPartObj>
    </w:sdtPr>
    <w:sdtEndPr>
      <w:rPr>
        <w:noProof/>
      </w:rPr>
    </w:sdtEndPr>
    <w:sdtContent>
      <w:p w14:paraId="0270A064" w14:textId="77777777" w:rsidR="008852BD" w:rsidRDefault="008852BD">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35C5C910" w14:textId="77777777" w:rsidR="008852BD" w:rsidRDefault="00885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72625" w14:textId="77777777" w:rsidR="008F75EA" w:rsidRDefault="008F75EA" w:rsidP="00657DE1">
      <w:pPr>
        <w:spacing w:after="0" w:line="240" w:lineRule="auto"/>
      </w:pPr>
      <w:r>
        <w:separator/>
      </w:r>
    </w:p>
  </w:footnote>
  <w:footnote w:type="continuationSeparator" w:id="0">
    <w:p w14:paraId="33C78661" w14:textId="77777777" w:rsidR="008F75EA" w:rsidRDefault="008F75EA" w:rsidP="0065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A875" w14:textId="77777777" w:rsidR="008852BD" w:rsidRPr="00310ACE" w:rsidRDefault="008852BD" w:rsidP="00C857D1">
    <w:pPr>
      <w:jc w:val="center"/>
      <w:rPr>
        <w:rFonts w:eastAsia="Arial" w:cs="Arial"/>
        <w:b/>
        <w:bCs/>
        <w:sz w:val="32"/>
        <w:szCs w:val="24"/>
        <w:u w:val="single"/>
      </w:rPr>
    </w:pPr>
    <w:r w:rsidRPr="00310ACE">
      <w:rPr>
        <w:rFonts w:cs="Arial"/>
        <w:noProof/>
        <w:sz w:val="28"/>
        <w:u w:val="single"/>
        <w:lang w:eastAsia="en-GB"/>
      </w:rPr>
      <w:drawing>
        <wp:anchor distT="0" distB="0" distL="114300" distR="114300" simplePos="0" relativeHeight="251657216" behindDoc="1" locked="0" layoutInCell="1" allowOverlap="1" wp14:anchorId="2FABEB3E" wp14:editId="716C707A">
          <wp:simplePos x="0" y="0"/>
          <wp:positionH relativeFrom="column">
            <wp:posOffset>7632700</wp:posOffset>
          </wp:positionH>
          <wp:positionV relativeFrom="paragraph">
            <wp:posOffset>-425450</wp:posOffset>
          </wp:positionV>
          <wp:extent cx="1969770" cy="948690"/>
          <wp:effectExtent l="0" t="0" r="0" b="3810"/>
          <wp:wrapTight wrapText="bothSides">
            <wp:wrapPolygon edited="0">
              <wp:start x="0" y="0"/>
              <wp:lineTo x="0" y="21253"/>
              <wp:lineTo x="21308" y="21253"/>
              <wp:lineTo x="21308" y="0"/>
              <wp:lineTo x="0" y="0"/>
            </wp:wrapPolygon>
          </wp:wrapTight>
          <wp:docPr id="15" name="Picture 15" descr="BMet2016_MASTER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et2016_MASTER_STRA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977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ACE">
      <w:rPr>
        <w:rFonts w:eastAsia="Arial" w:cs="Arial"/>
        <w:b/>
        <w:bCs/>
        <w:sz w:val="32"/>
        <w:szCs w:val="24"/>
        <w:u w:val="single"/>
      </w:rPr>
      <w:t>Diversity and Inclusion Annual Report 20</w:t>
    </w:r>
    <w:r>
      <w:rPr>
        <w:rFonts w:eastAsia="Arial" w:cs="Arial"/>
        <w:b/>
        <w:bCs/>
        <w:sz w:val="32"/>
        <w:szCs w:val="24"/>
        <w:u w:val="single"/>
      </w:rPr>
      <w:t>20</w:t>
    </w:r>
  </w:p>
  <w:p w14:paraId="36CB80D3" w14:textId="77777777" w:rsidR="008852BD" w:rsidRDefault="008852BD">
    <w:pPr>
      <w:pStyle w:val="Header"/>
    </w:pPr>
  </w:p>
  <w:p w14:paraId="3819DCD8" w14:textId="77777777" w:rsidR="008852BD" w:rsidRDefault="008852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44500"/>
    <w:multiLevelType w:val="hybridMultilevel"/>
    <w:tmpl w:val="7AC42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85E9B"/>
    <w:multiLevelType w:val="hybridMultilevel"/>
    <w:tmpl w:val="3EE8CBF4"/>
    <w:lvl w:ilvl="0" w:tplc="CFDA7592">
      <w:start w:val="1"/>
      <w:numFmt w:val="bullet"/>
      <w:lvlText w:val="–"/>
      <w:lvlJc w:val="left"/>
      <w:pPr>
        <w:ind w:left="720" w:hanging="360"/>
      </w:pPr>
      <w:rPr>
        <w:rFonts w:ascii="Calibri" w:hAnsi="Calibri" w:hint="default"/>
      </w:rPr>
    </w:lvl>
    <w:lvl w:ilvl="1" w:tplc="C8B21328">
      <w:start w:val="1"/>
      <w:numFmt w:val="bullet"/>
      <w:lvlText w:val="o"/>
      <w:lvlJc w:val="left"/>
      <w:pPr>
        <w:ind w:left="1440" w:hanging="360"/>
      </w:pPr>
      <w:rPr>
        <w:rFonts w:ascii="Courier New" w:hAnsi="Courier New" w:hint="default"/>
      </w:rPr>
    </w:lvl>
    <w:lvl w:ilvl="2" w:tplc="2D907C44">
      <w:start w:val="1"/>
      <w:numFmt w:val="bullet"/>
      <w:lvlText w:val=""/>
      <w:lvlJc w:val="left"/>
      <w:pPr>
        <w:ind w:left="2160" w:hanging="360"/>
      </w:pPr>
      <w:rPr>
        <w:rFonts w:ascii="Wingdings" w:hAnsi="Wingdings" w:hint="default"/>
      </w:rPr>
    </w:lvl>
    <w:lvl w:ilvl="3" w:tplc="BC0CB5AC">
      <w:start w:val="1"/>
      <w:numFmt w:val="bullet"/>
      <w:lvlText w:val=""/>
      <w:lvlJc w:val="left"/>
      <w:pPr>
        <w:ind w:left="2880" w:hanging="360"/>
      </w:pPr>
      <w:rPr>
        <w:rFonts w:ascii="Symbol" w:hAnsi="Symbol" w:hint="default"/>
      </w:rPr>
    </w:lvl>
    <w:lvl w:ilvl="4" w:tplc="23FE4EB2">
      <w:start w:val="1"/>
      <w:numFmt w:val="bullet"/>
      <w:lvlText w:val="o"/>
      <w:lvlJc w:val="left"/>
      <w:pPr>
        <w:ind w:left="3600" w:hanging="360"/>
      </w:pPr>
      <w:rPr>
        <w:rFonts w:ascii="Courier New" w:hAnsi="Courier New" w:hint="default"/>
      </w:rPr>
    </w:lvl>
    <w:lvl w:ilvl="5" w:tplc="5A48E02C">
      <w:start w:val="1"/>
      <w:numFmt w:val="bullet"/>
      <w:lvlText w:val=""/>
      <w:lvlJc w:val="left"/>
      <w:pPr>
        <w:ind w:left="4320" w:hanging="360"/>
      </w:pPr>
      <w:rPr>
        <w:rFonts w:ascii="Wingdings" w:hAnsi="Wingdings" w:hint="default"/>
      </w:rPr>
    </w:lvl>
    <w:lvl w:ilvl="6" w:tplc="B8F06090">
      <w:start w:val="1"/>
      <w:numFmt w:val="bullet"/>
      <w:lvlText w:val=""/>
      <w:lvlJc w:val="left"/>
      <w:pPr>
        <w:ind w:left="5040" w:hanging="360"/>
      </w:pPr>
      <w:rPr>
        <w:rFonts w:ascii="Symbol" w:hAnsi="Symbol" w:hint="default"/>
      </w:rPr>
    </w:lvl>
    <w:lvl w:ilvl="7" w:tplc="F2EA8B86">
      <w:start w:val="1"/>
      <w:numFmt w:val="bullet"/>
      <w:lvlText w:val="o"/>
      <w:lvlJc w:val="left"/>
      <w:pPr>
        <w:ind w:left="5760" w:hanging="360"/>
      </w:pPr>
      <w:rPr>
        <w:rFonts w:ascii="Courier New" w:hAnsi="Courier New" w:hint="default"/>
      </w:rPr>
    </w:lvl>
    <w:lvl w:ilvl="8" w:tplc="13FE66E6">
      <w:start w:val="1"/>
      <w:numFmt w:val="bullet"/>
      <w:lvlText w:val=""/>
      <w:lvlJc w:val="left"/>
      <w:pPr>
        <w:ind w:left="6480" w:hanging="360"/>
      </w:pPr>
      <w:rPr>
        <w:rFonts w:ascii="Wingdings" w:hAnsi="Wingdings" w:hint="default"/>
      </w:rPr>
    </w:lvl>
  </w:abstractNum>
  <w:abstractNum w:abstractNumId="2" w15:restartNumberingAfterBreak="0">
    <w:nsid w:val="15412018"/>
    <w:multiLevelType w:val="hybridMultilevel"/>
    <w:tmpl w:val="3704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F35FF"/>
    <w:multiLevelType w:val="hybridMultilevel"/>
    <w:tmpl w:val="1A26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91A2C"/>
    <w:multiLevelType w:val="hybridMultilevel"/>
    <w:tmpl w:val="4AD06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E5624"/>
    <w:multiLevelType w:val="hybridMultilevel"/>
    <w:tmpl w:val="FE88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E77EA"/>
    <w:multiLevelType w:val="hybridMultilevel"/>
    <w:tmpl w:val="600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D6024"/>
    <w:multiLevelType w:val="hybridMultilevel"/>
    <w:tmpl w:val="1016585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2CFA32EB"/>
    <w:multiLevelType w:val="hybridMultilevel"/>
    <w:tmpl w:val="C1845C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307B1941"/>
    <w:multiLevelType w:val="hybridMultilevel"/>
    <w:tmpl w:val="1C241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1" w15:restartNumberingAfterBreak="0">
    <w:nsid w:val="31BF34F2"/>
    <w:multiLevelType w:val="hybridMultilevel"/>
    <w:tmpl w:val="A806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05B9A"/>
    <w:multiLevelType w:val="hybridMultilevel"/>
    <w:tmpl w:val="C5025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B833D1"/>
    <w:multiLevelType w:val="hybridMultilevel"/>
    <w:tmpl w:val="50DA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C2E30"/>
    <w:multiLevelType w:val="hybridMultilevel"/>
    <w:tmpl w:val="427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A43F1"/>
    <w:multiLevelType w:val="hybridMultilevel"/>
    <w:tmpl w:val="66C2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41645"/>
    <w:multiLevelType w:val="hybridMultilevel"/>
    <w:tmpl w:val="F6A25564"/>
    <w:lvl w:ilvl="0" w:tplc="08090001">
      <w:start w:val="1"/>
      <w:numFmt w:val="bullet"/>
      <w:lvlText w:val=""/>
      <w:lvlJc w:val="left"/>
      <w:pPr>
        <w:ind w:left="720" w:hanging="360"/>
      </w:pPr>
      <w:rPr>
        <w:rFonts w:ascii="Symbol" w:hAnsi="Symbol" w:hint="default"/>
      </w:rPr>
    </w:lvl>
    <w:lvl w:ilvl="1" w:tplc="4E603A1E">
      <w:start w:val="1"/>
      <w:numFmt w:val="bullet"/>
      <w:lvlText w:val="o"/>
      <w:lvlJc w:val="left"/>
      <w:pPr>
        <w:ind w:left="1440" w:hanging="360"/>
      </w:pPr>
      <w:rPr>
        <w:rFonts w:ascii="Courier New" w:hAnsi="Courier New" w:hint="default"/>
      </w:rPr>
    </w:lvl>
    <w:lvl w:ilvl="2" w:tplc="F3A6A900">
      <w:start w:val="1"/>
      <w:numFmt w:val="bullet"/>
      <w:lvlText w:val=""/>
      <w:lvlJc w:val="left"/>
      <w:pPr>
        <w:ind w:left="2160" w:hanging="360"/>
      </w:pPr>
      <w:rPr>
        <w:rFonts w:ascii="Wingdings" w:hAnsi="Wingdings" w:hint="default"/>
      </w:rPr>
    </w:lvl>
    <w:lvl w:ilvl="3" w:tplc="0C30CA54">
      <w:start w:val="1"/>
      <w:numFmt w:val="bullet"/>
      <w:lvlText w:val=""/>
      <w:lvlJc w:val="left"/>
      <w:pPr>
        <w:ind w:left="2880" w:hanging="360"/>
      </w:pPr>
      <w:rPr>
        <w:rFonts w:ascii="Symbol" w:hAnsi="Symbol" w:hint="default"/>
      </w:rPr>
    </w:lvl>
    <w:lvl w:ilvl="4" w:tplc="75CC95AA">
      <w:start w:val="1"/>
      <w:numFmt w:val="bullet"/>
      <w:lvlText w:val="o"/>
      <w:lvlJc w:val="left"/>
      <w:pPr>
        <w:ind w:left="3600" w:hanging="360"/>
      </w:pPr>
      <w:rPr>
        <w:rFonts w:ascii="Courier New" w:hAnsi="Courier New" w:hint="default"/>
      </w:rPr>
    </w:lvl>
    <w:lvl w:ilvl="5" w:tplc="3866EF96">
      <w:start w:val="1"/>
      <w:numFmt w:val="bullet"/>
      <w:lvlText w:val=""/>
      <w:lvlJc w:val="left"/>
      <w:pPr>
        <w:ind w:left="4320" w:hanging="360"/>
      </w:pPr>
      <w:rPr>
        <w:rFonts w:ascii="Wingdings" w:hAnsi="Wingdings" w:hint="default"/>
      </w:rPr>
    </w:lvl>
    <w:lvl w:ilvl="6" w:tplc="DF7086D6">
      <w:start w:val="1"/>
      <w:numFmt w:val="bullet"/>
      <w:lvlText w:val=""/>
      <w:lvlJc w:val="left"/>
      <w:pPr>
        <w:ind w:left="5040" w:hanging="360"/>
      </w:pPr>
      <w:rPr>
        <w:rFonts w:ascii="Symbol" w:hAnsi="Symbol" w:hint="default"/>
      </w:rPr>
    </w:lvl>
    <w:lvl w:ilvl="7" w:tplc="5B0C4246">
      <w:start w:val="1"/>
      <w:numFmt w:val="bullet"/>
      <w:lvlText w:val="o"/>
      <w:lvlJc w:val="left"/>
      <w:pPr>
        <w:ind w:left="5760" w:hanging="360"/>
      </w:pPr>
      <w:rPr>
        <w:rFonts w:ascii="Courier New" w:hAnsi="Courier New" w:hint="default"/>
      </w:rPr>
    </w:lvl>
    <w:lvl w:ilvl="8" w:tplc="D1B2153C">
      <w:start w:val="1"/>
      <w:numFmt w:val="bullet"/>
      <w:lvlText w:val=""/>
      <w:lvlJc w:val="left"/>
      <w:pPr>
        <w:ind w:left="6480" w:hanging="360"/>
      </w:pPr>
      <w:rPr>
        <w:rFonts w:ascii="Wingdings" w:hAnsi="Wingdings" w:hint="default"/>
      </w:rPr>
    </w:lvl>
  </w:abstractNum>
  <w:abstractNum w:abstractNumId="17" w15:restartNumberingAfterBreak="0">
    <w:nsid w:val="4AD920A0"/>
    <w:multiLevelType w:val="hybridMultilevel"/>
    <w:tmpl w:val="BE9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03087"/>
    <w:multiLevelType w:val="multilevel"/>
    <w:tmpl w:val="D5D6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FC0A5D"/>
    <w:multiLevelType w:val="hybridMultilevel"/>
    <w:tmpl w:val="C00C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BE6F8F"/>
    <w:multiLevelType w:val="hybridMultilevel"/>
    <w:tmpl w:val="34AC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512F5B"/>
    <w:multiLevelType w:val="hybridMultilevel"/>
    <w:tmpl w:val="F884777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2" w15:restartNumberingAfterBreak="0">
    <w:nsid w:val="693B3A57"/>
    <w:multiLevelType w:val="hybridMultilevel"/>
    <w:tmpl w:val="A9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477D6"/>
    <w:multiLevelType w:val="hybridMultilevel"/>
    <w:tmpl w:val="627E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7A4546"/>
    <w:multiLevelType w:val="hybridMultilevel"/>
    <w:tmpl w:val="49C4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D463C7"/>
    <w:multiLevelType w:val="hybridMultilevel"/>
    <w:tmpl w:val="4574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5B238D"/>
    <w:multiLevelType w:val="hybridMultilevel"/>
    <w:tmpl w:val="22F6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7"/>
  </w:num>
  <w:num w:numId="4">
    <w:abstractNumId w:val="23"/>
  </w:num>
  <w:num w:numId="5">
    <w:abstractNumId w:val="24"/>
  </w:num>
  <w:num w:numId="6">
    <w:abstractNumId w:val="2"/>
  </w:num>
  <w:num w:numId="7">
    <w:abstractNumId w:val="4"/>
  </w:num>
  <w:num w:numId="8">
    <w:abstractNumId w:val="26"/>
  </w:num>
  <w:num w:numId="9">
    <w:abstractNumId w:val="21"/>
  </w:num>
  <w:num w:numId="10">
    <w:abstractNumId w:val="25"/>
  </w:num>
  <w:num w:numId="11">
    <w:abstractNumId w:val="3"/>
  </w:num>
  <w:num w:numId="12">
    <w:abstractNumId w:val="15"/>
  </w:num>
  <w:num w:numId="13">
    <w:abstractNumId w:val="19"/>
  </w:num>
  <w:num w:numId="14">
    <w:abstractNumId w:val="11"/>
  </w:num>
  <w:num w:numId="15">
    <w:abstractNumId w:val="6"/>
  </w:num>
  <w:num w:numId="16">
    <w:abstractNumId w:val="8"/>
  </w:num>
  <w:num w:numId="17">
    <w:abstractNumId w:val="20"/>
  </w:num>
  <w:num w:numId="18">
    <w:abstractNumId w:val="7"/>
  </w:num>
  <w:num w:numId="19">
    <w:abstractNumId w:val="0"/>
  </w:num>
  <w:num w:numId="20">
    <w:abstractNumId w:val="12"/>
  </w:num>
  <w:num w:numId="21">
    <w:abstractNumId w:val="5"/>
  </w:num>
  <w:num w:numId="22">
    <w:abstractNumId w:val="13"/>
  </w:num>
  <w:num w:numId="23">
    <w:abstractNumId w:val="9"/>
  </w:num>
  <w:num w:numId="24">
    <w:abstractNumId w:val="18"/>
  </w:num>
  <w:num w:numId="25">
    <w:abstractNumId w:val="14"/>
  </w:num>
  <w:num w:numId="26">
    <w:abstractNumId w:val="22"/>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31"/>
    <w:rsid w:val="00002619"/>
    <w:rsid w:val="00021DA6"/>
    <w:rsid w:val="00022755"/>
    <w:rsid w:val="00031D7D"/>
    <w:rsid w:val="000327D6"/>
    <w:rsid w:val="00036A74"/>
    <w:rsid w:val="00042C8B"/>
    <w:rsid w:val="00044342"/>
    <w:rsid w:val="000451AC"/>
    <w:rsid w:val="0004562E"/>
    <w:rsid w:val="00046649"/>
    <w:rsid w:val="00047E1D"/>
    <w:rsid w:val="000522B2"/>
    <w:rsid w:val="00055A1D"/>
    <w:rsid w:val="000636E7"/>
    <w:rsid w:val="00065DA4"/>
    <w:rsid w:val="00067678"/>
    <w:rsid w:val="00067924"/>
    <w:rsid w:val="00070369"/>
    <w:rsid w:val="00070F29"/>
    <w:rsid w:val="000763D2"/>
    <w:rsid w:val="000766FB"/>
    <w:rsid w:val="0008319C"/>
    <w:rsid w:val="00086B32"/>
    <w:rsid w:val="00090F22"/>
    <w:rsid w:val="000927A6"/>
    <w:rsid w:val="00096F0A"/>
    <w:rsid w:val="000A0141"/>
    <w:rsid w:val="000A3EFA"/>
    <w:rsid w:val="000A613A"/>
    <w:rsid w:val="000A7C32"/>
    <w:rsid w:val="000B3946"/>
    <w:rsid w:val="000B4D3C"/>
    <w:rsid w:val="000C232C"/>
    <w:rsid w:val="000C41D0"/>
    <w:rsid w:val="000C4878"/>
    <w:rsid w:val="000C6106"/>
    <w:rsid w:val="000C72D7"/>
    <w:rsid w:val="000D0A36"/>
    <w:rsid w:val="000D0E44"/>
    <w:rsid w:val="000D11FE"/>
    <w:rsid w:val="000D6AD0"/>
    <w:rsid w:val="000E013B"/>
    <w:rsid w:val="000E3CBA"/>
    <w:rsid w:val="000E49FF"/>
    <w:rsid w:val="000F3550"/>
    <w:rsid w:val="00105CB5"/>
    <w:rsid w:val="001139C4"/>
    <w:rsid w:val="001214BF"/>
    <w:rsid w:val="001308EE"/>
    <w:rsid w:val="00134504"/>
    <w:rsid w:val="001348C6"/>
    <w:rsid w:val="00136400"/>
    <w:rsid w:val="00136D4F"/>
    <w:rsid w:val="001412F9"/>
    <w:rsid w:val="0014157F"/>
    <w:rsid w:val="00142361"/>
    <w:rsid w:val="00144065"/>
    <w:rsid w:val="0014421E"/>
    <w:rsid w:val="00146830"/>
    <w:rsid w:val="0015456F"/>
    <w:rsid w:val="00156DB7"/>
    <w:rsid w:val="00164C30"/>
    <w:rsid w:val="00172EFD"/>
    <w:rsid w:val="00175430"/>
    <w:rsid w:val="00177B93"/>
    <w:rsid w:val="00180D7B"/>
    <w:rsid w:val="00181898"/>
    <w:rsid w:val="00190DAB"/>
    <w:rsid w:val="001915E6"/>
    <w:rsid w:val="001A2E28"/>
    <w:rsid w:val="001A37EE"/>
    <w:rsid w:val="001A66A6"/>
    <w:rsid w:val="001A7BC1"/>
    <w:rsid w:val="001B15C9"/>
    <w:rsid w:val="001B2116"/>
    <w:rsid w:val="001B27BC"/>
    <w:rsid w:val="001C0100"/>
    <w:rsid w:val="001C1735"/>
    <w:rsid w:val="001C3B32"/>
    <w:rsid w:val="001C648E"/>
    <w:rsid w:val="001C6572"/>
    <w:rsid w:val="001D1F33"/>
    <w:rsid w:val="001D26F0"/>
    <w:rsid w:val="001D4B2D"/>
    <w:rsid w:val="001D5018"/>
    <w:rsid w:val="001D681C"/>
    <w:rsid w:val="001E15D9"/>
    <w:rsid w:val="001E16F0"/>
    <w:rsid w:val="001F3CC5"/>
    <w:rsid w:val="001F3E16"/>
    <w:rsid w:val="001F5DA9"/>
    <w:rsid w:val="00202289"/>
    <w:rsid w:val="002027B3"/>
    <w:rsid w:val="00202A7C"/>
    <w:rsid w:val="00205675"/>
    <w:rsid w:val="0021206E"/>
    <w:rsid w:val="002134F1"/>
    <w:rsid w:val="00223BB2"/>
    <w:rsid w:val="00226849"/>
    <w:rsid w:val="00232772"/>
    <w:rsid w:val="00232A6D"/>
    <w:rsid w:val="002353C9"/>
    <w:rsid w:val="002359D7"/>
    <w:rsid w:val="002418CB"/>
    <w:rsid w:val="00242A4C"/>
    <w:rsid w:val="00242B22"/>
    <w:rsid w:val="00244E9D"/>
    <w:rsid w:val="00244FBE"/>
    <w:rsid w:val="00247FA0"/>
    <w:rsid w:val="002502F6"/>
    <w:rsid w:val="002511AD"/>
    <w:rsid w:val="00255BE8"/>
    <w:rsid w:val="0025601C"/>
    <w:rsid w:val="002576B8"/>
    <w:rsid w:val="00262211"/>
    <w:rsid w:val="00263200"/>
    <w:rsid w:val="00267B16"/>
    <w:rsid w:val="00267B3A"/>
    <w:rsid w:val="002720B4"/>
    <w:rsid w:val="002740EE"/>
    <w:rsid w:val="00274C8B"/>
    <w:rsid w:val="0027547B"/>
    <w:rsid w:val="002756F5"/>
    <w:rsid w:val="00277662"/>
    <w:rsid w:val="0028119B"/>
    <w:rsid w:val="00283CAD"/>
    <w:rsid w:val="00287918"/>
    <w:rsid w:val="00292A31"/>
    <w:rsid w:val="00293BF2"/>
    <w:rsid w:val="00297032"/>
    <w:rsid w:val="002A487F"/>
    <w:rsid w:val="002A6188"/>
    <w:rsid w:val="002B2FD1"/>
    <w:rsid w:val="002B6303"/>
    <w:rsid w:val="002C060B"/>
    <w:rsid w:val="002C6351"/>
    <w:rsid w:val="002C6D10"/>
    <w:rsid w:val="002D0016"/>
    <w:rsid w:val="002D1A0E"/>
    <w:rsid w:val="002D537E"/>
    <w:rsid w:val="002D60D3"/>
    <w:rsid w:val="002D751F"/>
    <w:rsid w:val="002E2F01"/>
    <w:rsid w:val="002E4C71"/>
    <w:rsid w:val="002E6E33"/>
    <w:rsid w:val="002E70A8"/>
    <w:rsid w:val="002E75AD"/>
    <w:rsid w:val="002F23F6"/>
    <w:rsid w:val="002F2EAC"/>
    <w:rsid w:val="002F3AC8"/>
    <w:rsid w:val="002F77C8"/>
    <w:rsid w:val="003017A9"/>
    <w:rsid w:val="003045B2"/>
    <w:rsid w:val="00310ACE"/>
    <w:rsid w:val="0031620E"/>
    <w:rsid w:val="00316225"/>
    <w:rsid w:val="00317FE3"/>
    <w:rsid w:val="0032529A"/>
    <w:rsid w:val="003259A5"/>
    <w:rsid w:val="00331EA8"/>
    <w:rsid w:val="00334CBB"/>
    <w:rsid w:val="00335283"/>
    <w:rsid w:val="00345F1A"/>
    <w:rsid w:val="00346176"/>
    <w:rsid w:val="00354503"/>
    <w:rsid w:val="00356B6C"/>
    <w:rsid w:val="00360797"/>
    <w:rsid w:val="00363103"/>
    <w:rsid w:val="003664F5"/>
    <w:rsid w:val="00366E30"/>
    <w:rsid w:val="00367477"/>
    <w:rsid w:val="003723BB"/>
    <w:rsid w:val="00372D88"/>
    <w:rsid w:val="003744EB"/>
    <w:rsid w:val="00374762"/>
    <w:rsid w:val="00374F8B"/>
    <w:rsid w:val="0037501D"/>
    <w:rsid w:val="0037672A"/>
    <w:rsid w:val="00381646"/>
    <w:rsid w:val="00385D4E"/>
    <w:rsid w:val="00387934"/>
    <w:rsid w:val="00387B75"/>
    <w:rsid w:val="003953FB"/>
    <w:rsid w:val="00396B62"/>
    <w:rsid w:val="003976EC"/>
    <w:rsid w:val="003A04BE"/>
    <w:rsid w:val="003A4827"/>
    <w:rsid w:val="003A565C"/>
    <w:rsid w:val="003A6944"/>
    <w:rsid w:val="003B319D"/>
    <w:rsid w:val="003B5601"/>
    <w:rsid w:val="003B6F75"/>
    <w:rsid w:val="003C4F7E"/>
    <w:rsid w:val="003C50D6"/>
    <w:rsid w:val="003D5E66"/>
    <w:rsid w:val="003D6CC2"/>
    <w:rsid w:val="003E58CB"/>
    <w:rsid w:val="003E6DFB"/>
    <w:rsid w:val="003E70E9"/>
    <w:rsid w:val="003E764E"/>
    <w:rsid w:val="003E7AD7"/>
    <w:rsid w:val="003F6F0B"/>
    <w:rsid w:val="004036AB"/>
    <w:rsid w:val="00405E2E"/>
    <w:rsid w:val="00416356"/>
    <w:rsid w:val="0041706C"/>
    <w:rsid w:val="004223A0"/>
    <w:rsid w:val="00425D06"/>
    <w:rsid w:val="00427EE0"/>
    <w:rsid w:val="00436566"/>
    <w:rsid w:val="00440521"/>
    <w:rsid w:val="00440631"/>
    <w:rsid w:val="00441204"/>
    <w:rsid w:val="0044186D"/>
    <w:rsid w:val="00442765"/>
    <w:rsid w:val="00445C53"/>
    <w:rsid w:val="0044745C"/>
    <w:rsid w:val="00450D7C"/>
    <w:rsid w:val="00451813"/>
    <w:rsid w:val="00451F3C"/>
    <w:rsid w:val="004553A3"/>
    <w:rsid w:val="004571AB"/>
    <w:rsid w:val="0046265E"/>
    <w:rsid w:val="00467F2C"/>
    <w:rsid w:val="00471E69"/>
    <w:rsid w:val="004730A7"/>
    <w:rsid w:val="0047405B"/>
    <w:rsid w:val="004775FA"/>
    <w:rsid w:val="00482363"/>
    <w:rsid w:val="00482599"/>
    <w:rsid w:val="004828D6"/>
    <w:rsid w:val="00482DA2"/>
    <w:rsid w:val="0048448A"/>
    <w:rsid w:val="00492A62"/>
    <w:rsid w:val="00494DEA"/>
    <w:rsid w:val="004A1438"/>
    <w:rsid w:val="004A418B"/>
    <w:rsid w:val="004A7CA1"/>
    <w:rsid w:val="004B4270"/>
    <w:rsid w:val="004C07CF"/>
    <w:rsid w:val="004C0EDA"/>
    <w:rsid w:val="004C5556"/>
    <w:rsid w:val="004C5E62"/>
    <w:rsid w:val="004D586D"/>
    <w:rsid w:val="004D72D8"/>
    <w:rsid w:val="004E0429"/>
    <w:rsid w:val="004E0FB8"/>
    <w:rsid w:val="004E2286"/>
    <w:rsid w:val="004E620F"/>
    <w:rsid w:val="004E62C9"/>
    <w:rsid w:val="004E72F1"/>
    <w:rsid w:val="004F17B9"/>
    <w:rsid w:val="004F3CEA"/>
    <w:rsid w:val="004F69CD"/>
    <w:rsid w:val="00500118"/>
    <w:rsid w:val="00501084"/>
    <w:rsid w:val="00501FE5"/>
    <w:rsid w:val="005031B3"/>
    <w:rsid w:val="0050488D"/>
    <w:rsid w:val="00510601"/>
    <w:rsid w:val="00512827"/>
    <w:rsid w:val="00512BB3"/>
    <w:rsid w:val="005154C4"/>
    <w:rsid w:val="00515F2B"/>
    <w:rsid w:val="00523436"/>
    <w:rsid w:val="00524288"/>
    <w:rsid w:val="005254AE"/>
    <w:rsid w:val="005256ED"/>
    <w:rsid w:val="0052761F"/>
    <w:rsid w:val="005300A6"/>
    <w:rsid w:val="00530E79"/>
    <w:rsid w:val="00531199"/>
    <w:rsid w:val="00531CC6"/>
    <w:rsid w:val="005328ED"/>
    <w:rsid w:val="00533C7A"/>
    <w:rsid w:val="00534A2A"/>
    <w:rsid w:val="00536CF2"/>
    <w:rsid w:val="00536D13"/>
    <w:rsid w:val="00540369"/>
    <w:rsid w:val="0054155A"/>
    <w:rsid w:val="005456C5"/>
    <w:rsid w:val="00546CD3"/>
    <w:rsid w:val="00553C96"/>
    <w:rsid w:val="00554BED"/>
    <w:rsid w:val="00555234"/>
    <w:rsid w:val="005556E7"/>
    <w:rsid w:val="005558DE"/>
    <w:rsid w:val="00555C9F"/>
    <w:rsid w:val="005616D9"/>
    <w:rsid w:val="005634E9"/>
    <w:rsid w:val="00564198"/>
    <w:rsid w:val="00570352"/>
    <w:rsid w:val="00570681"/>
    <w:rsid w:val="00571AF3"/>
    <w:rsid w:val="005756D8"/>
    <w:rsid w:val="00576112"/>
    <w:rsid w:val="00582374"/>
    <w:rsid w:val="00583FA3"/>
    <w:rsid w:val="00592586"/>
    <w:rsid w:val="00593092"/>
    <w:rsid w:val="00593C5D"/>
    <w:rsid w:val="005961D4"/>
    <w:rsid w:val="00596F0A"/>
    <w:rsid w:val="0059736A"/>
    <w:rsid w:val="005A1999"/>
    <w:rsid w:val="005B3813"/>
    <w:rsid w:val="005B6386"/>
    <w:rsid w:val="005C0796"/>
    <w:rsid w:val="005C1F33"/>
    <w:rsid w:val="005C23AD"/>
    <w:rsid w:val="005C2C6A"/>
    <w:rsid w:val="005C637B"/>
    <w:rsid w:val="005D1D8D"/>
    <w:rsid w:val="005D29DF"/>
    <w:rsid w:val="005D4D47"/>
    <w:rsid w:val="005D4F17"/>
    <w:rsid w:val="005E10D3"/>
    <w:rsid w:val="005E240A"/>
    <w:rsid w:val="005E34FF"/>
    <w:rsid w:val="005E3935"/>
    <w:rsid w:val="005F18A7"/>
    <w:rsid w:val="005F4561"/>
    <w:rsid w:val="005F4D83"/>
    <w:rsid w:val="005F7981"/>
    <w:rsid w:val="005F7AFC"/>
    <w:rsid w:val="0060036A"/>
    <w:rsid w:val="0060072B"/>
    <w:rsid w:val="00600A26"/>
    <w:rsid w:val="0060203F"/>
    <w:rsid w:val="006036E4"/>
    <w:rsid w:val="006156BA"/>
    <w:rsid w:val="00615C36"/>
    <w:rsid w:val="00616306"/>
    <w:rsid w:val="00617A85"/>
    <w:rsid w:val="00622AC2"/>
    <w:rsid w:val="0062352B"/>
    <w:rsid w:val="0062464A"/>
    <w:rsid w:val="00632A5F"/>
    <w:rsid w:val="006331FC"/>
    <w:rsid w:val="00637EA9"/>
    <w:rsid w:val="0064275B"/>
    <w:rsid w:val="00642857"/>
    <w:rsid w:val="00651FF8"/>
    <w:rsid w:val="00653DDC"/>
    <w:rsid w:val="0065418C"/>
    <w:rsid w:val="00657DE1"/>
    <w:rsid w:val="006620B9"/>
    <w:rsid w:val="006622A7"/>
    <w:rsid w:val="00663931"/>
    <w:rsid w:val="00663F4B"/>
    <w:rsid w:val="00664D0D"/>
    <w:rsid w:val="00671FD5"/>
    <w:rsid w:val="0067526B"/>
    <w:rsid w:val="00677DFE"/>
    <w:rsid w:val="00680E1F"/>
    <w:rsid w:val="0068194C"/>
    <w:rsid w:val="00681C44"/>
    <w:rsid w:val="00686E64"/>
    <w:rsid w:val="00687C29"/>
    <w:rsid w:val="00687E68"/>
    <w:rsid w:val="00687FDE"/>
    <w:rsid w:val="00690923"/>
    <w:rsid w:val="006921A0"/>
    <w:rsid w:val="0069238D"/>
    <w:rsid w:val="00694670"/>
    <w:rsid w:val="0069543E"/>
    <w:rsid w:val="006A0785"/>
    <w:rsid w:val="006A2C88"/>
    <w:rsid w:val="006A2D69"/>
    <w:rsid w:val="006A36D3"/>
    <w:rsid w:val="006A5FB1"/>
    <w:rsid w:val="006B117F"/>
    <w:rsid w:val="006B1454"/>
    <w:rsid w:val="006B1BBA"/>
    <w:rsid w:val="006B7247"/>
    <w:rsid w:val="006B7BAC"/>
    <w:rsid w:val="006B7F9C"/>
    <w:rsid w:val="006C633A"/>
    <w:rsid w:val="006D014A"/>
    <w:rsid w:val="006D65BE"/>
    <w:rsid w:val="006E076C"/>
    <w:rsid w:val="006E4A07"/>
    <w:rsid w:val="006E5567"/>
    <w:rsid w:val="006E682B"/>
    <w:rsid w:val="006F0883"/>
    <w:rsid w:val="006F4AD2"/>
    <w:rsid w:val="006F54F6"/>
    <w:rsid w:val="00700AB1"/>
    <w:rsid w:val="007019EA"/>
    <w:rsid w:val="00705C97"/>
    <w:rsid w:val="00707063"/>
    <w:rsid w:val="007107DC"/>
    <w:rsid w:val="00711D57"/>
    <w:rsid w:val="00726B3F"/>
    <w:rsid w:val="00733776"/>
    <w:rsid w:val="007354BA"/>
    <w:rsid w:val="0073695E"/>
    <w:rsid w:val="00737569"/>
    <w:rsid w:val="00737AAE"/>
    <w:rsid w:val="00740754"/>
    <w:rsid w:val="00741B7C"/>
    <w:rsid w:val="00746DEA"/>
    <w:rsid w:val="007470D9"/>
    <w:rsid w:val="00747805"/>
    <w:rsid w:val="007500AF"/>
    <w:rsid w:val="0075014F"/>
    <w:rsid w:val="00752FA0"/>
    <w:rsid w:val="00753977"/>
    <w:rsid w:val="007554E1"/>
    <w:rsid w:val="007575ED"/>
    <w:rsid w:val="00760753"/>
    <w:rsid w:val="007611B7"/>
    <w:rsid w:val="007628AE"/>
    <w:rsid w:val="0076529B"/>
    <w:rsid w:val="00767589"/>
    <w:rsid w:val="00771E6C"/>
    <w:rsid w:val="00772CBD"/>
    <w:rsid w:val="0077685C"/>
    <w:rsid w:val="007823AE"/>
    <w:rsid w:val="00782A97"/>
    <w:rsid w:val="0078621A"/>
    <w:rsid w:val="00786BCB"/>
    <w:rsid w:val="007875E3"/>
    <w:rsid w:val="007917CC"/>
    <w:rsid w:val="00794917"/>
    <w:rsid w:val="00795D2E"/>
    <w:rsid w:val="00796B7E"/>
    <w:rsid w:val="007A151A"/>
    <w:rsid w:val="007A36DB"/>
    <w:rsid w:val="007A6314"/>
    <w:rsid w:val="007B087F"/>
    <w:rsid w:val="007B17BF"/>
    <w:rsid w:val="007B6FA2"/>
    <w:rsid w:val="007C081C"/>
    <w:rsid w:val="007D1836"/>
    <w:rsid w:val="007D2C5C"/>
    <w:rsid w:val="007D5966"/>
    <w:rsid w:val="007D73E5"/>
    <w:rsid w:val="007E0C86"/>
    <w:rsid w:val="007E13DF"/>
    <w:rsid w:val="007E1EB2"/>
    <w:rsid w:val="007E260E"/>
    <w:rsid w:val="007F122C"/>
    <w:rsid w:val="007F7C4E"/>
    <w:rsid w:val="00803301"/>
    <w:rsid w:val="00805624"/>
    <w:rsid w:val="00806511"/>
    <w:rsid w:val="008074C6"/>
    <w:rsid w:val="0081364D"/>
    <w:rsid w:val="0082048B"/>
    <w:rsid w:val="00820B55"/>
    <w:rsid w:val="008258C2"/>
    <w:rsid w:val="00825CA9"/>
    <w:rsid w:val="00826809"/>
    <w:rsid w:val="008309E9"/>
    <w:rsid w:val="00832D0F"/>
    <w:rsid w:val="00836390"/>
    <w:rsid w:val="0084221B"/>
    <w:rsid w:val="00842853"/>
    <w:rsid w:val="00843558"/>
    <w:rsid w:val="008561A8"/>
    <w:rsid w:val="00862B8F"/>
    <w:rsid w:val="00871D03"/>
    <w:rsid w:val="00874005"/>
    <w:rsid w:val="00877208"/>
    <w:rsid w:val="008800F0"/>
    <w:rsid w:val="008852BD"/>
    <w:rsid w:val="00887E97"/>
    <w:rsid w:val="00893D61"/>
    <w:rsid w:val="00896473"/>
    <w:rsid w:val="008A0B52"/>
    <w:rsid w:val="008A399A"/>
    <w:rsid w:val="008A5BB6"/>
    <w:rsid w:val="008A7840"/>
    <w:rsid w:val="008B096B"/>
    <w:rsid w:val="008B1E28"/>
    <w:rsid w:val="008B5184"/>
    <w:rsid w:val="008B7565"/>
    <w:rsid w:val="008C0616"/>
    <w:rsid w:val="008C4E56"/>
    <w:rsid w:val="008C547E"/>
    <w:rsid w:val="008C6556"/>
    <w:rsid w:val="008D00BA"/>
    <w:rsid w:val="008D3BBB"/>
    <w:rsid w:val="008D6376"/>
    <w:rsid w:val="008D6A3A"/>
    <w:rsid w:val="008D6D5C"/>
    <w:rsid w:val="008E0444"/>
    <w:rsid w:val="008E0A9C"/>
    <w:rsid w:val="008E2834"/>
    <w:rsid w:val="008F457C"/>
    <w:rsid w:val="008F48BE"/>
    <w:rsid w:val="008F5225"/>
    <w:rsid w:val="008F5BD6"/>
    <w:rsid w:val="008F5BEF"/>
    <w:rsid w:val="008F6D0C"/>
    <w:rsid w:val="008F75EA"/>
    <w:rsid w:val="008F7B93"/>
    <w:rsid w:val="00900754"/>
    <w:rsid w:val="0090115B"/>
    <w:rsid w:val="009029DA"/>
    <w:rsid w:val="009033F5"/>
    <w:rsid w:val="00905151"/>
    <w:rsid w:val="00905168"/>
    <w:rsid w:val="009073DF"/>
    <w:rsid w:val="009165A6"/>
    <w:rsid w:val="00916919"/>
    <w:rsid w:val="00917545"/>
    <w:rsid w:val="009201F7"/>
    <w:rsid w:val="0092074D"/>
    <w:rsid w:val="0092564C"/>
    <w:rsid w:val="00925F89"/>
    <w:rsid w:val="00931594"/>
    <w:rsid w:val="009351E8"/>
    <w:rsid w:val="00937D0A"/>
    <w:rsid w:val="00943D08"/>
    <w:rsid w:val="00946E3A"/>
    <w:rsid w:val="00956540"/>
    <w:rsid w:val="00957BD4"/>
    <w:rsid w:val="009614AE"/>
    <w:rsid w:val="00962C7C"/>
    <w:rsid w:val="0096645F"/>
    <w:rsid w:val="00967C68"/>
    <w:rsid w:val="00970A25"/>
    <w:rsid w:val="00970C76"/>
    <w:rsid w:val="0097183A"/>
    <w:rsid w:val="00975636"/>
    <w:rsid w:val="009765C1"/>
    <w:rsid w:val="00981A3B"/>
    <w:rsid w:val="009837AC"/>
    <w:rsid w:val="009915A6"/>
    <w:rsid w:val="0099518D"/>
    <w:rsid w:val="009A02AE"/>
    <w:rsid w:val="009A1534"/>
    <w:rsid w:val="009A461D"/>
    <w:rsid w:val="009A5F3A"/>
    <w:rsid w:val="009A637E"/>
    <w:rsid w:val="009B034D"/>
    <w:rsid w:val="009B19AB"/>
    <w:rsid w:val="009C0B3C"/>
    <w:rsid w:val="009C309F"/>
    <w:rsid w:val="009C7C34"/>
    <w:rsid w:val="009D0EBC"/>
    <w:rsid w:val="009D1BC0"/>
    <w:rsid w:val="009D5EB7"/>
    <w:rsid w:val="009E4EF3"/>
    <w:rsid w:val="009E54D4"/>
    <w:rsid w:val="009E58C0"/>
    <w:rsid w:val="009F3093"/>
    <w:rsid w:val="009F6C8B"/>
    <w:rsid w:val="00A00E32"/>
    <w:rsid w:val="00A03EFB"/>
    <w:rsid w:val="00A04D35"/>
    <w:rsid w:val="00A06095"/>
    <w:rsid w:val="00A062C7"/>
    <w:rsid w:val="00A064CA"/>
    <w:rsid w:val="00A06521"/>
    <w:rsid w:val="00A07A04"/>
    <w:rsid w:val="00A07AAF"/>
    <w:rsid w:val="00A11307"/>
    <w:rsid w:val="00A141F4"/>
    <w:rsid w:val="00A14317"/>
    <w:rsid w:val="00A163BD"/>
    <w:rsid w:val="00A1766F"/>
    <w:rsid w:val="00A218B5"/>
    <w:rsid w:val="00A231C0"/>
    <w:rsid w:val="00A25954"/>
    <w:rsid w:val="00A269D0"/>
    <w:rsid w:val="00A27528"/>
    <w:rsid w:val="00A31A64"/>
    <w:rsid w:val="00A3239C"/>
    <w:rsid w:val="00A32B7C"/>
    <w:rsid w:val="00A341DF"/>
    <w:rsid w:val="00A352B9"/>
    <w:rsid w:val="00A35737"/>
    <w:rsid w:val="00A417C4"/>
    <w:rsid w:val="00A43239"/>
    <w:rsid w:val="00A44ADF"/>
    <w:rsid w:val="00A5472E"/>
    <w:rsid w:val="00A579C4"/>
    <w:rsid w:val="00A57BBD"/>
    <w:rsid w:val="00A60320"/>
    <w:rsid w:val="00A60589"/>
    <w:rsid w:val="00A61D11"/>
    <w:rsid w:val="00A637A6"/>
    <w:rsid w:val="00A6450B"/>
    <w:rsid w:val="00A64D3A"/>
    <w:rsid w:val="00A65765"/>
    <w:rsid w:val="00A66443"/>
    <w:rsid w:val="00A6791E"/>
    <w:rsid w:val="00A70C15"/>
    <w:rsid w:val="00A71E34"/>
    <w:rsid w:val="00A74FFD"/>
    <w:rsid w:val="00A75A3E"/>
    <w:rsid w:val="00A811B5"/>
    <w:rsid w:val="00A84E04"/>
    <w:rsid w:val="00A84F8C"/>
    <w:rsid w:val="00A85A79"/>
    <w:rsid w:val="00A90A5A"/>
    <w:rsid w:val="00A92EA2"/>
    <w:rsid w:val="00A963E4"/>
    <w:rsid w:val="00A96439"/>
    <w:rsid w:val="00AA1C8A"/>
    <w:rsid w:val="00AA3F32"/>
    <w:rsid w:val="00AA6CB7"/>
    <w:rsid w:val="00AB2E6E"/>
    <w:rsid w:val="00AB4F73"/>
    <w:rsid w:val="00AB7F7C"/>
    <w:rsid w:val="00AC3D28"/>
    <w:rsid w:val="00AC6B15"/>
    <w:rsid w:val="00AC727F"/>
    <w:rsid w:val="00AD600D"/>
    <w:rsid w:val="00AE2796"/>
    <w:rsid w:val="00AE36E6"/>
    <w:rsid w:val="00AE7D3F"/>
    <w:rsid w:val="00AF1BC1"/>
    <w:rsid w:val="00AF28EF"/>
    <w:rsid w:val="00AF2CF6"/>
    <w:rsid w:val="00AF3367"/>
    <w:rsid w:val="00AF43C7"/>
    <w:rsid w:val="00AF705C"/>
    <w:rsid w:val="00B02603"/>
    <w:rsid w:val="00B037BF"/>
    <w:rsid w:val="00B037E8"/>
    <w:rsid w:val="00B03F98"/>
    <w:rsid w:val="00B155FA"/>
    <w:rsid w:val="00B176D8"/>
    <w:rsid w:val="00B202C6"/>
    <w:rsid w:val="00B22E83"/>
    <w:rsid w:val="00B23124"/>
    <w:rsid w:val="00B2482C"/>
    <w:rsid w:val="00B24841"/>
    <w:rsid w:val="00B27C25"/>
    <w:rsid w:val="00B27FFE"/>
    <w:rsid w:val="00B32492"/>
    <w:rsid w:val="00B35FE1"/>
    <w:rsid w:val="00B46A39"/>
    <w:rsid w:val="00B47419"/>
    <w:rsid w:val="00B47618"/>
    <w:rsid w:val="00B47CAB"/>
    <w:rsid w:val="00B505F9"/>
    <w:rsid w:val="00B54680"/>
    <w:rsid w:val="00B5561A"/>
    <w:rsid w:val="00B60696"/>
    <w:rsid w:val="00B61D98"/>
    <w:rsid w:val="00B63C27"/>
    <w:rsid w:val="00B64D37"/>
    <w:rsid w:val="00B66BD1"/>
    <w:rsid w:val="00B7217D"/>
    <w:rsid w:val="00B83AE3"/>
    <w:rsid w:val="00B840F1"/>
    <w:rsid w:val="00B8612C"/>
    <w:rsid w:val="00B914BC"/>
    <w:rsid w:val="00B97A17"/>
    <w:rsid w:val="00BA0015"/>
    <w:rsid w:val="00BA1594"/>
    <w:rsid w:val="00BA22CC"/>
    <w:rsid w:val="00BA4098"/>
    <w:rsid w:val="00BA5281"/>
    <w:rsid w:val="00BA5904"/>
    <w:rsid w:val="00BB2213"/>
    <w:rsid w:val="00BB2A71"/>
    <w:rsid w:val="00BB510D"/>
    <w:rsid w:val="00BC1BE2"/>
    <w:rsid w:val="00BC2EB7"/>
    <w:rsid w:val="00BC4E80"/>
    <w:rsid w:val="00BC5F09"/>
    <w:rsid w:val="00BC7166"/>
    <w:rsid w:val="00BC744C"/>
    <w:rsid w:val="00BD18D7"/>
    <w:rsid w:val="00BD2738"/>
    <w:rsid w:val="00BD7B2D"/>
    <w:rsid w:val="00BE32FF"/>
    <w:rsid w:val="00BE5153"/>
    <w:rsid w:val="00BE55BB"/>
    <w:rsid w:val="00BE577F"/>
    <w:rsid w:val="00BE75D3"/>
    <w:rsid w:val="00BF39C3"/>
    <w:rsid w:val="00BF4C19"/>
    <w:rsid w:val="00BF7756"/>
    <w:rsid w:val="00C030B2"/>
    <w:rsid w:val="00C052C9"/>
    <w:rsid w:val="00C11A11"/>
    <w:rsid w:val="00C134D7"/>
    <w:rsid w:val="00C1705C"/>
    <w:rsid w:val="00C243AC"/>
    <w:rsid w:val="00C307A0"/>
    <w:rsid w:val="00C342B9"/>
    <w:rsid w:val="00C34FA4"/>
    <w:rsid w:val="00C364B5"/>
    <w:rsid w:val="00C41EB8"/>
    <w:rsid w:val="00C46952"/>
    <w:rsid w:val="00C50CCA"/>
    <w:rsid w:val="00C63666"/>
    <w:rsid w:val="00C65ED4"/>
    <w:rsid w:val="00C6601B"/>
    <w:rsid w:val="00C669C4"/>
    <w:rsid w:val="00C705EE"/>
    <w:rsid w:val="00C71662"/>
    <w:rsid w:val="00C7394A"/>
    <w:rsid w:val="00C73A23"/>
    <w:rsid w:val="00C73E39"/>
    <w:rsid w:val="00C75142"/>
    <w:rsid w:val="00C759C9"/>
    <w:rsid w:val="00C80C39"/>
    <w:rsid w:val="00C81631"/>
    <w:rsid w:val="00C82547"/>
    <w:rsid w:val="00C83385"/>
    <w:rsid w:val="00C857D1"/>
    <w:rsid w:val="00C90358"/>
    <w:rsid w:val="00C907BE"/>
    <w:rsid w:val="00C92364"/>
    <w:rsid w:val="00C95D40"/>
    <w:rsid w:val="00C96261"/>
    <w:rsid w:val="00C96CF3"/>
    <w:rsid w:val="00C97242"/>
    <w:rsid w:val="00CA0641"/>
    <w:rsid w:val="00CA4576"/>
    <w:rsid w:val="00CA543F"/>
    <w:rsid w:val="00CA7B7F"/>
    <w:rsid w:val="00CB3E52"/>
    <w:rsid w:val="00CB44FA"/>
    <w:rsid w:val="00CC1797"/>
    <w:rsid w:val="00CD02E9"/>
    <w:rsid w:val="00CE0EAF"/>
    <w:rsid w:val="00CE2F19"/>
    <w:rsid w:val="00CE34F4"/>
    <w:rsid w:val="00CF156B"/>
    <w:rsid w:val="00CF7FAD"/>
    <w:rsid w:val="00D03BC9"/>
    <w:rsid w:val="00D04010"/>
    <w:rsid w:val="00D04F8D"/>
    <w:rsid w:val="00D1057D"/>
    <w:rsid w:val="00D1084E"/>
    <w:rsid w:val="00D16BC6"/>
    <w:rsid w:val="00D20C31"/>
    <w:rsid w:val="00D21010"/>
    <w:rsid w:val="00D22CF0"/>
    <w:rsid w:val="00D26F12"/>
    <w:rsid w:val="00D30D2A"/>
    <w:rsid w:val="00D33C40"/>
    <w:rsid w:val="00D34E9C"/>
    <w:rsid w:val="00D43D6E"/>
    <w:rsid w:val="00D51467"/>
    <w:rsid w:val="00D530C9"/>
    <w:rsid w:val="00D534BF"/>
    <w:rsid w:val="00D65ABE"/>
    <w:rsid w:val="00D668F1"/>
    <w:rsid w:val="00D82C01"/>
    <w:rsid w:val="00D82F56"/>
    <w:rsid w:val="00D84BB4"/>
    <w:rsid w:val="00D87F4E"/>
    <w:rsid w:val="00D90F9C"/>
    <w:rsid w:val="00D92368"/>
    <w:rsid w:val="00D9258D"/>
    <w:rsid w:val="00D97CB1"/>
    <w:rsid w:val="00D97F26"/>
    <w:rsid w:val="00DA0B14"/>
    <w:rsid w:val="00DA14BB"/>
    <w:rsid w:val="00DA3516"/>
    <w:rsid w:val="00DA4B22"/>
    <w:rsid w:val="00DB24BB"/>
    <w:rsid w:val="00DC014B"/>
    <w:rsid w:val="00DC07FA"/>
    <w:rsid w:val="00DC24B7"/>
    <w:rsid w:val="00DC3A08"/>
    <w:rsid w:val="00DC60E2"/>
    <w:rsid w:val="00DD0467"/>
    <w:rsid w:val="00DD20D8"/>
    <w:rsid w:val="00DD22DF"/>
    <w:rsid w:val="00DF2137"/>
    <w:rsid w:val="00DF3055"/>
    <w:rsid w:val="00DF318B"/>
    <w:rsid w:val="00DF387C"/>
    <w:rsid w:val="00DF4345"/>
    <w:rsid w:val="00E0015E"/>
    <w:rsid w:val="00E01956"/>
    <w:rsid w:val="00E04D65"/>
    <w:rsid w:val="00E160E4"/>
    <w:rsid w:val="00E278D2"/>
    <w:rsid w:val="00E30601"/>
    <w:rsid w:val="00E310BB"/>
    <w:rsid w:val="00E35DC1"/>
    <w:rsid w:val="00E410CB"/>
    <w:rsid w:val="00E43A09"/>
    <w:rsid w:val="00E452A0"/>
    <w:rsid w:val="00E47BA8"/>
    <w:rsid w:val="00E50099"/>
    <w:rsid w:val="00E5189A"/>
    <w:rsid w:val="00E5387B"/>
    <w:rsid w:val="00E55883"/>
    <w:rsid w:val="00E56CF8"/>
    <w:rsid w:val="00E65200"/>
    <w:rsid w:val="00E70175"/>
    <w:rsid w:val="00E742CB"/>
    <w:rsid w:val="00E7432B"/>
    <w:rsid w:val="00E74355"/>
    <w:rsid w:val="00E76B60"/>
    <w:rsid w:val="00E77E75"/>
    <w:rsid w:val="00E801C0"/>
    <w:rsid w:val="00E82526"/>
    <w:rsid w:val="00E838D4"/>
    <w:rsid w:val="00E83904"/>
    <w:rsid w:val="00E84442"/>
    <w:rsid w:val="00E90037"/>
    <w:rsid w:val="00E9158F"/>
    <w:rsid w:val="00E9301E"/>
    <w:rsid w:val="00E940BE"/>
    <w:rsid w:val="00E94251"/>
    <w:rsid w:val="00E953DE"/>
    <w:rsid w:val="00E96707"/>
    <w:rsid w:val="00EA0104"/>
    <w:rsid w:val="00EA030D"/>
    <w:rsid w:val="00EA2B19"/>
    <w:rsid w:val="00EA74A7"/>
    <w:rsid w:val="00EA7724"/>
    <w:rsid w:val="00EB1660"/>
    <w:rsid w:val="00EC382B"/>
    <w:rsid w:val="00EC3FF1"/>
    <w:rsid w:val="00EC5351"/>
    <w:rsid w:val="00EC79DA"/>
    <w:rsid w:val="00EC7BE6"/>
    <w:rsid w:val="00EC7C19"/>
    <w:rsid w:val="00ED0184"/>
    <w:rsid w:val="00ED4DCC"/>
    <w:rsid w:val="00EF171B"/>
    <w:rsid w:val="00EF4C9F"/>
    <w:rsid w:val="00EF7182"/>
    <w:rsid w:val="00F0303A"/>
    <w:rsid w:val="00F03BDE"/>
    <w:rsid w:val="00F041D1"/>
    <w:rsid w:val="00F0580F"/>
    <w:rsid w:val="00F07982"/>
    <w:rsid w:val="00F105F1"/>
    <w:rsid w:val="00F11C09"/>
    <w:rsid w:val="00F210A6"/>
    <w:rsid w:val="00F24412"/>
    <w:rsid w:val="00F2540F"/>
    <w:rsid w:val="00F25513"/>
    <w:rsid w:val="00F25C7A"/>
    <w:rsid w:val="00F266FA"/>
    <w:rsid w:val="00F33D51"/>
    <w:rsid w:val="00F34F6B"/>
    <w:rsid w:val="00F378B7"/>
    <w:rsid w:val="00F40F04"/>
    <w:rsid w:val="00F43CDF"/>
    <w:rsid w:val="00F44D00"/>
    <w:rsid w:val="00F46416"/>
    <w:rsid w:val="00F47955"/>
    <w:rsid w:val="00F50BD5"/>
    <w:rsid w:val="00F52171"/>
    <w:rsid w:val="00F5310F"/>
    <w:rsid w:val="00F53C6D"/>
    <w:rsid w:val="00F6099A"/>
    <w:rsid w:val="00F63063"/>
    <w:rsid w:val="00F657C0"/>
    <w:rsid w:val="00F670BB"/>
    <w:rsid w:val="00F67956"/>
    <w:rsid w:val="00F70C7C"/>
    <w:rsid w:val="00F71FF4"/>
    <w:rsid w:val="00F77048"/>
    <w:rsid w:val="00F77C2F"/>
    <w:rsid w:val="00F81842"/>
    <w:rsid w:val="00F81ADB"/>
    <w:rsid w:val="00F85878"/>
    <w:rsid w:val="00F86936"/>
    <w:rsid w:val="00F879AF"/>
    <w:rsid w:val="00F95B8F"/>
    <w:rsid w:val="00F96BA1"/>
    <w:rsid w:val="00F97735"/>
    <w:rsid w:val="00FA3041"/>
    <w:rsid w:val="00FA5828"/>
    <w:rsid w:val="00FA685F"/>
    <w:rsid w:val="00FB055C"/>
    <w:rsid w:val="00FB187B"/>
    <w:rsid w:val="00FB7129"/>
    <w:rsid w:val="00FC31B7"/>
    <w:rsid w:val="00FC40B2"/>
    <w:rsid w:val="00FC570E"/>
    <w:rsid w:val="00FC66AA"/>
    <w:rsid w:val="00FD0F62"/>
    <w:rsid w:val="00FD129B"/>
    <w:rsid w:val="00FD70B4"/>
    <w:rsid w:val="00FE24D3"/>
    <w:rsid w:val="00FE3D52"/>
    <w:rsid w:val="00FE5EE6"/>
    <w:rsid w:val="00FF25E0"/>
    <w:rsid w:val="00FF5B17"/>
    <w:rsid w:val="00FF5EC4"/>
    <w:rsid w:val="00FF75FA"/>
    <w:rsid w:val="2B94F84F"/>
    <w:rsid w:val="3A44A020"/>
    <w:rsid w:val="48CDB9A5"/>
    <w:rsid w:val="565A5E7B"/>
    <w:rsid w:val="62B234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E5C52B"/>
  <w15:docId w15:val="{B3451486-8DD7-49DC-9A65-0B9EC1A9F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D0E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9D0E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24288"/>
    <w:pPr>
      <w:ind w:left="720"/>
      <w:contextualSpacing/>
    </w:pPr>
  </w:style>
  <w:style w:type="character" w:customStyle="1" w:styleId="UoDBodyChar">
    <w:name w:val="UoD Body Char"/>
    <w:basedOn w:val="DefaultParagraphFont"/>
    <w:link w:val="UoDBody"/>
    <w:locked/>
    <w:rsid w:val="00B47618"/>
    <w:rPr>
      <w:rFonts w:ascii="Helvetica" w:eastAsia="MS Mincho" w:hAnsi="Helvetica" w:cs="Times New Roman"/>
      <w:sz w:val="24"/>
      <w:szCs w:val="24"/>
    </w:rPr>
  </w:style>
  <w:style w:type="paragraph" w:customStyle="1" w:styleId="UoDBody">
    <w:name w:val="UoD Body"/>
    <w:basedOn w:val="Normal"/>
    <w:link w:val="UoDBodyChar"/>
    <w:qFormat/>
    <w:rsid w:val="00B47618"/>
    <w:pPr>
      <w:spacing w:after="0" w:line="240" w:lineRule="auto"/>
    </w:pPr>
    <w:rPr>
      <w:rFonts w:ascii="Helvetica" w:eastAsia="MS Mincho" w:hAnsi="Helvetica" w:cs="Times New Roman"/>
      <w:sz w:val="24"/>
      <w:szCs w:val="24"/>
    </w:rPr>
  </w:style>
  <w:style w:type="table" w:styleId="ColorfulList">
    <w:name w:val="Colorful List"/>
    <w:basedOn w:val="TableNormal"/>
    <w:uiPriority w:val="72"/>
    <w:rsid w:val="00B4761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346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DE1"/>
  </w:style>
  <w:style w:type="paragraph" w:styleId="Footer">
    <w:name w:val="footer"/>
    <w:basedOn w:val="Normal"/>
    <w:link w:val="FooterChar"/>
    <w:uiPriority w:val="99"/>
    <w:unhideWhenUsed/>
    <w:rsid w:val="00657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DE1"/>
  </w:style>
  <w:style w:type="character" w:styleId="Hyperlink">
    <w:name w:val="Hyperlink"/>
    <w:basedOn w:val="DefaultParagraphFont"/>
    <w:uiPriority w:val="99"/>
    <w:unhideWhenUsed/>
    <w:rsid w:val="00D97F26"/>
    <w:rPr>
      <w:color w:val="0000FF" w:themeColor="hyperlink"/>
      <w:u w:val="single"/>
    </w:rPr>
  </w:style>
  <w:style w:type="paragraph" w:customStyle="1" w:styleId="Default">
    <w:name w:val="Default"/>
    <w:rsid w:val="006E68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E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D3"/>
    <w:rPr>
      <w:rFonts w:ascii="Tahoma" w:hAnsi="Tahoma" w:cs="Tahoma"/>
      <w:sz w:val="16"/>
      <w:szCs w:val="16"/>
    </w:rPr>
  </w:style>
  <w:style w:type="character" w:styleId="CommentReference">
    <w:name w:val="annotation reference"/>
    <w:basedOn w:val="DefaultParagraphFont"/>
    <w:uiPriority w:val="99"/>
    <w:semiHidden/>
    <w:unhideWhenUsed/>
    <w:rsid w:val="00FE24D3"/>
    <w:rPr>
      <w:sz w:val="16"/>
      <w:szCs w:val="16"/>
    </w:rPr>
  </w:style>
  <w:style w:type="paragraph" w:styleId="CommentText">
    <w:name w:val="annotation text"/>
    <w:basedOn w:val="Normal"/>
    <w:link w:val="CommentTextChar"/>
    <w:uiPriority w:val="99"/>
    <w:semiHidden/>
    <w:unhideWhenUsed/>
    <w:rsid w:val="00FE24D3"/>
    <w:pPr>
      <w:spacing w:line="240" w:lineRule="auto"/>
    </w:pPr>
    <w:rPr>
      <w:sz w:val="20"/>
      <w:szCs w:val="20"/>
    </w:rPr>
  </w:style>
  <w:style w:type="character" w:customStyle="1" w:styleId="CommentTextChar">
    <w:name w:val="Comment Text Char"/>
    <w:basedOn w:val="DefaultParagraphFont"/>
    <w:link w:val="CommentText"/>
    <w:uiPriority w:val="99"/>
    <w:semiHidden/>
    <w:rsid w:val="00FE24D3"/>
    <w:rPr>
      <w:sz w:val="20"/>
      <w:szCs w:val="20"/>
    </w:rPr>
  </w:style>
  <w:style w:type="paragraph" w:styleId="CommentSubject">
    <w:name w:val="annotation subject"/>
    <w:basedOn w:val="CommentText"/>
    <w:next w:val="CommentText"/>
    <w:link w:val="CommentSubjectChar"/>
    <w:uiPriority w:val="99"/>
    <w:semiHidden/>
    <w:unhideWhenUsed/>
    <w:rsid w:val="00FE24D3"/>
    <w:rPr>
      <w:b/>
      <w:bCs/>
    </w:rPr>
  </w:style>
  <w:style w:type="character" w:customStyle="1" w:styleId="CommentSubjectChar">
    <w:name w:val="Comment Subject Char"/>
    <w:basedOn w:val="CommentTextChar"/>
    <w:link w:val="CommentSubject"/>
    <w:uiPriority w:val="99"/>
    <w:semiHidden/>
    <w:rsid w:val="00FE24D3"/>
    <w:rPr>
      <w:b/>
      <w:bCs/>
      <w:sz w:val="20"/>
      <w:szCs w:val="20"/>
    </w:rPr>
  </w:style>
  <w:style w:type="character" w:customStyle="1" w:styleId="Heading1Char">
    <w:name w:val="Heading 1 Char"/>
    <w:basedOn w:val="DefaultParagraphFont"/>
    <w:link w:val="Heading1"/>
    <w:uiPriority w:val="9"/>
    <w:rsid w:val="009D0EB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D0EBC"/>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9D0EBC"/>
    <w:rPr>
      <w:rFonts w:asciiTheme="majorHAnsi" w:eastAsiaTheme="majorEastAsia" w:hAnsiTheme="majorHAnsi" w:cstheme="majorBidi"/>
      <w:color w:val="243F60" w:themeColor="accent1" w:themeShade="7F"/>
    </w:rPr>
  </w:style>
  <w:style w:type="paragraph" w:styleId="PlainText">
    <w:name w:val="Plain Text"/>
    <w:basedOn w:val="Normal"/>
    <w:link w:val="PlainTextChar"/>
    <w:uiPriority w:val="99"/>
    <w:unhideWhenUsed/>
    <w:rsid w:val="009D0E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D0EBC"/>
    <w:rPr>
      <w:rFonts w:ascii="Consolas" w:hAnsi="Consolas" w:cs="Consolas"/>
      <w:sz w:val="21"/>
      <w:szCs w:val="21"/>
    </w:rPr>
  </w:style>
  <w:style w:type="paragraph" w:customStyle="1" w:styleId="Tabletextbullet">
    <w:name w:val="Table text bullet"/>
    <w:basedOn w:val="Normal"/>
    <w:rsid w:val="009D0EBC"/>
    <w:pPr>
      <w:numPr>
        <w:numId w:val="2"/>
      </w:numPr>
      <w:spacing w:before="60" w:after="60" w:line="240" w:lineRule="auto"/>
      <w:ind w:left="567" w:hanging="357"/>
    </w:pPr>
    <w:rPr>
      <w:rFonts w:ascii="Tahoma" w:eastAsia="Times New Roman" w:hAnsi="Tahoma" w:cs="Times New Roman"/>
      <w:color w:val="000000"/>
      <w:szCs w:val="24"/>
    </w:rPr>
  </w:style>
  <w:style w:type="paragraph" w:styleId="NormalWeb">
    <w:name w:val="Normal (Web)"/>
    <w:basedOn w:val="Normal"/>
    <w:uiPriority w:val="99"/>
    <w:unhideWhenUsed/>
    <w:rsid w:val="009D0E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D0EBC"/>
    <w:rPr>
      <w:b/>
      <w:bCs/>
    </w:rPr>
  </w:style>
  <w:style w:type="paragraph" w:styleId="NoSpacing">
    <w:name w:val="No Spacing"/>
    <w:uiPriority w:val="1"/>
    <w:qFormat/>
    <w:rsid w:val="009D0EBC"/>
    <w:pPr>
      <w:spacing w:after="0" w:line="240" w:lineRule="auto"/>
    </w:pPr>
  </w:style>
  <w:style w:type="paragraph" w:styleId="BodyText">
    <w:name w:val="Body Text"/>
    <w:basedOn w:val="Normal"/>
    <w:link w:val="BodyTextChar"/>
    <w:rsid w:val="009D0EBC"/>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9D0EBC"/>
    <w:rPr>
      <w:rFonts w:ascii="Arial" w:eastAsia="Times New Roman" w:hAnsi="Arial" w:cs="Arial"/>
      <w:szCs w:val="24"/>
    </w:rPr>
  </w:style>
  <w:style w:type="character" w:customStyle="1" w:styleId="ilfuvd">
    <w:name w:val="ilfuvd"/>
    <w:basedOn w:val="DefaultParagraphFont"/>
    <w:rsid w:val="00A269D0"/>
  </w:style>
  <w:style w:type="paragraph" w:customStyle="1" w:styleId="paragraph">
    <w:name w:val="paragraph"/>
    <w:basedOn w:val="Normal"/>
    <w:rsid w:val="005961D4"/>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5961D4"/>
  </w:style>
  <w:style w:type="character" w:customStyle="1" w:styleId="contextualspellingandgrammarerror">
    <w:name w:val="contextualspellingandgrammarerror"/>
    <w:basedOn w:val="DefaultParagraphFont"/>
    <w:rsid w:val="005961D4"/>
  </w:style>
  <w:style w:type="character" w:customStyle="1" w:styleId="normaltextrun1">
    <w:name w:val="normaltextrun1"/>
    <w:basedOn w:val="DefaultParagraphFont"/>
    <w:rsid w:val="005961D4"/>
  </w:style>
  <w:style w:type="character" w:customStyle="1" w:styleId="eop">
    <w:name w:val="eop"/>
    <w:basedOn w:val="DefaultParagraphFont"/>
    <w:rsid w:val="005961D4"/>
  </w:style>
  <w:style w:type="character" w:styleId="FollowedHyperlink">
    <w:name w:val="FollowedHyperlink"/>
    <w:basedOn w:val="DefaultParagraphFont"/>
    <w:uiPriority w:val="99"/>
    <w:semiHidden/>
    <w:unhideWhenUsed/>
    <w:rsid w:val="00956540"/>
    <w:rPr>
      <w:color w:val="800080" w:themeColor="followedHyperlink"/>
      <w:u w:val="single"/>
    </w:rPr>
  </w:style>
  <w:style w:type="paragraph" w:customStyle="1" w:styleId="Body1">
    <w:name w:val="Body 1"/>
    <w:rsid w:val="00F97735"/>
    <w:pPr>
      <w:spacing w:after="0" w:line="240" w:lineRule="auto"/>
      <w:outlineLvl w:val="0"/>
    </w:pPr>
    <w:rPr>
      <w:rFonts w:ascii="Times New Roman" w:eastAsia="Arial Unicode MS" w:hAnsi="Times New Roman" w:cs="Times New Roman"/>
      <w:color w:val="000000"/>
      <w:sz w:val="24"/>
      <w:szCs w:val="20"/>
      <w:u w:color="000000"/>
      <w:lang w:eastAsia="en-GB"/>
    </w:rPr>
  </w:style>
  <w:style w:type="character" w:customStyle="1" w:styleId="ListParagraphChar">
    <w:name w:val="List Paragraph Char"/>
    <w:basedOn w:val="DefaultParagraphFont"/>
    <w:link w:val="ListParagraph"/>
    <w:uiPriority w:val="34"/>
    <w:locked/>
    <w:rsid w:val="00F97735"/>
  </w:style>
  <w:style w:type="character" w:customStyle="1" w:styleId="normaltextrun">
    <w:name w:val="normaltextrun"/>
    <w:basedOn w:val="DefaultParagraphFont"/>
    <w:rsid w:val="00A579C4"/>
  </w:style>
  <w:style w:type="character" w:customStyle="1" w:styleId="UnresolvedMention1">
    <w:name w:val="Unresolved Mention1"/>
    <w:basedOn w:val="DefaultParagraphFont"/>
    <w:uiPriority w:val="99"/>
    <w:semiHidden/>
    <w:unhideWhenUsed/>
    <w:rsid w:val="00FD129B"/>
    <w:rPr>
      <w:color w:val="605E5C"/>
      <w:shd w:val="clear" w:color="auto" w:fill="E1DFDD"/>
    </w:rPr>
  </w:style>
  <w:style w:type="paragraph" w:styleId="Revision">
    <w:name w:val="Revision"/>
    <w:hidden/>
    <w:uiPriority w:val="99"/>
    <w:semiHidden/>
    <w:rsid w:val="00A062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36332">
      <w:bodyDiv w:val="1"/>
      <w:marLeft w:val="0"/>
      <w:marRight w:val="0"/>
      <w:marTop w:val="0"/>
      <w:marBottom w:val="0"/>
      <w:divBdr>
        <w:top w:val="none" w:sz="0" w:space="0" w:color="auto"/>
        <w:left w:val="none" w:sz="0" w:space="0" w:color="auto"/>
        <w:bottom w:val="none" w:sz="0" w:space="0" w:color="auto"/>
        <w:right w:val="none" w:sz="0" w:space="0" w:color="auto"/>
      </w:divBdr>
    </w:div>
    <w:div w:id="351735030">
      <w:bodyDiv w:val="1"/>
      <w:marLeft w:val="0"/>
      <w:marRight w:val="0"/>
      <w:marTop w:val="0"/>
      <w:marBottom w:val="0"/>
      <w:divBdr>
        <w:top w:val="none" w:sz="0" w:space="0" w:color="auto"/>
        <w:left w:val="none" w:sz="0" w:space="0" w:color="auto"/>
        <w:bottom w:val="none" w:sz="0" w:space="0" w:color="auto"/>
        <w:right w:val="none" w:sz="0" w:space="0" w:color="auto"/>
      </w:divBdr>
    </w:div>
    <w:div w:id="380633226">
      <w:bodyDiv w:val="1"/>
      <w:marLeft w:val="0"/>
      <w:marRight w:val="0"/>
      <w:marTop w:val="0"/>
      <w:marBottom w:val="0"/>
      <w:divBdr>
        <w:top w:val="none" w:sz="0" w:space="0" w:color="auto"/>
        <w:left w:val="none" w:sz="0" w:space="0" w:color="auto"/>
        <w:bottom w:val="none" w:sz="0" w:space="0" w:color="auto"/>
        <w:right w:val="none" w:sz="0" w:space="0" w:color="auto"/>
      </w:divBdr>
    </w:div>
    <w:div w:id="393314053">
      <w:bodyDiv w:val="1"/>
      <w:marLeft w:val="0"/>
      <w:marRight w:val="0"/>
      <w:marTop w:val="0"/>
      <w:marBottom w:val="0"/>
      <w:divBdr>
        <w:top w:val="none" w:sz="0" w:space="0" w:color="auto"/>
        <w:left w:val="none" w:sz="0" w:space="0" w:color="auto"/>
        <w:bottom w:val="none" w:sz="0" w:space="0" w:color="auto"/>
        <w:right w:val="none" w:sz="0" w:space="0" w:color="auto"/>
      </w:divBdr>
      <w:divsChild>
        <w:div w:id="311058611">
          <w:marLeft w:val="0"/>
          <w:marRight w:val="0"/>
          <w:marTop w:val="0"/>
          <w:marBottom w:val="0"/>
          <w:divBdr>
            <w:top w:val="none" w:sz="0" w:space="0" w:color="auto"/>
            <w:left w:val="none" w:sz="0" w:space="0" w:color="auto"/>
            <w:bottom w:val="none" w:sz="0" w:space="0" w:color="auto"/>
            <w:right w:val="none" w:sz="0" w:space="0" w:color="auto"/>
          </w:divBdr>
        </w:div>
        <w:div w:id="1549954143">
          <w:marLeft w:val="0"/>
          <w:marRight w:val="0"/>
          <w:marTop w:val="0"/>
          <w:marBottom w:val="0"/>
          <w:divBdr>
            <w:top w:val="none" w:sz="0" w:space="0" w:color="auto"/>
            <w:left w:val="none" w:sz="0" w:space="0" w:color="auto"/>
            <w:bottom w:val="none" w:sz="0" w:space="0" w:color="auto"/>
            <w:right w:val="none" w:sz="0" w:space="0" w:color="auto"/>
          </w:divBdr>
        </w:div>
      </w:divsChild>
    </w:div>
    <w:div w:id="483743647">
      <w:bodyDiv w:val="1"/>
      <w:marLeft w:val="0"/>
      <w:marRight w:val="0"/>
      <w:marTop w:val="0"/>
      <w:marBottom w:val="0"/>
      <w:divBdr>
        <w:top w:val="none" w:sz="0" w:space="0" w:color="auto"/>
        <w:left w:val="none" w:sz="0" w:space="0" w:color="auto"/>
        <w:bottom w:val="none" w:sz="0" w:space="0" w:color="auto"/>
        <w:right w:val="none" w:sz="0" w:space="0" w:color="auto"/>
      </w:divBdr>
    </w:div>
    <w:div w:id="493494617">
      <w:bodyDiv w:val="1"/>
      <w:marLeft w:val="0"/>
      <w:marRight w:val="0"/>
      <w:marTop w:val="0"/>
      <w:marBottom w:val="0"/>
      <w:divBdr>
        <w:top w:val="none" w:sz="0" w:space="0" w:color="auto"/>
        <w:left w:val="none" w:sz="0" w:space="0" w:color="auto"/>
        <w:bottom w:val="none" w:sz="0" w:space="0" w:color="auto"/>
        <w:right w:val="none" w:sz="0" w:space="0" w:color="auto"/>
      </w:divBdr>
    </w:div>
    <w:div w:id="517427281">
      <w:bodyDiv w:val="1"/>
      <w:marLeft w:val="0"/>
      <w:marRight w:val="0"/>
      <w:marTop w:val="0"/>
      <w:marBottom w:val="0"/>
      <w:divBdr>
        <w:top w:val="none" w:sz="0" w:space="0" w:color="auto"/>
        <w:left w:val="none" w:sz="0" w:space="0" w:color="auto"/>
        <w:bottom w:val="none" w:sz="0" w:space="0" w:color="auto"/>
        <w:right w:val="none" w:sz="0" w:space="0" w:color="auto"/>
      </w:divBdr>
      <w:divsChild>
        <w:div w:id="1636253778">
          <w:marLeft w:val="0"/>
          <w:marRight w:val="0"/>
          <w:marTop w:val="0"/>
          <w:marBottom w:val="0"/>
          <w:divBdr>
            <w:top w:val="none" w:sz="0" w:space="0" w:color="auto"/>
            <w:left w:val="none" w:sz="0" w:space="0" w:color="auto"/>
            <w:bottom w:val="none" w:sz="0" w:space="0" w:color="auto"/>
            <w:right w:val="none" w:sz="0" w:space="0" w:color="auto"/>
          </w:divBdr>
        </w:div>
      </w:divsChild>
    </w:div>
    <w:div w:id="538977837">
      <w:bodyDiv w:val="1"/>
      <w:marLeft w:val="0"/>
      <w:marRight w:val="0"/>
      <w:marTop w:val="0"/>
      <w:marBottom w:val="0"/>
      <w:divBdr>
        <w:top w:val="none" w:sz="0" w:space="0" w:color="auto"/>
        <w:left w:val="none" w:sz="0" w:space="0" w:color="auto"/>
        <w:bottom w:val="none" w:sz="0" w:space="0" w:color="auto"/>
        <w:right w:val="none" w:sz="0" w:space="0" w:color="auto"/>
      </w:divBdr>
    </w:div>
    <w:div w:id="614404860">
      <w:bodyDiv w:val="1"/>
      <w:marLeft w:val="0"/>
      <w:marRight w:val="0"/>
      <w:marTop w:val="0"/>
      <w:marBottom w:val="0"/>
      <w:divBdr>
        <w:top w:val="none" w:sz="0" w:space="0" w:color="auto"/>
        <w:left w:val="none" w:sz="0" w:space="0" w:color="auto"/>
        <w:bottom w:val="none" w:sz="0" w:space="0" w:color="auto"/>
        <w:right w:val="none" w:sz="0" w:space="0" w:color="auto"/>
      </w:divBdr>
    </w:div>
    <w:div w:id="749159054">
      <w:bodyDiv w:val="1"/>
      <w:marLeft w:val="0"/>
      <w:marRight w:val="0"/>
      <w:marTop w:val="0"/>
      <w:marBottom w:val="0"/>
      <w:divBdr>
        <w:top w:val="none" w:sz="0" w:space="0" w:color="auto"/>
        <w:left w:val="none" w:sz="0" w:space="0" w:color="auto"/>
        <w:bottom w:val="none" w:sz="0" w:space="0" w:color="auto"/>
        <w:right w:val="none" w:sz="0" w:space="0" w:color="auto"/>
      </w:divBdr>
    </w:div>
    <w:div w:id="1039357146">
      <w:bodyDiv w:val="1"/>
      <w:marLeft w:val="0"/>
      <w:marRight w:val="0"/>
      <w:marTop w:val="0"/>
      <w:marBottom w:val="0"/>
      <w:divBdr>
        <w:top w:val="none" w:sz="0" w:space="0" w:color="auto"/>
        <w:left w:val="none" w:sz="0" w:space="0" w:color="auto"/>
        <w:bottom w:val="none" w:sz="0" w:space="0" w:color="auto"/>
        <w:right w:val="none" w:sz="0" w:space="0" w:color="auto"/>
      </w:divBdr>
    </w:div>
    <w:div w:id="1060053963">
      <w:bodyDiv w:val="1"/>
      <w:marLeft w:val="0"/>
      <w:marRight w:val="0"/>
      <w:marTop w:val="0"/>
      <w:marBottom w:val="0"/>
      <w:divBdr>
        <w:top w:val="none" w:sz="0" w:space="0" w:color="auto"/>
        <w:left w:val="none" w:sz="0" w:space="0" w:color="auto"/>
        <w:bottom w:val="none" w:sz="0" w:space="0" w:color="auto"/>
        <w:right w:val="none" w:sz="0" w:space="0" w:color="auto"/>
      </w:divBdr>
      <w:divsChild>
        <w:div w:id="1431007038">
          <w:marLeft w:val="0"/>
          <w:marRight w:val="0"/>
          <w:marTop w:val="0"/>
          <w:marBottom w:val="0"/>
          <w:divBdr>
            <w:top w:val="none" w:sz="0" w:space="0" w:color="auto"/>
            <w:left w:val="none" w:sz="0" w:space="0" w:color="auto"/>
            <w:bottom w:val="none" w:sz="0" w:space="0" w:color="auto"/>
            <w:right w:val="none" w:sz="0" w:space="0" w:color="auto"/>
          </w:divBdr>
        </w:div>
      </w:divsChild>
    </w:div>
    <w:div w:id="1067264491">
      <w:bodyDiv w:val="1"/>
      <w:marLeft w:val="0"/>
      <w:marRight w:val="0"/>
      <w:marTop w:val="0"/>
      <w:marBottom w:val="0"/>
      <w:divBdr>
        <w:top w:val="none" w:sz="0" w:space="0" w:color="auto"/>
        <w:left w:val="none" w:sz="0" w:space="0" w:color="auto"/>
        <w:bottom w:val="none" w:sz="0" w:space="0" w:color="auto"/>
        <w:right w:val="none" w:sz="0" w:space="0" w:color="auto"/>
      </w:divBdr>
    </w:div>
    <w:div w:id="1080323712">
      <w:bodyDiv w:val="1"/>
      <w:marLeft w:val="0"/>
      <w:marRight w:val="0"/>
      <w:marTop w:val="0"/>
      <w:marBottom w:val="0"/>
      <w:divBdr>
        <w:top w:val="none" w:sz="0" w:space="0" w:color="auto"/>
        <w:left w:val="none" w:sz="0" w:space="0" w:color="auto"/>
        <w:bottom w:val="none" w:sz="0" w:space="0" w:color="auto"/>
        <w:right w:val="none" w:sz="0" w:space="0" w:color="auto"/>
      </w:divBdr>
    </w:div>
    <w:div w:id="1081372580">
      <w:bodyDiv w:val="1"/>
      <w:marLeft w:val="0"/>
      <w:marRight w:val="0"/>
      <w:marTop w:val="0"/>
      <w:marBottom w:val="0"/>
      <w:divBdr>
        <w:top w:val="none" w:sz="0" w:space="0" w:color="auto"/>
        <w:left w:val="none" w:sz="0" w:space="0" w:color="auto"/>
        <w:bottom w:val="none" w:sz="0" w:space="0" w:color="auto"/>
        <w:right w:val="none" w:sz="0" w:space="0" w:color="auto"/>
      </w:divBdr>
    </w:div>
    <w:div w:id="1126894698">
      <w:bodyDiv w:val="1"/>
      <w:marLeft w:val="0"/>
      <w:marRight w:val="0"/>
      <w:marTop w:val="0"/>
      <w:marBottom w:val="0"/>
      <w:divBdr>
        <w:top w:val="none" w:sz="0" w:space="0" w:color="auto"/>
        <w:left w:val="none" w:sz="0" w:space="0" w:color="auto"/>
        <w:bottom w:val="none" w:sz="0" w:space="0" w:color="auto"/>
        <w:right w:val="none" w:sz="0" w:space="0" w:color="auto"/>
      </w:divBdr>
    </w:div>
    <w:div w:id="1173836392">
      <w:bodyDiv w:val="1"/>
      <w:marLeft w:val="0"/>
      <w:marRight w:val="0"/>
      <w:marTop w:val="0"/>
      <w:marBottom w:val="0"/>
      <w:divBdr>
        <w:top w:val="none" w:sz="0" w:space="0" w:color="auto"/>
        <w:left w:val="none" w:sz="0" w:space="0" w:color="auto"/>
        <w:bottom w:val="none" w:sz="0" w:space="0" w:color="auto"/>
        <w:right w:val="none" w:sz="0" w:space="0" w:color="auto"/>
      </w:divBdr>
    </w:div>
    <w:div w:id="1192382131">
      <w:bodyDiv w:val="1"/>
      <w:marLeft w:val="0"/>
      <w:marRight w:val="0"/>
      <w:marTop w:val="0"/>
      <w:marBottom w:val="0"/>
      <w:divBdr>
        <w:top w:val="none" w:sz="0" w:space="0" w:color="auto"/>
        <w:left w:val="none" w:sz="0" w:space="0" w:color="auto"/>
        <w:bottom w:val="none" w:sz="0" w:space="0" w:color="auto"/>
        <w:right w:val="none" w:sz="0" w:space="0" w:color="auto"/>
      </w:divBdr>
      <w:divsChild>
        <w:div w:id="1859192043">
          <w:marLeft w:val="0"/>
          <w:marRight w:val="0"/>
          <w:marTop w:val="0"/>
          <w:marBottom w:val="0"/>
          <w:divBdr>
            <w:top w:val="none" w:sz="0" w:space="0" w:color="auto"/>
            <w:left w:val="none" w:sz="0" w:space="0" w:color="auto"/>
            <w:bottom w:val="none" w:sz="0" w:space="0" w:color="auto"/>
            <w:right w:val="none" w:sz="0" w:space="0" w:color="auto"/>
          </w:divBdr>
        </w:div>
      </w:divsChild>
    </w:div>
    <w:div w:id="1405451363">
      <w:bodyDiv w:val="1"/>
      <w:marLeft w:val="0"/>
      <w:marRight w:val="0"/>
      <w:marTop w:val="0"/>
      <w:marBottom w:val="0"/>
      <w:divBdr>
        <w:top w:val="none" w:sz="0" w:space="0" w:color="auto"/>
        <w:left w:val="none" w:sz="0" w:space="0" w:color="auto"/>
        <w:bottom w:val="none" w:sz="0" w:space="0" w:color="auto"/>
        <w:right w:val="none" w:sz="0" w:space="0" w:color="auto"/>
      </w:divBdr>
    </w:div>
    <w:div w:id="1496994190">
      <w:bodyDiv w:val="1"/>
      <w:marLeft w:val="0"/>
      <w:marRight w:val="0"/>
      <w:marTop w:val="0"/>
      <w:marBottom w:val="0"/>
      <w:divBdr>
        <w:top w:val="none" w:sz="0" w:space="0" w:color="auto"/>
        <w:left w:val="none" w:sz="0" w:space="0" w:color="auto"/>
        <w:bottom w:val="none" w:sz="0" w:space="0" w:color="auto"/>
        <w:right w:val="none" w:sz="0" w:space="0" w:color="auto"/>
      </w:divBdr>
      <w:divsChild>
        <w:div w:id="1226600902">
          <w:marLeft w:val="0"/>
          <w:marRight w:val="0"/>
          <w:marTop w:val="0"/>
          <w:marBottom w:val="0"/>
          <w:divBdr>
            <w:top w:val="none" w:sz="0" w:space="0" w:color="auto"/>
            <w:left w:val="none" w:sz="0" w:space="0" w:color="auto"/>
            <w:bottom w:val="none" w:sz="0" w:space="0" w:color="auto"/>
            <w:right w:val="none" w:sz="0" w:space="0" w:color="auto"/>
          </w:divBdr>
        </w:div>
      </w:divsChild>
    </w:div>
    <w:div w:id="1712075204">
      <w:bodyDiv w:val="1"/>
      <w:marLeft w:val="0"/>
      <w:marRight w:val="0"/>
      <w:marTop w:val="0"/>
      <w:marBottom w:val="0"/>
      <w:divBdr>
        <w:top w:val="none" w:sz="0" w:space="0" w:color="auto"/>
        <w:left w:val="none" w:sz="0" w:space="0" w:color="auto"/>
        <w:bottom w:val="none" w:sz="0" w:space="0" w:color="auto"/>
        <w:right w:val="none" w:sz="0" w:space="0" w:color="auto"/>
      </w:divBdr>
      <w:divsChild>
        <w:div w:id="350037481">
          <w:marLeft w:val="0"/>
          <w:marRight w:val="0"/>
          <w:marTop w:val="0"/>
          <w:marBottom w:val="0"/>
          <w:divBdr>
            <w:top w:val="none" w:sz="0" w:space="0" w:color="auto"/>
            <w:left w:val="none" w:sz="0" w:space="0" w:color="auto"/>
            <w:bottom w:val="none" w:sz="0" w:space="0" w:color="auto"/>
            <w:right w:val="none" w:sz="0" w:space="0" w:color="auto"/>
          </w:divBdr>
        </w:div>
      </w:divsChild>
    </w:div>
    <w:div w:id="1866820737">
      <w:bodyDiv w:val="1"/>
      <w:marLeft w:val="0"/>
      <w:marRight w:val="0"/>
      <w:marTop w:val="0"/>
      <w:marBottom w:val="0"/>
      <w:divBdr>
        <w:top w:val="none" w:sz="0" w:space="0" w:color="auto"/>
        <w:left w:val="none" w:sz="0" w:space="0" w:color="auto"/>
        <w:bottom w:val="none" w:sz="0" w:space="0" w:color="auto"/>
        <w:right w:val="none" w:sz="0" w:space="0" w:color="auto"/>
      </w:divBdr>
    </w:div>
    <w:div w:id="1885558763">
      <w:bodyDiv w:val="1"/>
      <w:marLeft w:val="0"/>
      <w:marRight w:val="0"/>
      <w:marTop w:val="0"/>
      <w:marBottom w:val="0"/>
      <w:divBdr>
        <w:top w:val="none" w:sz="0" w:space="0" w:color="auto"/>
        <w:left w:val="none" w:sz="0" w:space="0" w:color="auto"/>
        <w:bottom w:val="none" w:sz="0" w:space="0" w:color="auto"/>
        <w:right w:val="none" w:sz="0" w:space="0" w:color="auto"/>
      </w:divBdr>
    </w:div>
    <w:div w:id="1962027884">
      <w:bodyDiv w:val="1"/>
      <w:marLeft w:val="0"/>
      <w:marRight w:val="0"/>
      <w:marTop w:val="0"/>
      <w:marBottom w:val="0"/>
      <w:divBdr>
        <w:top w:val="none" w:sz="0" w:space="0" w:color="auto"/>
        <w:left w:val="none" w:sz="0" w:space="0" w:color="auto"/>
        <w:bottom w:val="none" w:sz="0" w:space="0" w:color="auto"/>
        <w:right w:val="none" w:sz="0" w:space="0" w:color="auto"/>
      </w:divBdr>
    </w:div>
    <w:div w:id="2065057816">
      <w:bodyDiv w:val="1"/>
      <w:marLeft w:val="0"/>
      <w:marRight w:val="0"/>
      <w:marTop w:val="0"/>
      <w:marBottom w:val="0"/>
      <w:divBdr>
        <w:top w:val="none" w:sz="0" w:space="0" w:color="auto"/>
        <w:left w:val="none" w:sz="0" w:space="0" w:color="auto"/>
        <w:bottom w:val="none" w:sz="0" w:space="0" w:color="auto"/>
        <w:right w:val="none" w:sz="0" w:space="0" w:color="auto"/>
      </w:divBdr>
      <w:divsChild>
        <w:div w:id="1692534140">
          <w:marLeft w:val="0"/>
          <w:marRight w:val="0"/>
          <w:marTop w:val="0"/>
          <w:marBottom w:val="0"/>
          <w:divBdr>
            <w:top w:val="none" w:sz="0" w:space="0" w:color="auto"/>
            <w:left w:val="none" w:sz="0" w:space="0" w:color="auto"/>
            <w:bottom w:val="none" w:sz="0" w:space="0" w:color="auto"/>
            <w:right w:val="none" w:sz="0" w:space="0" w:color="auto"/>
          </w:divBdr>
        </w:div>
      </w:divsChild>
    </w:div>
    <w:div w:id="209311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0.png"/><Relationship Id="rId26"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hyperlink" Target="https://www.bmet.ac.uk/our-courses/apprenticeships/case-studies/" TargetMode="External"/><Relationship Id="rId34" Type="http://schemas.openxmlformats.org/officeDocument/2006/relationships/image" Target="media/image100.emf"/><Relationship Id="rId7" Type="http://schemas.openxmlformats.org/officeDocument/2006/relationships/settings" Target="settings.xml"/><Relationship Id="rId12" Type="http://schemas.openxmlformats.org/officeDocument/2006/relationships/hyperlink" Target="https://www.bmet.ac.uk/student-experience/student-support/equality-diversity/"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9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0.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met.ac.uk/student-experience/student-support/equality-diversity/" TargetMode="External"/><Relationship Id="rId24" Type="http://schemas.openxmlformats.org/officeDocument/2006/relationships/image" Target="media/image50.emf"/><Relationship Id="rId32" Type="http://schemas.openxmlformats.org/officeDocument/2006/relationships/image" Target="media/image80.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bmet.ac.uk/our-courses/apprenticeships/case-studies/" TargetMode="External"/><Relationship Id="rId28" Type="http://schemas.openxmlformats.org/officeDocument/2006/relationships/header" Target="header1.xml"/><Relationship Id="rId36"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30.jpe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image" Target="media/image9.emf"/><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antha.coles\Downloads\Active%20Staff%20analysis%20as%20at%2020112020%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antha.coles\Downloads\Active%20Staff%20analysis%20as%20at%2020112020%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a:t>Chart 1 – The percentage of staff by age profile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4C-4F58-BA7F-1B0B4995DD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4C-4F58-BA7F-1B0B4995DD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4C-4F58-BA7F-1B0B4995DD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4C-4F58-BA7F-1B0B4995DD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4C-4F58-BA7F-1B0B4995DD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74C-4F58-BA7F-1B0B4995DD0A}"/>
              </c:ext>
            </c:extLst>
          </c:dPt>
          <c:dLbls>
            <c:dLbl>
              <c:idx val="0"/>
              <c:tx>
                <c:rich>
                  <a:bodyPr/>
                  <a:lstStyle/>
                  <a:p>
                    <a:r>
                      <a:rPr lang="en-US"/>
                      <a:t>0.6%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4C-4F58-BA7F-1B0B4995DD0A}"/>
                </c:ext>
              </c:extLst>
            </c:dLbl>
            <c:dLbl>
              <c:idx val="1"/>
              <c:tx>
                <c:rich>
                  <a:bodyPr/>
                  <a:lstStyle/>
                  <a:p>
                    <a:r>
                      <a:rPr lang="en-US"/>
                      <a:t>9.6%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4C-4F58-BA7F-1B0B4995DD0A}"/>
                </c:ext>
              </c:extLst>
            </c:dLbl>
            <c:dLbl>
              <c:idx val="2"/>
              <c:layout>
                <c:manualLayout>
                  <c:x val="-0.10562408768671358"/>
                  <c:y val="4.4505372080288527E-2"/>
                </c:manualLayout>
              </c:layout>
              <c:tx>
                <c:rich>
                  <a:bodyPr/>
                  <a:lstStyle/>
                  <a:p>
                    <a:r>
                      <a:rPr lang="en-US"/>
                      <a:t>20.5%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4C-4F58-BA7F-1B0B4995DD0A}"/>
                </c:ext>
              </c:extLst>
            </c:dLbl>
            <c:dLbl>
              <c:idx val="3"/>
              <c:layout>
                <c:manualLayout>
                  <c:x val="-5.4735762680827735E-2"/>
                  <c:y val="-0.14865310900885581"/>
                </c:manualLayout>
              </c:layout>
              <c:tx>
                <c:rich>
                  <a:bodyPr/>
                  <a:lstStyle/>
                  <a:p>
                    <a:r>
                      <a:rPr lang="en-US"/>
                      <a:t>28.7%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4C-4F58-BA7F-1B0B4995DD0A}"/>
                </c:ext>
              </c:extLst>
            </c:dLbl>
            <c:dLbl>
              <c:idx val="4"/>
              <c:layout>
                <c:manualLayout>
                  <c:x val="0.10207225259633243"/>
                  <c:y val="9.4389999811174685E-3"/>
                </c:manualLayout>
              </c:layout>
              <c:tx>
                <c:rich>
                  <a:bodyPr/>
                  <a:lstStyle/>
                  <a:p>
                    <a:r>
                      <a:rPr lang="en-US"/>
                      <a:t>30.1%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4C-4F58-BA7F-1B0B4995DD0A}"/>
                </c:ext>
              </c:extLst>
            </c:dLbl>
            <c:dLbl>
              <c:idx val="5"/>
              <c:tx>
                <c:rich>
                  <a:bodyPr/>
                  <a:lstStyle/>
                  <a:p>
                    <a:r>
                      <a:rPr lang="en-US"/>
                      <a:t>10.4%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4C-4F58-BA7F-1B0B4995DD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Age!$A$14:$A$19</c:f>
              <c:strCache>
                <c:ptCount val="6"/>
                <c:pt idx="0">
                  <c:v>&gt;20</c:v>
                </c:pt>
                <c:pt idx="1">
                  <c:v>20-29</c:v>
                </c:pt>
                <c:pt idx="2">
                  <c:v>30-39</c:v>
                </c:pt>
                <c:pt idx="3">
                  <c:v>40-49</c:v>
                </c:pt>
                <c:pt idx="4">
                  <c:v>50-59</c:v>
                </c:pt>
                <c:pt idx="5">
                  <c:v>60+</c:v>
                </c:pt>
              </c:strCache>
            </c:strRef>
          </c:cat>
          <c:val>
            <c:numRef>
              <c:f>Age!$B$14:$B$19</c:f>
              <c:numCache>
                <c:formatCode>General</c:formatCode>
                <c:ptCount val="6"/>
                <c:pt idx="0">
                  <c:v>4</c:v>
                </c:pt>
                <c:pt idx="1">
                  <c:v>64</c:v>
                </c:pt>
                <c:pt idx="2">
                  <c:v>136</c:v>
                </c:pt>
                <c:pt idx="3">
                  <c:v>191</c:v>
                </c:pt>
                <c:pt idx="4">
                  <c:v>200</c:v>
                </c:pt>
                <c:pt idx="5">
                  <c:v>69</c:v>
                </c:pt>
              </c:numCache>
            </c:numRef>
          </c:val>
          <c:extLst>
            <c:ext xmlns:c16="http://schemas.microsoft.com/office/drawing/2014/chart" uri="{C3380CC4-5D6E-409C-BE32-E72D297353CC}">
              <c16:uniqueId val="{0000000C-D74C-4F58-BA7F-1B0B4995DD0A}"/>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2822172809794119"/>
          <c:y val="0.18066957457655922"/>
          <c:w val="0.14054903602166008"/>
          <c:h val="0.754200041541569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i="0">
                <a:effectLst/>
              </a:rPr>
              <a:t>Chart 2– The percentage of staff by ethnicity</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67-4533-9A7E-5CE4141136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67-4533-9A7E-5CE4141136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67-4533-9A7E-5CE4141136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67-4533-9A7E-5CE41411369C}"/>
              </c:ext>
            </c:extLst>
          </c:dPt>
          <c:dLbls>
            <c:dLbl>
              <c:idx val="0"/>
              <c:layout>
                <c:manualLayout>
                  <c:x val="-9.7070428696412941E-2"/>
                  <c:y val="0.1053463108778069"/>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24.4%</a:t>
                    </a:r>
                  </a:p>
                </c:rich>
              </c:tx>
              <c:spPr>
                <a:noFill/>
                <a:ln>
                  <a:noFill/>
                </a:ln>
                <a:effectLst/>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67-4533-9A7E-5CE41411369C}"/>
                </c:ext>
              </c:extLst>
            </c:dLbl>
            <c:dLbl>
              <c:idx val="1"/>
              <c:layout>
                <c:manualLayout>
                  <c:x val="-9.5034532867944152E-2"/>
                  <c:y val="-6.9200581517491746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3.9%</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10301377952755902"/>
                      <c:h val="6.4745552639253412E-2"/>
                    </c:manualLayout>
                  </c15:layout>
                </c:ext>
                <c:ext xmlns:c16="http://schemas.microsoft.com/office/drawing/2014/chart" uri="{C3380CC4-5D6E-409C-BE32-E72D297353CC}">
                  <c16:uniqueId val="{00000003-8767-4533-9A7E-5CE41411369C}"/>
                </c:ext>
              </c:extLst>
            </c:dLbl>
            <c:dLbl>
              <c:idx val="2"/>
              <c:layout>
                <c:manualLayout>
                  <c:x val="6.3781824146981622E-2"/>
                  <c:y val="-0.19996391076115486"/>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57.1%</a:t>
                    </a:r>
                  </a:p>
                </c:rich>
              </c:tx>
              <c:spPr>
                <a:noFill/>
                <a:ln>
                  <a:noFill/>
                </a:ln>
                <a:effectLst/>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67-4533-9A7E-5CE41411369C}"/>
                </c:ext>
              </c:extLst>
            </c:dLbl>
            <c:dLbl>
              <c:idx val="3"/>
              <c:layout>
                <c:manualLayout>
                  <c:x val="5.701443569553806E-2"/>
                  <c:y val="0.12928003791192769"/>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14.6%</a:t>
                    </a:r>
                  </a:p>
                </c:rich>
              </c:tx>
              <c:spPr>
                <a:noFill/>
                <a:ln>
                  <a:noFill/>
                </a:ln>
                <a:effectLst/>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67-4533-9A7E-5CE4141136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Ethnicity!$A$26:$A$29</c:f>
              <c:strCache>
                <c:ptCount val="4"/>
                <c:pt idx="0">
                  <c:v>BAME</c:v>
                </c:pt>
                <c:pt idx="1">
                  <c:v>White Other</c:v>
                </c:pt>
                <c:pt idx="2">
                  <c:v>White British</c:v>
                </c:pt>
                <c:pt idx="3">
                  <c:v>Prefer not say/Not known</c:v>
                </c:pt>
              </c:strCache>
            </c:strRef>
          </c:cat>
          <c:val>
            <c:numRef>
              <c:f>Ethnicity!$B$26:$B$29</c:f>
              <c:numCache>
                <c:formatCode>General</c:formatCode>
                <c:ptCount val="4"/>
                <c:pt idx="0">
                  <c:v>162</c:v>
                </c:pt>
                <c:pt idx="1">
                  <c:v>26</c:v>
                </c:pt>
                <c:pt idx="2">
                  <c:v>380</c:v>
                </c:pt>
                <c:pt idx="3">
                  <c:v>97</c:v>
                </c:pt>
              </c:numCache>
            </c:numRef>
          </c:val>
          <c:extLst>
            <c:ext xmlns:c16="http://schemas.microsoft.com/office/drawing/2014/chart" uri="{C3380CC4-5D6E-409C-BE32-E72D297353CC}">
              <c16:uniqueId val="{00000008-8767-4533-9A7E-5CE41411369C}"/>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371989538778976"/>
          <c:y val="0.34287515021134629"/>
          <c:w val="0.30776946631671043"/>
          <c:h val="0.5259492936915436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3A33C4982286468082E1503EBA020B" ma:contentTypeVersion="13" ma:contentTypeDescription="Create a new document." ma:contentTypeScope="" ma:versionID="1125ac68534a456752ccc04152f7ebc5">
  <xsd:schema xmlns:xsd="http://www.w3.org/2001/XMLSchema" xmlns:xs="http://www.w3.org/2001/XMLSchema" xmlns:p="http://schemas.microsoft.com/office/2006/metadata/properties" xmlns:ns3="4f23ca98-5d8d-4c9c-a0ed-ecdc29599020" xmlns:ns4="c3790c28-47b5-4a75-bbb5-de3ba56ad4e3" targetNamespace="http://schemas.microsoft.com/office/2006/metadata/properties" ma:root="true" ma:fieldsID="e4e1afee982f758ed7ff8573e888948a" ns3:_="" ns4:_="">
    <xsd:import namespace="4f23ca98-5d8d-4c9c-a0ed-ecdc29599020"/>
    <xsd:import namespace="c3790c28-47b5-4a75-bbb5-de3ba56ad4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3ca98-5d8d-4c9c-a0ed-ecdc295990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790c28-47b5-4a75-bbb5-de3ba56ad4e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C8B1-4A87-4E87-BB3C-9D95DAB844E4}">
  <ds:schemaRefs>
    <ds:schemaRef ds:uri="http://schemas.microsoft.com/sharepoint/v3/contenttype/forms"/>
  </ds:schemaRefs>
</ds:datastoreItem>
</file>

<file path=customXml/itemProps2.xml><?xml version="1.0" encoding="utf-8"?>
<ds:datastoreItem xmlns:ds="http://schemas.openxmlformats.org/officeDocument/2006/customXml" ds:itemID="{30DAE2D0-5106-4008-80E3-0ECC5EEC9D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30A80A-10DB-4DD0-BE12-F7E12BE11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3ca98-5d8d-4c9c-a0ed-ecdc29599020"/>
    <ds:schemaRef ds:uri="c3790c28-47b5-4a75-bbb5-de3ba56ad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2CF78-2E0E-46B0-8BBE-575067CF2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37</Pages>
  <Words>10764</Words>
  <Characters>61360</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Birmingham Metropolitan College</Company>
  <LinksUpToDate>false</LinksUpToDate>
  <CharactersWithSpaces>71981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dc:creator>
  <cp:lastModifiedBy>Sam Coles (Samantha Coles)</cp:lastModifiedBy>
  <cp:revision>10</cp:revision>
  <cp:lastPrinted>2020-01-20T09:36:00Z</cp:lastPrinted>
  <dcterms:created xsi:type="dcterms:W3CDTF">2021-02-04T13:14:00Z</dcterms:created>
  <dcterms:modified xsi:type="dcterms:W3CDTF">2021-07-13T12:36:00Z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0x010100D73A33C4982286468082E1503EBA020B</vt:lpwstr>
  </property>
</Properties>
</file>