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BB1BD" w14:textId="77777777" w:rsidR="00585C56" w:rsidRDefault="00585C56" w:rsidP="00267F44">
      <w:pPr>
        <w:pStyle w:val="NormalWeb"/>
        <w:rPr>
          <w:rFonts w:ascii="Arial" w:hAnsi="Arial" w:cs="Arial"/>
          <w:b/>
          <w:color w:val="000000"/>
          <w:sz w:val="22"/>
          <w:szCs w:val="22"/>
        </w:rPr>
      </w:pPr>
    </w:p>
    <w:p w14:paraId="54F5B00D" w14:textId="368A0B99" w:rsidR="00A46CAB" w:rsidRDefault="00267F44" w:rsidP="00267F44">
      <w:pPr>
        <w:pStyle w:val="NormalWeb"/>
        <w:rPr>
          <w:rFonts w:ascii="Arial" w:hAnsi="Arial" w:cs="Arial"/>
          <w:b/>
          <w:color w:val="000000"/>
          <w:sz w:val="22"/>
          <w:szCs w:val="22"/>
        </w:rPr>
      </w:pPr>
      <w:r w:rsidRPr="000B3FF5">
        <w:rPr>
          <w:rFonts w:ascii="Arial" w:hAnsi="Arial" w:cs="Arial"/>
          <w:b/>
          <w:color w:val="000000"/>
          <w:sz w:val="22"/>
          <w:szCs w:val="22"/>
        </w:rPr>
        <w:t xml:space="preserve">Annex to </w:t>
      </w:r>
      <w:r w:rsidR="00473CA6">
        <w:rPr>
          <w:rFonts w:ascii="Arial" w:hAnsi="Arial" w:cs="Arial"/>
          <w:b/>
          <w:color w:val="000000"/>
          <w:sz w:val="22"/>
          <w:szCs w:val="22"/>
        </w:rPr>
        <w:t>BMet</w:t>
      </w:r>
      <w:r w:rsidR="0008610A" w:rsidRPr="000B3FF5">
        <w:rPr>
          <w:rFonts w:ascii="Arial" w:hAnsi="Arial" w:cs="Arial"/>
          <w:b/>
          <w:color w:val="000000"/>
          <w:sz w:val="22"/>
          <w:szCs w:val="22"/>
        </w:rPr>
        <w:t xml:space="preserve"> </w:t>
      </w:r>
      <w:r w:rsidRPr="000B3FF5">
        <w:rPr>
          <w:rFonts w:ascii="Arial" w:hAnsi="Arial" w:cs="Arial"/>
          <w:b/>
          <w:color w:val="000000"/>
          <w:sz w:val="22"/>
          <w:szCs w:val="22"/>
        </w:rPr>
        <w:t xml:space="preserve">Child Protection </w:t>
      </w:r>
      <w:r w:rsidR="00473CA6">
        <w:rPr>
          <w:rFonts w:ascii="Arial" w:hAnsi="Arial" w:cs="Arial"/>
          <w:b/>
          <w:color w:val="000000"/>
          <w:sz w:val="22"/>
          <w:szCs w:val="22"/>
        </w:rPr>
        <w:t>and Safeguarding Policy</w:t>
      </w:r>
      <w:r w:rsidR="006A7234">
        <w:rPr>
          <w:rFonts w:ascii="Arial" w:hAnsi="Arial" w:cs="Arial"/>
          <w:b/>
          <w:color w:val="000000"/>
          <w:sz w:val="22"/>
          <w:szCs w:val="22"/>
        </w:rPr>
        <w:t xml:space="preserve"> </w:t>
      </w:r>
      <w:r w:rsidR="00473CA6">
        <w:rPr>
          <w:rFonts w:ascii="Arial" w:hAnsi="Arial" w:cs="Arial"/>
          <w:b/>
          <w:color w:val="000000"/>
          <w:sz w:val="22"/>
          <w:szCs w:val="22"/>
        </w:rPr>
        <w:t xml:space="preserve">June </w:t>
      </w:r>
      <w:r w:rsidR="0008610A" w:rsidRPr="000B3FF5">
        <w:rPr>
          <w:rFonts w:ascii="Arial" w:hAnsi="Arial" w:cs="Arial"/>
          <w:b/>
          <w:color w:val="000000"/>
          <w:sz w:val="22"/>
          <w:szCs w:val="22"/>
        </w:rPr>
        <w:t>2020</w:t>
      </w:r>
      <w:r w:rsidR="00A46CAB">
        <w:rPr>
          <w:rFonts w:ascii="Arial" w:hAnsi="Arial" w:cs="Arial"/>
          <w:b/>
          <w:color w:val="000000"/>
          <w:sz w:val="22"/>
          <w:szCs w:val="22"/>
        </w:rPr>
        <w:t xml:space="preserve"> (revised January 2021)</w:t>
      </w:r>
    </w:p>
    <w:p w14:paraId="2EF23C31" w14:textId="5A336A7A" w:rsidR="00A46CAB" w:rsidRDefault="00A46CAB" w:rsidP="00267F44">
      <w:pPr>
        <w:pStyle w:val="NormalWeb"/>
        <w:rPr>
          <w:rFonts w:ascii="Arial" w:hAnsi="Arial" w:cs="Arial"/>
          <w:b/>
          <w:color w:val="000000"/>
          <w:sz w:val="22"/>
          <w:szCs w:val="22"/>
        </w:rPr>
      </w:pPr>
      <w:r>
        <w:rPr>
          <w:rFonts w:ascii="Arial" w:hAnsi="Arial" w:cs="Arial"/>
          <w:b/>
          <w:color w:val="000000"/>
          <w:sz w:val="22"/>
          <w:szCs w:val="22"/>
        </w:rPr>
        <w:t>Updates Jan 2021</w:t>
      </w:r>
    </w:p>
    <w:p w14:paraId="7E36349A" w14:textId="4D7943B7" w:rsidR="00303AFD" w:rsidRPr="00D90B72" w:rsidRDefault="00303AFD" w:rsidP="00303AFD">
      <w:pPr>
        <w:pStyle w:val="NormalWeb"/>
        <w:numPr>
          <w:ilvl w:val="0"/>
          <w:numId w:val="4"/>
        </w:numPr>
        <w:rPr>
          <w:rFonts w:ascii="Arial" w:hAnsi="Arial" w:cs="Arial"/>
          <w:b/>
          <w:color w:val="000000"/>
          <w:sz w:val="22"/>
          <w:szCs w:val="22"/>
        </w:rPr>
      </w:pPr>
      <w:r w:rsidRPr="00303AFD">
        <w:rPr>
          <w:rFonts w:ascii="Arial" w:hAnsi="Arial" w:cs="Arial"/>
          <w:color w:val="000000"/>
          <w:sz w:val="22"/>
          <w:szCs w:val="22"/>
        </w:rPr>
        <w:t xml:space="preserve">Addition of section identifying the categories of vulnerable young people </w:t>
      </w:r>
      <w:r>
        <w:rPr>
          <w:rFonts w:ascii="Arial" w:hAnsi="Arial" w:cs="Arial"/>
          <w:color w:val="000000"/>
          <w:sz w:val="22"/>
          <w:szCs w:val="22"/>
        </w:rPr>
        <w:t>(Jan 2021</w:t>
      </w:r>
      <w:r w:rsidR="00D90B72">
        <w:rPr>
          <w:rFonts w:ascii="Arial" w:hAnsi="Arial" w:cs="Arial"/>
          <w:color w:val="000000"/>
          <w:sz w:val="22"/>
          <w:szCs w:val="22"/>
        </w:rPr>
        <w:t xml:space="preserve"> update</w:t>
      </w:r>
      <w:r>
        <w:rPr>
          <w:rFonts w:ascii="Arial" w:hAnsi="Arial" w:cs="Arial"/>
          <w:color w:val="000000"/>
          <w:sz w:val="22"/>
          <w:szCs w:val="22"/>
        </w:rPr>
        <w:t>)</w:t>
      </w:r>
      <w:r w:rsidR="00585C56">
        <w:rPr>
          <w:rFonts w:ascii="Arial" w:hAnsi="Arial" w:cs="Arial"/>
          <w:color w:val="000000"/>
          <w:sz w:val="22"/>
          <w:szCs w:val="22"/>
        </w:rPr>
        <w:t>.</w:t>
      </w:r>
    </w:p>
    <w:p w14:paraId="5D9491BF" w14:textId="23549942" w:rsidR="00D90B72" w:rsidRPr="00303AFD" w:rsidRDefault="00D90B72" w:rsidP="00303AFD">
      <w:pPr>
        <w:pStyle w:val="NormalWeb"/>
        <w:numPr>
          <w:ilvl w:val="0"/>
          <w:numId w:val="4"/>
        </w:numPr>
        <w:rPr>
          <w:rFonts w:ascii="Arial" w:hAnsi="Arial" w:cs="Arial"/>
          <w:b/>
          <w:color w:val="000000"/>
          <w:sz w:val="22"/>
          <w:szCs w:val="22"/>
        </w:rPr>
      </w:pPr>
      <w:r>
        <w:rPr>
          <w:rFonts w:ascii="Arial" w:hAnsi="Arial" w:cs="Arial"/>
          <w:color w:val="000000"/>
          <w:sz w:val="22"/>
          <w:szCs w:val="22"/>
        </w:rPr>
        <w:t>Addition of section referencing onsite attendance for vulnerable learners.</w:t>
      </w:r>
    </w:p>
    <w:p w14:paraId="3B8784EF" w14:textId="2EBC29F3" w:rsidR="00303AFD" w:rsidRPr="00303AFD" w:rsidRDefault="00D90B72" w:rsidP="00303AFD">
      <w:pPr>
        <w:pStyle w:val="NormalWeb"/>
        <w:numPr>
          <w:ilvl w:val="0"/>
          <w:numId w:val="4"/>
        </w:numPr>
        <w:rPr>
          <w:rFonts w:ascii="Arial" w:hAnsi="Arial" w:cs="Arial"/>
          <w:b/>
          <w:color w:val="000000"/>
          <w:sz w:val="22"/>
          <w:szCs w:val="22"/>
        </w:rPr>
      </w:pPr>
      <w:r>
        <w:rPr>
          <w:rFonts w:ascii="Arial" w:hAnsi="Arial" w:cs="Arial"/>
          <w:color w:val="000000"/>
          <w:sz w:val="22"/>
          <w:szCs w:val="22"/>
        </w:rPr>
        <w:t xml:space="preserve">Addition and removal </w:t>
      </w:r>
      <w:r w:rsidR="00576EE7">
        <w:rPr>
          <w:rFonts w:ascii="Arial" w:hAnsi="Arial" w:cs="Arial"/>
          <w:color w:val="000000"/>
          <w:sz w:val="22"/>
          <w:szCs w:val="22"/>
        </w:rPr>
        <w:t xml:space="preserve">of </w:t>
      </w:r>
      <w:r>
        <w:rPr>
          <w:rFonts w:ascii="Arial" w:hAnsi="Arial" w:cs="Arial"/>
          <w:color w:val="000000"/>
          <w:sz w:val="22"/>
          <w:szCs w:val="22"/>
        </w:rPr>
        <w:t xml:space="preserve">external </w:t>
      </w:r>
      <w:r w:rsidR="00576EE7">
        <w:rPr>
          <w:rFonts w:ascii="Arial" w:hAnsi="Arial" w:cs="Arial"/>
          <w:color w:val="000000"/>
          <w:sz w:val="22"/>
          <w:szCs w:val="22"/>
        </w:rPr>
        <w:t>l</w:t>
      </w:r>
      <w:r>
        <w:rPr>
          <w:rFonts w:ascii="Arial" w:hAnsi="Arial" w:cs="Arial"/>
          <w:color w:val="000000"/>
          <w:sz w:val="22"/>
          <w:szCs w:val="22"/>
        </w:rPr>
        <w:t>inks for</w:t>
      </w:r>
      <w:r w:rsidR="00576EE7">
        <w:rPr>
          <w:rFonts w:ascii="Arial" w:hAnsi="Arial" w:cs="Arial"/>
          <w:color w:val="000000"/>
          <w:sz w:val="22"/>
          <w:szCs w:val="22"/>
        </w:rPr>
        <w:t xml:space="preserve"> staff, students, parents &amp; carers.</w:t>
      </w:r>
    </w:p>
    <w:p w14:paraId="3128BFCE" w14:textId="4902727D" w:rsidR="00303AFD" w:rsidRPr="00717583" w:rsidRDefault="00303AFD" w:rsidP="00303AFD">
      <w:pPr>
        <w:pStyle w:val="NormalWeb"/>
        <w:numPr>
          <w:ilvl w:val="0"/>
          <w:numId w:val="4"/>
        </w:numPr>
        <w:rPr>
          <w:rFonts w:ascii="Arial" w:hAnsi="Arial" w:cs="Arial"/>
          <w:b/>
          <w:color w:val="000000"/>
          <w:sz w:val="22"/>
          <w:szCs w:val="22"/>
        </w:rPr>
      </w:pPr>
      <w:r>
        <w:rPr>
          <w:rFonts w:ascii="Arial" w:hAnsi="Arial" w:cs="Arial"/>
          <w:color w:val="000000"/>
          <w:sz w:val="22"/>
          <w:szCs w:val="22"/>
        </w:rPr>
        <w:t xml:space="preserve">Addition of </w:t>
      </w:r>
      <w:r w:rsidR="00D90B72">
        <w:rPr>
          <w:rFonts w:ascii="Arial" w:hAnsi="Arial" w:cs="Arial"/>
          <w:color w:val="000000"/>
          <w:sz w:val="22"/>
          <w:szCs w:val="22"/>
        </w:rPr>
        <w:t xml:space="preserve">date </w:t>
      </w:r>
      <w:r>
        <w:rPr>
          <w:rFonts w:ascii="Arial" w:hAnsi="Arial" w:cs="Arial"/>
          <w:color w:val="000000"/>
          <w:sz w:val="22"/>
          <w:szCs w:val="22"/>
        </w:rPr>
        <w:t>references where links/guidance have been updated.</w:t>
      </w:r>
    </w:p>
    <w:p w14:paraId="7DEEEF49" w14:textId="3EAB7D7B" w:rsidR="00717583" w:rsidRPr="00576EE7" w:rsidRDefault="00717583" w:rsidP="00034BC9">
      <w:pPr>
        <w:pStyle w:val="NormalWeb"/>
        <w:numPr>
          <w:ilvl w:val="0"/>
          <w:numId w:val="4"/>
        </w:numPr>
        <w:rPr>
          <w:rFonts w:ascii="Arial" w:hAnsi="Arial" w:cs="Arial"/>
          <w:b/>
          <w:color w:val="000000"/>
          <w:sz w:val="22"/>
          <w:szCs w:val="22"/>
        </w:rPr>
      </w:pPr>
      <w:r>
        <w:rPr>
          <w:rFonts w:ascii="Arial" w:hAnsi="Arial" w:cs="Arial"/>
          <w:color w:val="000000"/>
          <w:sz w:val="22"/>
          <w:szCs w:val="22"/>
        </w:rPr>
        <w:t xml:space="preserve">Addition of </w:t>
      </w:r>
      <w:r w:rsidR="00034BC9" w:rsidRPr="00034BC9">
        <w:rPr>
          <w:rFonts w:ascii="Arial" w:hAnsi="Arial" w:cs="Arial"/>
          <w:color w:val="000000"/>
          <w:sz w:val="22"/>
          <w:szCs w:val="22"/>
        </w:rPr>
        <w:t>Quality and delivery of remote education</w:t>
      </w:r>
      <w:r w:rsidR="00034BC9">
        <w:rPr>
          <w:rFonts w:ascii="Arial" w:hAnsi="Arial" w:cs="Arial"/>
          <w:color w:val="000000"/>
          <w:sz w:val="22"/>
          <w:szCs w:val="22"/>
        </w:rPr>
        <w:t xml:space="preserve"> section </w:t>
      </w:r>
      <w:proofErr w:type="spellStart"/>
      <w:r w:rsidR="00034BC9">
        <w:rPr>
          <w:rFonts w:ascii="Arial" w:hAnsi="Arial" w:cs="Arial"/>
          <w:color w:val="000000"/>
          <w:sz w:val="22"/>
          <w:szCs w:val="22"/>
        </w:rPr>
        <w:t>inc</w:t>
      </w:r>
      <w:proofErr w:type="spellEnd"/>
      <w:r w:rsidR="00034BC9">
        <w:rPr>
          <w:rFonts w:ascii="Arial" w:hAnsi="Arial" w:cs="Arial"/>
          <w:color w:val="000000"/>
          <w:sz w:val="22"/>
          <w:szCs w:val="22"/>
        </w:rPr>
        <w:t xml:space="preserve"> </w:t>
      </w:r>
      <w:r>
        <w:rPr>
          <w:rFonts w:ascii="Arial" w:hAnsi="Arial" w:cs="Arial"/>
          <w:color w:val="000000"/>
          <w:sz w:val="22"/>
          <w:szCs w:val="22"/>
        </w:rPr>
        <w:t>reference of identified senior leader with overarching responsibility for the quality and delivery of remote education</w:t>
      </w:r>
      <w:r w:rsidR="00034BC9">
        <w:rPr>
          <w:rFonts w:ascii="Arial" w:hAnsi="Arial" w:cs="Arial"/>
          <w:color w:val="000000"/>
          <w:sz w:val="22"/>
          <w:szCs w:val="22"/>
        </w:rPr>
        <w:t>.</w:t>
      </w:r>
    </w:p>
    <w:p w14:paraId="17741730" w14:textId="394DF17E" w:rsidR="00267F44" w:rsidRPr="00303AFD" w:rsidRDefault="006A7234" w:rsidP="00303AFD">
      <w:pPr>
        <w:pStyle w:val="NormalWeb"/>
        <w:rPr>
          <w:rFonts w:ascii="Arial" w:hAnsi="Arial" w:cs="Arial"/>
          <w:b/>
          <w:color w:val="000000"/>
          <w:sz w:val="22"/>
          <w:szCs w:val="22"/>
        </w:rPr>
      </w:pPr>
      <w:r w:rsidRPr="00303AFD">
        <w:rPr>
          <w:rFonts w:ascii="Arial" w:hAnsi="Arial" w:cs="Arial"/>
          <w:b/>
          <w:color w:val="000000"/>
          <w:sz w:val="22"/>
          <w:szCs w:val="22"/>
        </w:rPr>
        <w:t>Continued r</w:t>
      </w:r>
      <w:r w:rsidR="00267F44" w:rsidRPr="00303AFD">
        <w:rPr>
          <w:rFonts w:ascii="Arial" w:hAnsi="Arial" w:cs="Arial"/>
          <w:b/>
          <w:color w:val="000000"/>
          <w:sz w:val="22"/>
          <w:szCs w:val="22"/>
        </w:rPr>
        <w:t>esponse to COVID-19</w:t>
      </w:r>
    </w:p>
    <w:p w14:paraId="3BC26FC3" w14:textId="77777777" w:rsidR="00E658A5" w:rsidRDefault="00267F44" w:rsidP="00473CA6">
      <w:pPr>
        <w:pStyle w:val="NormalWeb"/>
        <w:jc w:val="both"/>
        <w:rPr>
          <w:rFonts w:ascii="Arial" w:hAnsi="Arial" w:cs="Arial"/>
          <w:color w:val="000000"/>
          <w:sz w:val="22"/>
          <w:szCs w:val="22"/>
        </w:rPr>
      </w:pPr>
      <w:r w:rsidRPr="00626481">
        <w:rPr>
          <w:rFonts w:ascii="Arial" w:hAnsi="Arial" w:cs="Arial"/>
          <w:color w:val="000000"/>
          <w:sz w:val="22"/>
          <w:szCs w:val="22"/>
        </w:rPr>
        <w:t xml:space="preserve">There have been significant changes within our setting </w:t>
      </w:r>
      <w:r w:rsidR="00F036B7">
        <w:rPr>
          <w:rFonts w:ascii="Arial" w:hAnsi="Arial" w:cs="Arial"/>
          <w:color w:val="000000"/>
          <w:sz w:val="22"/>
          <w:szCs w:val="22"/>
        </w:rPr>
        <w:t xml:space="preserve">and within the UK </w:t>
      </w:r>
      <w:r w:rsidRPr="00626481">
        <w:rPr>
          <w:rFonts w:ascii="Arial" w:hAnsi="Arial" w:cs="Arial"/>
          <w:color w:val="000000"/>
          <w:sz w:val="22"/>
          <w:szCs w:val="22"/>
        </w:rPr>
        <w:t>in response to the outbreak</w:t>
      </w:r>
      <w:r w:rsidR="0008610A" w:rsidRPr="00626481">
        <w:rPr>
          <w:rFonts w:ascii="Arial" w:hAnsi="Arial" w:cs="Arial"/>
          <w:color w:val="000000"/>
          <w:sz w:val="22"/>
          <w:szCs w:val="22"/>
        </w:rPr>
        <w:t xml:space="preserve"> of COVID-19</w:t>
      </w:r>
      <w:r w:rsidRPr="00626481">
        <w:rPr>
          <w:rFonts w:ascii="Arial" w:hAnsi="Arial" w:cs="Arial"/>
          <w:color w:val="000000"/>
          <w:sz w:val="22"/>
          <w:szCs w:val="22"/>
        </w:rPr>
        <w:t xml:space="preserve">. </w:t>
      </w:r>
    </w:p>
    <w:p w14:paraId="2E571AB0" w14:textId="082CDA61" w:rsidR="000B3FF5" w:rsidRPr="00626481" w:rsidRDefault="000B3FF5" w:rsidP="00473CA6">
      <w:pPr>
        <w:pStyle w:val="NormalWeb"/>
        <w:jc w:val="both"/>
        <w:rPr>
          <w:rFonts w:ascii="Arial" w:hAnsi="Arial" w:cs="Arial"/>
          <w:color w:val="000000"/>
          <w:sz w:val="22"/>
          <w:szCs w:val="22"/>
        </w:rPr>
      </w:pPr>
      <w:r w:rsidRPr="00626481">
        <w:rPr>
          <w:rFonts w:ascii="Arial" w:hAnsi="Arial" w:cs="Arial"/>
          <w:color w:val="000000"/>
          <w:sz w:val="22"/>
          <w:szCs w:val="22"/>
        </w:rPr>
        <w:t xml:space="preserve">This annex sets out some of the adjustments </w:t>
      </w:r>
      <w:r w:rsidR="00473CA6">
        <w:rPr>
          <w:rFonts w:ascii="Arial" w:hAnsi="Arial" w:cs="Arial"/>
          <w:color w:val="000000"/>
          <w:sz w:val="22"/>
          <w:szCs w:val="22"/>
        </w:rPr>
        <w:t>BMet</w:t>
      </w:r>
      <w:r>
        <w:rPr>
          <w:rFonts w:ascii="Arial" w:hAnsi="Arial" w:cs="Arial"/>
          <w:color w:val="000000"/>
          <w:sz w:val="22"/>
          <w:szCs w:val="22"/>
        </w:rPr>
        <w:t xml:space="preserve"> </w:t>
      </w:r>
      <w:r w:rsidR="00473CA6">
        <w:rPr>
          <w:rFonts w:ascii="Arial" w:hAnsi="Arial" w:cs="Arial"/>
          <w:color w:val="000000"/>
          <w:sz w:val="22"/>
          <w:szCs w:val="22"/>
        </w:rPr>
        <w:t>has made in line</w:t>
      </w:r>
      <w:r w:rsidRPr="00626481">
        <w:rPr>
          <w:rFonts w:ascii="Arial" w:hAnsi="Arial" w:cs="Arial"/>
          <w:color w:val="000000"/>
          <w:sz w:val="22"/>
          <w:szCs w:val="22"/>
        </w:rPr>
        <w:t xml:space="preserve"> with the changed arrangements in the college and following </w:t>
      </w:r>
      <w:r w:rsidR="004B04CC">
        <w:rPr>
          <w:rFonts w:ascii="Arial" w:hAnsi="Arial" w:cs="Arial"/>
          <w:color w:val="000000"/>
          <w:sz w:val="22"/>
          <w:szCs w:val="22"/>
        </w:rPr>
        <w:t xml:space="preserve">continued </w:t>
      </w:r>
      <w:r w:rsidRPr="00626481">
        <w:rPr>
          <w:rFonts w:ascii="Arial" w:hAnsi="Arial" w:cs="Arial"/>
          <w:color w:val="000000"/>
          <w:sz w:val="22"/>
          <w:szCs w:val="22"/>
        </w:rPr>
        <w:t>advice from government and local agencies.</w:t>
      </w:r>
      <w:r w:rsidRPr="00F036B7">
        <w:t xml:space="preserve"> </w:t>
      </w:r>
    </w:p>
    <w:p w14:paraId="5EA7A64E" w14:textId="77777777" w:rsidR="00267F44" w:rsidRDefault="00267F44" w:rsidP="00473CA6">
      <w:pPr>
        <w:pStyle w:val="NormalWeb"/>
        <w:jc w:val="both"/>
        <w:rPr>
          <w:rFonts w:ascii="Arial" w:hAnsi="Arial" w:cs="Arial"/>
          <w:color w:val="000000"/>
          <w:sz w:val="22"/>
          <w:szCs w:val="22"/>
        </w:rPr>
      </w:pPr>
      <w:r w:rsidRPr="00626481">
        <w:rPr>
          <w:rFonts w:ascii="Arial" w:hAnsi="Arial" w:cs="Arial"/>
          <w:color w:val="000000"/>
          <w:sz w:val="22"/>
          <w:szCs w:val="22"/>
        </w:rPr>
        <w:t xml:space="preserve">Despite the changes, the </w:t>
      </w:r>
      <w:r w:rsidR="00F036B7">
        <w:rPr>
          <w:rFonts w:ascii="Arial" w:hAnsi="Arial" w:cs="Arial"/>
          <w:color w:val="000000"/>
          <w:sz w:val="22"/>
          <w:szCs w:val="22"/>
        </w:rPr>
        <w:t>C</w:t>
      </w:r>
      <w:r w:rsidRPr="00626481">
        <w:rPr>
          <w:rFonts w:ascii="Arial" w:hAnsi="Arial" w:cs="Arial"/>
          <w:color w:val="000000"/>
          <w:sz w:val="22"/>
          <w:szCs w:val="22"/>
        </w:rPr>
        <w:t xml:space="preserve">ollege’s </w:t>
      </w:r>
      <w:r w:rsidR="0008610A" w:rsidRPr="00626481">
        <w:rPr>
          <w:rFonts w:ascii="Arial" w:hAnsi="Arial" w:cs="Arial"/>
          <w:color w:val="000000"/>
          <w:sz w:val="22"/>
          <w:szCs w:val="22"/>
        </w:rPr>
        <w:t>Safeguarding</w:t>
      </w:r>
      <w:r w:rsidRPr="00626481">
        <w:rPr>
          <w:rFonts w:ascii="Arial" w:hAnsi="Arial" w:cs="Arial"/>
          <w:color w:val="000000"/>
          <w:sz w:val="22"/>
          <w:szCs w:val="22"/>
        </w:rPr>
        <w:t xml:space="preserve"> Policy is fundamentally the same: </w:t>
      </w:r>
      <w:r w:rsidR="00F036B7">
        <w:rPr>
          <w:rFonts w:ascii="Arial" w:hAnsi="Arial" w:cs="Arial"/>
          <w:color w:val="000000"/>
          <w:sz w:val="22"/>
          <w:szCs w:val="22"/>
        </w:rPr>
        <w:t xml:space="preserve">the welfare of </w:t>
      </w:r>
      <w:r w:rsidRPr="00626481">
        <w:rPr>
          <w:rFonts w:ascii="Arial" w:hAnsi="Arial" w:cs="Arial"/>
          <w:color w:val="000000"/>
          <w:sz w:val="22"/>
          <w:szCs w:val="22"/>
        </w:rPr>
        <w:t>children and young people always come</w:t>
      </w:r>
      <w:r w:rsidR="00F036B7">
        <w:rPr>
          <w:rFonts w:ascii="Arial" w:hAnsi="Arial" w:cs="Arial"/>
          <w:color w:val="000000"/>
          <w:sz w:val="22"/>
          <w:szCs w:val="22"/>
        </w:rPr>
        <w:t>s</w:t>
      </w:r>
      <w:r w:rsidRPr="00626481">
        <w:rPr>
          <w:rFonts w:ascii="Arial" w:hAnsi="Arial" w:cs="Arial"/>
          <w:color w:val="000000"/>
          <w:sz w:val="22"/>
          <w:szCs w:val="22"/>
        </w:rPr>
        <w:t xml:space="preserve"> first, staff should respond robustly to safeguarding concerns and </w:t>
      </w:r>
      <w:r w:rsidR="0008610A" w:rsidRPr="00626481">
        <w:rPr>
          <w:rFonts w:ascii="Arial" w:hAnsi="Arial" w:cs="Arial"/>
          <w:color w:val="000000"/>
          <w:sz w:val="22"/>
          <w:szCs w:val="22"/>
        </w:rPr>
        <w:t>referrals should continue to be made</w:t>
      </w:r>
      <w:r w:rsidRPr="00626481">
        <w:rPr>
          <w:rFonts w:ascii="Arial" w:hAnsi="Arial" w:cs="Arial"/>
          <w:color w:val="000000"/>
          <w:sz w:val="22"/>
          <w:szCs w:val="22"/>
        </w:rPr>
        <w:t xml:space="preserve"> in line with our established safeguarding procedure.</w:t>
      </w:r>
    </w:p>
    <w:p w14:paraId="60A3EC67" w14:textId="67C9AD25" w:rsidR="00643DDD" w:rsidRDefault="00643DDD" w:rsidP="00473CA6">
      <w:pPr>
        <w:pStyle w:val="NormalWeb"/>
        <w:jc w:val="both"/>
        <w:rPr>
          <w:rFonts w:ascii="Arial" w:hAnsi="Arial" w:cs="Arial"/>
          <w:color w:val="000000"/>
          <w:sz w:val="22"/>
          <w:szCs w:val="22"/>
        </w:rPr>
      </w:pPr>
      <w:r w:rsidRPr="00626481">
        <w:rPr>
          <w:rFonts w:ascii="Arial" w:hAnsi="Arial" w:cs="Arial"/>
          <w:color w:val="000000"/>
          <w:sz w:val="22"/>
          <w:szCs w:val="22"/>
        </w:rPr>
        <w:t>The pressures on children</w:t>
      </w:r>
      <w:r w:rsidR="000B3FF5">
        <w:rPr>
          <w:rFonts w:ascii="Arial" w:hAnsi="Arial" w:cs="Arial"/>
          <w:color w:val="000000"/>
          <w:sz w:val="22"/>
          <w:szCs w:val="22"/>
        </w:rPr>
        <w:t xml:space="preserve">, young people </w:t>
      </w:r>
      <w:r w:rsidRPr="00626481">
        <w:rPr>
          <w:rFonts w:ascii="Arial" w:hAnsi="Arial" w:cs="Arial"/>
          <w:color w:val="000000"/>
          <w:sz w:val="22"/>
          <w:szCs w:val="22"/>
        </w:rPr>
        <w:t xml:space="preserve">and their families </w:t>
      </w:r>
      <w:proofErr w:type="gramStart"/>
      <w:r w:rsidRPr="00626481">
        <w:rPr>
          <w:rFonts w:ascii="Arial" w:hAnsi="Arial" w:cs="Arial"/>
          <w:color w:val="000000"/>
          <w:sz w:val="22"/>
          <w:szCs w:val="22"/>
        </w:rPr>
        <w:t>at this time</w:t>
      </w:r>
      <w:proofErr w:type="gramEnd"/>
      <w:r w:rsidRPr="00626481">
        <w:rPr>
          <w:rFonts w:ascii="Arial" w:hAnsi="Arial" w:cs="Arial"/>
          <w:color w:val="000000"/>
          <w:sz w:val="22"/>
          <w:szCs w:val="22"/>
        </w:rPr>
        <w:t xml:space="preserve"> are significant. There </w:t>
      </w:r>
      <w:r w:rsidR="00333E91">
        <w:rPr>
          <w:rFonts w:ascii="Arial" w:hAnsi="Arial" w:cs="Arial"/>
          <w:color w:val="000000"/>
          <w:sz w:val="22"/>
          <w:szCs w:val="22"/>
        </w:rPr>
        <w:t xml:space="preserve">will </w:t>
      </w:r>
      <w:r w:rsidRPr="00626481">
        <w:rPr>
          <w:rFonts w:ascii="Arial" w:hAnsi="Arial" w:cs="Arial"/>
          <w:color w:val="000000"/>
          <w:sz w:val="22"/>
          <w:szCs w:val="22"/>
        </w:rPr>
        <w:t>be heightened awareness of family pressures</w:t>
      </w:r>
      <w:r w:rsidR="00BC6A09">
        <w:rPr>
          <w:rFonts w:ascii="Arial" w:hAnsi="Arial" w:cs="Arial"/>
          <w:color w:val="000000"/>
          <w:sz w:val="22"/>
          <w:szCs w:val="22"/>
        </w:rPr>
        <w:t xml:space="preserve"> for a variety of reasons including</w:t>
      </w:r>
      <w:r w:rsidRPr="00626481">
        <w:rPr>
          <w:rFonts w:ascii="Arial" w:hAnsi="Arial" w:cs="Arial"/>
          <w:color w:val="000000"/>
          <w:sz w:val="22"/>
          <w:szCs w:val="22"/>
        </w:rPr>
        <w:t xml:space="preserve"> through </w:t>
      </w:r>
      <w:r w:rsidR="000B3FF5">
        <w:rPr>
          <w:rFonts w:ascii="Arial" w:hAnsi="Arial" w:cs="Arial"/>
          <w:color w:val="000000"/>
          <w:sz w:val="22"/>
          <w:szCs w:val="22"/>
        </w:rPr>
        <w:t>having to stay</w:t>
      </w:r>
      <w:r w:rsidRPr="00626481">
        <w:rPr>
          <w:rFonts w:ascii="Arial" w:hAnsi="Arial" w:cs="Arial"/>
          <w:color w:val="000000"/>
          <w:sz w:val="22"/>
          <w:szCs w:val="22"/>
        </w:rPr>
        <w:t xml:space="preserve"> </w:t>
      </w:r>
      <w:r w:rsidR="00333E91">
        <w:rPr>
          <w:rFonts w:ascii="Arial" w:hAnsi="Arial" w:cs="Arial"/>
          <w:color w:val="000000"/>
          <w:sz w:val="22"/>
          <w:szCs w:val="22"/>
        </w:rPr>
        <w:t>within the household</w:t>
      </w:r>
      <w:r w:rsidRPr="00626481">
        <w:rPr>
          <w:rFonts w:ascii="Arial" w:hAnsi="Arial" w:cs="Arial"/>
          <w:color w:val="000000"/>
          <w:sz w:val="22"/>
          <w:szCs w:val="22"/>
        </w:rPr>
        <w:t xml:space="preserve">, </w:t>
      </w:r>
      <w:r w:rsidR="00F036B7">
        <w:rPr>
          <w:rFonts w:ascii="Arial" w:hAnsi="Arial" w:cs="Arial"/>
          <w:color w:val="000000"/>
          <w:sz w:val="22"/>
          <w:szCs w:val="22"/>
        </w:rPr>
        <w:t xml:space="preserve">through </w:t>
      </w:r>
      <w:r w:rsidR="00BC6A09">
        <w:rPr>
          <w:rFonts w:ascii="Arial" w:hAnsi="Arial" w:cs="Arial"/>
          <w:color w:val="000000"/>
          <w:sz w:val="22"/>
          <w:szCs w:val="22"/>
        </w:rPr>
        <w:t>financial hardship</w:t>
      </w:r>
      <w:r w:rsidRPr="00626481">
        <w:rPr>
          <w:rFonts w:ascii="Arial" w:hAnsi="Arial" w:cs="Arial"/>
          <w:color w:val="000000"/>
          <w:sz w:val="22"/>
          <w:szCs w:val="22"/>
        </w:rPr>
        <w:t xml:space="preserve"> or health anxiety. These areas should be considered in </w:t>
      </w:r>
      <w:r w:rsidR="00333E91">
        <w:rPr>
          <w:rFonts w:ascii="Arial" w:hAnsi="Arial" w:cs="Arial"/>
          <w:color w:val="000000"/>
          <w:sz w:val="22"/>
          <w:szCs w:val="22"/>
        </w:rPr>
        <w:t xml:space="preserve">terms of </w:t>
      </w:r>
      <w:r w:rsidR="00F036B7">
        <w:rPr>
          <w:rFonts w:ascii="Arial" w:hAnsi="Arial" w:cs="Arial"/>
          <w:color w:val="000000"/>
          <w:sz w:val="22"/>
          <w:szCs w:val="22"/>
        </w:rPr>
        <w:t xml:space="preserve">setting </w:t>
      </w:r>
      <w:r w:rsidRPr="00626481">
        <w:rPr>
          <w:rFonts w:ascii="Arial" w:hAnsi="Arial" w:cs="Arial"/>
          <w:color w:val="000000"/>
          <w:sz w:val="22"/>
          <w:szCs w:val="22"/>
        </w:rPr>
        <w:t>any work</w:t>
      </w:r>
      <w:r>
        <w:rPr>
          <w:rFonts w:ascii="Arial" w:hAnsi="Arial" w:cs="Arial"/>
          <w:color w:val="000000"/>
          <w:sz w:val="22"/>
          <w:szCs w:val="22"/>
        </w:rPr>
        <w:t xml:space="preserve"> </w:t>
      </w:r>
      <w:r w:rsidRPr="00626481">
        <w:rPr>
          <w:rFonts w:ascii="Arial" w:hAnsi="Arial" w:cs="Arial"/>
          <w:color w:val="000000"/>
          <w:sz w:val="22"/>
          <w:szCs w:val="22"/>
        </w:rPr>
        <w:t xml:space="preserve">for </w:t>
      </w:r>
      <w:r w:rsidR="00333E91">
        <w:rPr>
          <w:rFonts w:ascii="Arial" w:hAnsi="Arial" w:cs="Arial"/>
          <w:color w:val="000000"/>
          <w:sz w:val="22"/>
          <w:szCs w:val="22"/>
        </w:rPr>
        <w:t>students</w:t>
      </w:r>
      <w:r w:rsidRPr="00626481">
        <w:rPr>
          <w:rFonts w:ascii="Arial" w:hAnsi="Arial" w:cs="Arial"/>
          <w:color w:val="000000"/>
          <w:sz w:val="22"/>
          <w:szCs w:val="22"/>
        </w:rPr>
        <w:t xml:space="preserve"> to undertake at home (including recognising the impact of online learning</w:t>
      </w:r>
      <w:r w:rsidR="00333E91">
        <w:rPr>
          <w:rFonts w:ascii="Arial" w:hAnsi="Arial" w:cs="Arial"/>
          <w:color w:val="000000"/>
          <w:sz w:val="22"/>
          <w:szCs w:val="22"/>
        </w:rPr>
        <w:t xml:space="preserve"> and ability to access on line resources</w:t>
      </w:r>
      <w:r>
        <w:rPr>
          <w:rFonts w:ascii="Arial" w:hAnsi="Arial" w:cs="Arial"/>
          <w:color w:val="000000"/>
          <w:sz w:val="22"/>
          <w:szCs w:val="22"/>
        </w:rPr>
        <w:t>)</w:t>
      </w:r>
      <w:r w:rsidRPr="00626481">
        <w:rPr>
          <w:rFonts w:ascii="Arial" w:hAnsi="Arial" w:cs="Arial"/>
          <w:color w:val="000000"/>
          <w:sz w:val="22"/>
          <w:szCs w:val="22"/>
        </w:rPr>
        <w:t xml:space="preserve">. Staff </w:t>
      </w:r>
      <w:r w:rsidR="00BC6A09">
        <w:rPr>
          <w:rFonts w:ascii="Arial" w:hAnsi="Arial" w:cs="Arial"/>
          <w:color w:val="000000"/>
          <w:sz w:val="22"/>
          <w:szCs w:val="22"/>
        </w:rPr>
        <w:t>may</w:t>
      </w:r>
      <w:r w:rsidRPr="00626481">
        <w:rPr>
          <w:rFonts w:ascii="Arial" w:hAnsi="Arial" w:cs="Arial"/>
          <w:color w:val="000000"/>
          <w:sz w:val="22"/>
          <w:szCs w:val="22"/>
        </w:rPr>
        <w:t xml:space="preserve"> be aware of the mental health of both </w:t>
      </w:r>
      <w:r>
        <w:rPr>
          <w:rFonts w:ascii="Arial" w:hAnsi="Arial" w:cs="Arial"/>
          <w:color w:val="000000"/>
          <w:sz w:val="22"/>
          <w:szCs w:val="22"/>
        </w:rPr>
        <w:t>students</w:t>
      </w:r>
      <w:r w:rsidRPr="00626481">
        <w:rPr>
          <w:rFonts w:ascii="Arial" w:hAnsi="Arial" w:cs="Arial"/>
          <w:color w:val="000000"/>
          <w:sz w:val="22"/>
          <w:szCs w:val="22"/>
        </w:rPr>
        <w:t xml:space="preserve"> and their parents </w:t>
      </w:r>
      <w:r>
        <w:rPr>
          <w:rFonts w:ascii="Arial" w:hAnsi="Arial" w:cs="Arial"/>
          <w:color w:val="000000"/>
          <w:sz w:val="22"/>
          <w:szCs w:val="22"/>
        </w:rPr>
        <w:t xml:space="preserve">or </w:t>
      </w:r>
      <w:proofErr w:type="gramStart"/>
      <w:r w:rsidRPr="00626481">
        <w:rPr>
          <w:rFonts w:ascii="Arial" w:hAnsi="Arial" w:cs="Arial"/>
          <w:color w:val="000000"/>
          <w:sz w:val="22"/>
          <w:szCs w:val="22"/>
        </w:rPr>
        <w:t xml:space="preserve">carers, </w:t>
      </w:r>
      <w:r w:rsidR="00333E91">
        <w:rPr>
          <w:rFonts w:ascii="Arial" w:hAnsi="Arial" w:cs="Arial"/>
          <w:color w:val="000000"/>
          <w:sz w:val="22"/>
          <w:szCs w:val="22"/>
        </w:rPr>
        <w:t>and</w:t>
      </w:r>
      <w:proofErr w:type="gramEnd"/>
      <w:r w:rsidR="00333E91">
        <w:rPr>
          <w:rFonts w:ascii="Arial" w:hAnsi="Arial" w:cs="Arial"/>
          <w:color w:val="000000"/>
          <w:sz w:val="22"/>
          <w:szCs w:val="22"/>
        </w:rPr>
        <w:t xml:space="preserve"> </w:t>
      </w:r>
      <w:r w:rsidR="00F036B7">
        <w:rPr>
          <w:rFonts w:ascii="Arial" w:hAnsi="Arial" w:cs="Arial"/>
          <w:color w:val="000000"/>
          <w:sz w:val="22"/>
          <w:szCs w:val="22"/>
        </w:rPr>
        <w:t>should</w:t>
      </w:r>
      <w:r w:rsidR="00333E91">
        <w:rPr>
          <w:rFonts w:ascii="Arial" w:hAnsi="Arial" w:cs="Arial"/>
          <w:color w:val="000000"/>
          <w:sz w:val="22"/>
          <w:szCs w:val="22"/>
        </w:rPr>
        <w:t xml:space="preserve"> refer to safeguarding</w:t>
      </w:r>
      <w:r w:rsidRPr="00626481">
        <w:rPr>
          <w:rFonts w:ascii="Arial" w:hAnsi="Arial" w:cs="Arial"/>
          <w:color w:val="000000"/>
          <w:sz w:val="22"/>
          <w:szCs w:val="22"/>
        </w:rPr>
        <w:t xml:space="preserve"> about any </w:t>
      </w:r>
      <w:r w:rsidR="00333E91">
        <w:rPr>
          <w:rFonts w:ascii="Arial" w:hAnsi="Arial" w:cs="Arial"/>
          <w:color w:val="000000"/>
          <w:sz w:val="22"/>
          <w:szCs w:val="22"/>
        </w:rPr>
        <w:t xml:space="preserve">emerging </w:t>
      </w:r>
      <w:r w:rsidRPr="00626481">
        <w:rPr>
          <w:rFonts w:ascii="Arial" w:hAnsi="Arial" w:cs="Arial"/>
          <w:color w:val="000000"/>
          <w:sz w:val="22"/>
          <w:szCs w:val="22"/>
        </w:rPr>
        <w:t>concerns.</w:t>
      </w:r>
    </w:p>
    <w:p w14:paraId="1E2B6162" w14:textId="77777777" w:rsidR="001B6E15" w:rsidRPr="00E4793F" w:rsidRDefault="001B6E15" w:rsidP="001B6E15">
      <w:pPr>
        <w:pStyle w:val="Heading1"/>
        <w:rPr>
          <w:rFonts w:ascii="Arial" w:hAnsi="Arial" w:cs="Arial"/>
          <w:sz w:val="22"/>
          <w:szCs w:val="22"/>
        </w:rPr>
      </w:pPr>
      <w:bookmarkStart w:id="0" w:name="_Toc60323667"/>
      <w:r w:rsidRPr="00E4793F">
        <w:rPr>
          <w:rFonts w:ascii="Arial" w:hAnsi="Arial" w:cs="Arial"/>
          <w:sz w:val="22"/>
          <w:szCs w:val="22"/>
        </w:rPr>
        <w:t>Vulnerable Young People</w:t>
      </w:r>
      <w:bookmarkEnd w:id="0"/>
    </w:p>
    <w:p w14:paraId="0143B8CF" w14:textId="77777777" w:rsidR="001B6E15" w:rsidRPr="00E4793F" w:rsidRDefault="001B6E15" w:rsidP="001B6E15">
      <w:pPr>
        <w:rPr>
          <w:rFonts w:ascii="Arial" w:hAnsi="Arial" w:cs="Arial"/>
          <w:sz w:val="22"/>
          <w:szCs w:val="22"/>
        </w:rPr>
      </w:pPr>
    </w:p>
    <w:p w14:paraId="3E3EF8CB" w14:textId="09D2CF54" w:rsidR="001B6E15" w:rsidRPr="00E4793F" w:rsidRDefault="001B6E15" w:rsidP="001B6E15">
      <w:pPr>
        <w:rPr>
          <w:rFonts w:ascii="Arial" w:hAnsi="Arial" w:cs="Arial"/>
          <w:sz w:val="22"/>
          <w:szCs w:val="22"/>
        </w:rPr>
      </w:pPr>
      <w:r w:rsidRPr="00E4793F">
        <w:rPr>
          <w:rFonts w:ascii="Arial" w:hAnsi="Arial" w:cs="Arial"/>
          <w:sz w:val="22"/>
          <w:szCs w:val="22"/>
        </w:rPr>
        <w:t>Vulnerable Young People include those who:</w:t>
      </w:r>
    </w:p>
    <w:p w14:paraId="10DB66D8" w14:textId="77777777" w:rsidR="001B6E15" w:rsidRPr="00E4793F" w:rsidRDefault="001B6E15" w:rsidP="001B6E15">
      <w:pPr>
        <w:pStyle w:val="ListParagraph"/>
        <w:numPr>
          <w:ilvl w:val="0"/>
          <w:numId w:val="6"/>
        </w:numPr>
        <w:spacing w:after="0" w:line="240" w:lineRule="auto"/>
        <w:rPr>
          <w:rFonts w:ascii="Arial" w:hAnsi="Arial" w:cs="Arial"/>
        </w:rPr>
      </w:pPr>
      <w:r w:rsidRPr="00E4793F">
        <w:rPr>
          <w:rFonts w:ascii="Arial" w:hAnsi="Arial" w:cs="Arial"/>
        </w:rPr>
        <w:t>are assessed as being in need under section 17 of the Children Act 1989, including young people who have a child in need plan, a child protection plan or who are a looked-after child;</w:t>
      </w:r>
    </w:p>
    <w:p w14:paraId="4C05153B" w14:textId="77777777" w:rsidR="001B6E15" w:rsidRPr="00E4793F" w:rsidRDefault="001B6E15" w:rsidP="001B6E15">
      <w:pPr>
        <w:pStyle w:val="ListParagraph"/>
        <w:numPr>
          <w:ilvl w:val="0"/>
          <w:numId w:val="6"/>
        </w:numPr>
        <w:spacing w:after="0" w:line="240" w:lineRule="auto"/>
        <w:rPr>
          <w:rFonts w:ascii="Arial" w:hAnsi="Arial" w:cs="Arial"/>
        </w:rPr>
      </w:pPr>
      <w:r w:rsidRPr="00E4793F">
        <w:rPr>
          <w:rFonts w:ascii="Arial" w:hAnsi="Arial" w:cs="Arial"/>
        </w:rPr>
        <w:t>have an education, health and care (EHC) plan;</w:t>
      </w:r>
    </w:p>
    <w:p w14:paraId="7A0C4B14" w14:textId="33AE83C9" w:rsidR="001B6E15" w:rsidRPr="00E4793F" w:rsidRDefault="001B6E15" w:rsidP="001B6E15">
      <w:pPr>
        <w:pStyle w:val="ListParagraph"/>
        <w:numPr>
          <w:ilvl w:val="0"/>
          <w:numId w:val="6"/>
        </w:numPr>
        <w:spacing w:after="0" w:line="240" w:lineRule="auto"/>
        <w:rPr>
          <w:rFonts w:ascii="Arial" w:hAnsi="Arial" w:cs="Arial"/>
        </w:rPr>
      </w:pPr>
      <w:r w:rsidRPr="00E4793F">
        <w:rPr>
          <w:rFonts w:ascii="Arial" w:hAnsi="Arial" w:cs="Arial"/>
        </w:rPr>
        <w:t xml:space="preserve">have been </w:t>
      </w:r>
      <w:r w:rsidR="00717583" w:rsidRPr="00E4793F">
        <w:rPr>
          <w:rFonts w:ascii="Arial" w:hAnsi="Arial" w:cs="Arial"/>
        </w:rPr>
        <w:t xml:space="preserve">assessed </w:t>
      </w:r>
      <w:r w:rsidRPr="00E4793F">
        <w:rPr>
          <w:rFonts w:ascii="Arial" w:hAnsi="Arial" w:cs="Arial"/>
        </w:rPr>
        <w:t>as otherwise vulnerable by educational providers or local authorities (including children’s social care services), this might include:</w:t>
      </w:r>
    </w:p>
    <w:p w14:paraId="44A92584" w14:textId="77777777" w:rsidR="001B6E15" w:rsidRPr="00E4793F" w:rsidRDefault="001B6E15" w:rsidP="001B6E15">
      <w:pPr>
        <w:pStyle w:val="ListParagraph"/>
        <w:numPr>
          <w:ilvl w:val="1"/>
          <w:numId w:val="6"/>
        </w:numPr>
        <w:spacing w:after="0" w:line="240" w:lineRule="auto"/>
        <w:rPr>
          <w:rFonts w:ascii="Arial" w:hAnsi="Arial" w:cs="Arial"/>
        </w:rPr>
      </w:pPr>
      <w:r w:rsidRPr="00E4793F">
        <w:rPr>
          <w:rFonts w:ascii="Arial" w:hAnsi="Arial" w:cs="Arial"/>
        </w:rPr>
        <w:t>young people on the edge of receiving support from children’s social care services or in the process of being referred to children’s services</w:t>
      </w:r>
    </w:p>
    <w:p w14:paraId="28111E7C" w14:textId="77777777" w:rsidR="001B6E15" w:rsidRPr="00E4793F" w:rsidRDefault="001B6E15" w:rsidP="001B6E15">
      <w:pPr>
        <w:pStyle w:val="ListParagraph"/>
        <w:numPr>
          <w:ilvl w:val="1"/>
          <w:numId w:val="6"/>
        </w:numPr>
        <w:spacing w:after="0" w:line="240" w:lineRule="auto"/>
        <w:rPr>
          <w:rFonts w:ascii="Arial" w:hAnsi="Arial" w:cs="Arial"/>
        </w:rPr>
      </w:pPr>
      <w:r w:rsidRPr="00E4793F">
        <w:rPr>
          <w:rFonts w:ascii="Arial" w:hAnsi="Arial" w:cs="Arial"/>
        </w:rPr>
        <w:t>adopted children or children on a special guardianship order</w:t>
      </w:r>
    </w:p>
    <w:p w14:paraId="33CB333F" w14:textId="77777777" w:rsidR="001B6E15" w:rsidRPr="00E4793F" w:rsidRDefault="001B6E15" w:rsidP="001B6E15">
      <w:pPr>
        <w:pStyle w:val="ListParagraph"/>
        <w:numPr>
          <w:ilvl w:val="1"/>
          <w:numId w:val="6"/>
        </w:numPr>
        <w:spacing w:after="0" w:line="240" w:lineRule="auto"/>
        <w:rPr>
          <w:rFonts w:ascii="Arial" w:hAnsi="Arial" w:cs="Arial"/>
        </w:rPr>
      </w:pPr>
      <w:r w:rsidRPr="00E4793F">
        <w:rPr>
          <w:rFonts w:ascii="Arial" w:hAnsi="Arial" w:cs="Arial"/>
        </w:rPr>
        <w:lastRenderedPageBreak/>
        <w:t>those at risk of becoming NEET (‘not in employment, education or training’)</w:t>
      </w:r>
    </w:p>
    <w:p w14:paraId="1579B435" w14:textId="77777777" w:rsidR="001B6E15" w:rsidRPr="00E4793F" w:rsidRDefault="001B6E15" w:rsidP="001B6E15">
      <w:pPr>
        <w:pStyle w:val="ListParagraph"/>
        <w:numPr>
          <w:ilvl w:val="1"/>
          <w:numId w:val="6"/>
        </w:numPr>
        <w:spacing w:after="0" w:line="240" w:lineRule="auto"/>
        <w:rPr>
          <w:rFonts w:ascii="Arial" w:hAnsi="Arial" w:cs="Arial"/>
        </w:rPr>
      </w:pPr>
      <w:r w:rsidRPr="00E4793F">
        <w:rPr>
          <w:rFonts w:ascii="Arial" w:hAnsi="Arial" w:cs="Arial"/>
        </w:rPr>
        <w:t>those living in temporary accommodation</w:t>
      </w:r>
    </w:p>
    <w:p w14:paraId="79031132" w14:textId="77777777" w:rsidR="001B6E15" w:rsidRPr="00E4793F" w:rsidRDefault="001B6E15" w:rsidP="001B6E15">
      <w:pPr>
        <w:pStyle w:val="ListParagraph"/>
        <w:numPr>
          <w:ilvl w:val="1"/>
          <w:numId w:val="6"/>
        </w:numPr>
        <w:spacing w:after="0" w:line="240" w:lineRule="auto"/>
        <w:rPr>
          <w:rFonts w:ascii="Arial" w:hAnsi="Arial" w:cs="Arial"/>
        </w:rPr>
      </w:pPr>
      <w:r w:rsidRPr="00E4793F">
        <w:rPr>
          <w:rFonts w:ascii="Arial" w:hAnsi="Arial" w:cs="Arial"/>
        </w:rPr>
        <w:t>those who are young carers</w:t>
      </w:r>
    </w:p>
    <w:p w14:paraId="05B790FF" w14:textId="77777777" w:rsidR="001B6E15" w:rsidRPr="00E4793F" w:rsidRDefault="001B6E15" w:rsidP="001B6E15">
      <w:pPr>
        <w:pStyle w:val="ListParagraph"/>
        <w:numPr>
          <w:ilvl w:val="1"/>
          <w:numId w:val="6"/>
        </w:numPr>
        <w:spacing w:after="0" w:line="240" w:lineRule="auto"/>
        <w:rPr>
          <w:rFonts w:ascii="Arial" w:hAnsi="Arial" w:cs="Arial"/>
        </w:rPr>
      </w:pPr>
      <w:r w:rsidRPr="00E4793F">
        <w:rPr>
          <w:rFonts w:ascii="Arial" w:hAnsi="Arial" w:cs="Arial"/>
        </w:rPr>
        <w:t>those who may have difficulty engaging with remote education at home (for example due to a lack of devices or quiet space to study)</w:t>
      </w:r>
    </w:p>
    <w:p w14:paraId="6E42346A" w14:textId="77777777" w:rsidR="001B6E15" w:rsidRPr="00E4793F" w:rsidRDefault="001B6E15" w:rsidP="001B6E15">
      <w:pPr>
        <w:pStyle w:val="ListParagraph"/>
        <w:numPr>
          <w:ilvl w:val="1"/>
          <w:numId w:val="6"/>
        </w:numPr>
        <w:spacing w:after="0" w:line="240" w:lineRule="auto"/>
        <w:rPr>
          <w:rFonts w:ascii="Arial" w:hAnsi="Arial" w:cs="Arial"/>
        </w:rPr>
      </w:pPr>
      <w:r w:rsidRPr="00E4793F">
        <w:rPr>
          <w:rFonts w:ascii="Arial" w:hAnsi="Arial" w:cs="Arial"/>
        </w:rPr>
        <w:t>care leavers</w:t>
      </w:r>
    </w:p>
    <w:p w14:paraId="74B43616" w14:textId="2CA50D9A" w:rsidR="001B6E15" w:rsidRPr="00E4793F" w:rsidRDefault="001B6E15" w:rsidP="001B6E15">
      <w:pPr>
        <w:pStyle w:val="ListParagraph"/>
        <w:numPr>
          <w:ilvl w:val="1"/>
          <w:numId w:val="6"/>
        </w:numPr>
        <w:spacing w:after="0" w:line="240" w:lineRule="auto"/>
        <w:rPr>
          <w:rFonts w:ascii="Arial" w:hAnsi="Arial" w:cs="Arial"/>
        </w:rPr>
      </w:pPr>
      <w:r w:rsidRPr="00E4793F">
        <w:rPr>
          <w:rFonts w:ascii="Arial" w:hAnsi="Arial" w:cs="Arial"/>
        </w:rPr>
        <w:t>others at the provider and local authority’s discretion including pupils and students who need to attend to receive support or manage risks to their mental health.</w:t>
      </w:r>
    </w:p>
    <w:p w14:paraId="0BB1251B" w14:textId="77777777" w:rsidR="00267F44" w:rsidRPr="00E4793F" w:rsidRDefault="009B60B5" w:rsidP="00473CA6">
      <w:pPr>
        <w:pStyle w:val="NormalWeb"/>
        <w:jc w:val="both"/>
        <w:rPr>
          <w:rFonts w:ascii="Arial" w:hAnsi="Arial" w:cs="Arial"/>
          <w:color w:val="000000"/>
          <w:sz w:val="22"/>
          <w:szCs w:val="22"/>
        </w:rPr>
      </w:pPr>
      <w:r w:rsidRPr="00E4793F">
        <w:rPr>
          <w:rFonts w:ascii="Arial" w:hAnsi="Arial" w:cs="Arial"/>
          <w:color w:val="000000"/>
          <w:sz w:val="22"/>
          <w:szCs w:val="22"/>
        </w:rPr>
        <w:t>We have undertaken a scoping exercise to identify the most vulnerable students and individual arrangements have been made with students who have an attached social worker and those with an EHCP.</w:t>
      </w:r>
    </w:p>
    <w:p w14:paraId="25E92FB0" w14:textId="38F36EEA" w:rsidR="00473CA6" w:rsidRPr="00E4793F" w:rsidRDefault="009B60B5" w:rsidP="00473CA6">
      <w:pPr>
        <w:pStyle w:val="NormalWeb"/>
        <w:jc w:val="both"/>
        <w:rPr>
          <w:rFonts w:ascii="Arial" w:hAnsi="Arial" w:cs="Arial"/>
          <w:color w:val="000000"/>
          <w:sz w:val="22"/>
          <w:szCs w:val="22"/>
        </w:rPr>
      </w:pPr>
      <w:r w:rsidRPr="00E4793F">
        <w:rPr>
          <w:rFonts w:ascii="Arial" w:hAnsi="Arial" w:cs="Arial"/>
          <w:b/>
          <w:color w:val="000000"/>
          <w:sz w:val="22"/>
          <w:szCs w:val="22"/>
        </w:rPr>
        <w:t xml:space="preserve">For </w:t>
      </w:r>
      <w:proofErr w:type="gramStart"/>
      <w:r w:rsidR="00A46CAB" w:rsidRPr="00E4793F">
        <w:rPr>
          <w:rFonts w:ascii="Arial" w:hAnsi="Arial" w:cs="Arial"/>
          <w:b/>
          <w:color w:val="000000"/>
          <w:sz w:val="22"/>
          <w:szCs w:val="22"/>
        </w:rPr>
        <w:t>students</w:t>
      </w:r>
      <w:proofErr w:type="gramEnd"/>
      <w:r w:rsidRPr="00E4793F">
        <w:rPr>
          <w:rFonts w:ascii="Arial" w:hAnsi="Arial" w:cs="Arial"/>
          <w:b/>
          <w:color w:val="000000"/>
          <w:sz w:val="22"/>
          <w:szCs w:val="22"/>
        </w:rPr>
        <w:t xml:space="preserve"> subject to a </w:t>
      </w:r>
      <w:r w:rsidR="00626481" w:rsidRPr="00E4793F">
        <w:rPr>
          <w:rFonts w:ascii="Arial" w:hAnsi="Arial" w:cs="Arial"/>
          <w:b/>
          <w:color w:val="000000"/>
          <w:sz w:val="22"/>
          <w:szCs w:val="22"/>
        </w:rPr>
        <w:t>C</w:t>
      </w:r>
      <w:r w:rsidRPr="00E4793F">
        <w:rPr>
          <w:rFonts w:ascii="Arial" w:hAnsi="Arial" w:cs="Arial"/>
          <w:b/>
          <w:color w:val="000000"/>
          <w:sz w:val="22"/>
          <w:szCs w:val="22"/>
        </w:rPr>
        <w:t xml:space="preserve">hild </w:t>
      </w:r>
      <w:r w:rsidR="00626481" w:rsidRPr="00E4793F">
        <w:rPr>
          <w:rFonts w:ascii="Arial" w:hAnsi="Arial" w:cs="Arial"/>
          <w:b/>
          <w:color w:val="000000"/>
          <w:sz w:val="22"/>
          <w:szCs w:val="22"/>
        </w:rPr>
        <w:t>P</w:t>
      </w:r>
      <w:r w:rsidRPr="00E4793F">
        <w:rPr>
          <w:rFonts w:ascii="Arial" w:hAnsi="Arial" w:cs="Arial"/>
          <w:b/>
          <w:color w:val="000000"/>
          <w:sz w:val="22"/>
          <w:szCs w:val="22"/>
        </w:rPr>
        <w:t xml:space="preserve">rotection </w:t>
      </w:r>
      <w:r w:rsidR="00626481" w:rsidRPr="00E4793F">
        <w:rPr>
          <w:rFonts w:ascii="Arial" w:hAnsi="Arial" w:cs="Arial"/>
          <w:b/>
          <w:color w:val="000000"/>
          <w:sz w:val="22"/>
          <w:szCs w:val="22"/>
        </w:rPr>
        <w:t>P</w:t>
      </w:r>
      <w:r w:rsidRPr="00E4793F">
        <w:rPr>
          <w:rFonts w:ascii="Arial" w:hAnsi="Arial" w:cs="Arial"/>
          <w:b/>
          <w:color w:val="000000"/>
          <w:sz w:val="22"/>
          <w:szCs w:val="22"/>
        </w:rPr>
        <w:t xml:space="preserve">lan and </w:t>
      </w:r>
      <w:r w:rsidR="00626481" w:rsidRPr="00E4793F">
        <w:rPr>
          <w:rFonts w:ascii="Arial" w:hAnsi="Arial" w:cs="Arial"/>
          <w:b/>
          <w:color w:val="000000"/>
          <w:sz w:val="22"/>
          <w:szCs w:val="22"/>
        </w:rPr>
        <w:t>C</w:t>
      </w:r>
      <w:r w:rsidRPr="00E4793F">
        <w:rPr>
          <w:rFonts w:ascii="Arial" w:hAnsi="Arial" w:cs="Arial"/>
          <w:b/>
          <w:color w:val="000000"/>
          <w:sz w:val="22"/>
          <w:szCs w:val="22"/>
        </w:rPr>
        <w:t xml:space="preserve">hild </w:t>
      </w:r>
      <w:r w:rsidR="00626481" w:rsidRPr="00E4793F">
        <w:rPr>
          <w:rFonts w:ascii="Arial" w:hAnsi="Arial" w:cs="Arial"/>
          <w:b/>
          <w:color w:val="000000"/>
          <w:sz w:val="22"/>
          <w:szCs w:val="22"/>
        </w:rPr>
        <w:t>I</w:t>
      </w:r>
      <w:r w:rsidRPr="00E4793F">
        <w:rPr>
          <w:rFonts w:ascii="Arial" w:hAnsi="Arial" w:cs="Arial"/>
          <w:b/>
          <w:color w:val="000000"/>
          <w:sz w:val="22"/>
          <w:szCs w:val="22"/>
        </w:rPr>
        <w:t xml:space="preserve">n </w:t>
      </w:r>
      <w:r w:rsidR="00626481" w:rsidRPr="00E4793F">
        <w:rPr>
          <w:rFonts w:ascii="Arial" w:hAnsi="Arial" w:cs="Arial"/>
          <w:b/>
          <w:color w:val="000000"/>
          <w:sz w:val="22"/>
          <w:szCs w:val="22"/>
        </w:rPr>
        <w:t>N</w:t>
      </w:r>
      <w:r w:rsidRPr="00E4793F">
        <w:rPr>
          <w:rFonts w:ascii="Arial" w:hAnsi="Arial" w:cs="Arial"/>
          <w:b/>
          <w:color w:val="000000"/>
          <w:sz w:val="22"/>
          <w:szCs w:val="22"/>
        </w:rPr>
        <w:t xml:space="preserve">eed </w:t>
      </w:r>
      <w:r w:rsidR="00626481" w:rsidRPr="00E4793F">
        <w:rPr>
          <w:rFonts w:ascii="Arial" w:hAnsi="Arial" w:cs="Arial"/>
          <w:b/>
          <w:color w:val="000000"/>
          <w:sz w:val="22"/>
          <w:szCs w:val="22"/>
        </w:rPr>
        <w:t>P</w:t>
      </w:r>
      <w:r w:rsidRPr="00E4793F">
        <w:rPr>
          <w:rFonts w:ascii="Arial" w:hAnsi="Arial" w:cs="Arial"/>
          <w:b/>
          <w:color w:val="000000"/>
          <w:sz w:val="22"/>
          <w:szCs w:val="22"/>
        </w:rPr>
        <w:t xml:space="preserve">lan, and </w:t>
      </w:r>
      <w:r w:rsidR="00626481" w:rsidRPr="00E4793F">
        <w:rPr>
          <w:rFonts w:ascii="Arial" w:hAnsi="Arial" w:cs="Arial"/>
          <w:b/>
          <w:color w:val="000000"/>
          <w:sz w:val="22"/>
          <w:szCs w:val="22"/>
        </w:rPr>
        <w:t xml:space="preserve">who </w:t>
      </w:r>
      <w:r w:rsidRPr="00E4793F">
        <w:rPr>
          <w:rFonts w:ascii="Arial" w:hAnsi="Arial" w:cs="Arial"/>
          <w:b/>
          <w:color w:val="000000"/>
          <w:sz w:val="22"/>
          <w:szCs w:val="22"/>
        </w:rPr>
        <w:t>have an allocated social worker</w:t>
      </w:r>
      <w:r w:rsidRPr="00E4793F">
        <w:rPr>
          <w:rFonts w:ascii="Arial" w:hAnsi="Arial" w:cs="Arial"/>
          <w:color w:val="000000"/>
          <w:sz w:val="22"/>
          <w:szCs w:val="22"/>
        </w:rPr>
        <w:t xml:space="preserve">: contact will be made </w:t>
      </w:r>
      <w:r w:rsidR="00626481" w:rsidRPr="00E4793F">
        <w:rPr>
          <w:rFonts w:ascii="Arial" w:hAnsi="Arial" w:cs="Arial"/>
          <w:color w:val="000000"/>
          <w:sz w:val="22"/>
          <w:szCs w:val="22"/>
        </w:rPr>
        <w:t xml:space="preserve">by the safeguarding </w:t>
      </w:r>
      <w:r w:rsidRPr="00E4793F">
        <w:rPr>
          <w:rFonts w:ascii="Arial" w:hAnsi="Arial" w:cs="Arial"/>
          <w:color w:val="000000"/>
          <w:sz w:val="22"/>
          <w:szCs w:val="22"/>
        </w:rPr>
        <w:t xml:space="preserve">weekly with these students in agreement with the family and social worker. </w:t>
      </w:r>
    </w:p>
    <w:p w14:paraId="7DD73339" w14:textId="1EE648F7" w:rsidR="00626481" w:rsidRPr="00E4793F" w:rsidRDefault="00626481" w:rsidP="00473CA6">
      <w:pPr>
        <w:pStyle w:val="NormalWeb"/>
        <w:jc w:val="both"/>
        <w:rPr>
          <w:rFonts w:ascii="Arial" w:hAnsi="Arial" w:cs="Arial"/>
          <w:color w:val="000000"/>
          <w:sz w:val="22"/>
          <w:szCs w:val="22"/>
        </w:rPr>
      </w:pPr>
      <w:r w:rsidRPr="00E4793F">
        <w:rPr>
          <w:rFonts w:ascii="Arial" w:hAnsi="Arial" w:cs="Arial"/>
          <w:b/>
          <w:color w:val="000000"/>
          <w:sz w:val="22"/>
          <w:szCs w:val="22"/>
        </w:rPr>
        <w:t>For students who are Looked after Children and recent Care Leavers</w:t>
      </w:r>
      <w:r w:rsidR="003E2427" w:rsidRPr="00E4793F">
        <w:rPr>
          <w:rFonts w:ascii="Arial" w:hAnsi="Arial" w:cs="Arial"/>
          <w:color w:val="000000"/>
          <w:sz w:val="22"/>
          <w:szCs w:val="22"/>
        </w:rPr>
        <w:t xml:space="preserve">: </w:t>
      </w:r>
      <w:r w:rsidRPr="00E4793F">
        <w:rPr>
          <w:rFonts w:ascii="Arial" w:hAnsi="Arial" w:cs="Arial"/>
          <w:color w:val="000000"/>
          <w:sz w:val="22"/>
          <w:szCs w:val="22"/>
        </w:rPr>
        <w:t xml:space="preserve">contact will be made by the </w:t>
      </w:r>
      <w:r w:rsidR="00473CA6" w:rsidRPr="00E4793F">
        <w:rPr>
          <w:rFonts w:ascii="Arial" w:hAnsi="Arial" w:cs="Arial"/>
          <w:color w:val="000000"/>
          <w:sz w:val="22"/>
          <w:szCs w:val="22"/>
        </w:rPr>
        <w:t>safeguarding t</w:t>
      </w:r>
      <w:r w:rsidR="00643464" w:rsidRPr="00E4793F">
        <w:rPr>
          <w:rFonts w:ascii="Arial" w:hAnsi="Arial" w:cs="Arial"/>
          <w:color w:val="000000"/>
          <w:sz w:val="22"/>
          <w:szCs w:val="22"/>
        </w:rPr>
        <w:t>e</w:t>
      </w:r>
      <w:r w:rsidR="00473CA6" w:rsidRPr="00E4793F">
        <w:rPr>
          <w:rFonts w:ascii="Arial" w:hAnsi="Arial" w:cs="Arial"/>
          <w:color w:val="000000"/>
          <w:sz w:val="22"/>
          <w:szCs w:val="22"/>
        </w:rPr>
        <w:t xml:space="preserve">am </w:t>
      </w:r>
      <w:r w:rsidRPr="00E4793F">
        <w:rPr>
          <w:rFonts w:ascii="Arial" w:hAnsi="Arial" w:cs="Arial"/>
          <w:color w:val="000000"/>
          <w:sz w:val="22"/>
          <w:szCs w:val="22"/>
        </w:rPr>
        <w:t>weekly as agreed with the student, carer and social worker.</w:t>
      </w:r>
    </w:p>
    <w:p w14:paraId="43D50C11" w14:textId="77777777" w:rsidR="009B60B5" w:rsidRPr="00E4793F" w:rsidRDefault="00626481" w:rsidP="00473CA6">
      <w:pPr>
        <w:pStyle w:val="NormalWeb"/>
        <w:jc w:val="both"/>
        <w:rPr>
          <w:rFonts w:ascii="Arial" w:hAnsi="Arial" w:cs="Arial"/>
          <w:color w:val="000000"/>
          <w:sz w:val="22"/>
          <w:szCs w:val="22"/>
        </w:rPr>
      </w:pPr>
      <w:r w:rsidRPr="00E4793F">
        <w:rPr>
          <w:rFonts w:ascii="Arial" w:hAnsi="Arial" w:cs="Arial"/>
          <w:b/>
          <w:color w:val="000000"/>
          <w:sz w:val="22"/>
          <w:szCs w:val="22"/>
        </w:rPr>
        <w:t xml:space="preserve">For students </w:t>
      </w:r>
      <w:r w:rsidR="009B60B5" w:rsidRPr="00E4793F">
        <w:rPr>
          <w:rFonts w:ascii="Arial" w:hAnsi="Arial" w:cs="Arial"/>
          <w:b/>
          <w:color w:val="000000"/>
          <w:sz w:val="22"/>
          <w:szCs w:val="22"/>
        </w:rPr>
        <w:t>with an EHCP</w:t>
      </w:r>
      <w:r w:rsidRPr="00E4793F">
        <w:rPr>
          <w:rFonts w:ascii="Arial" w:hAnsi="Arial" w:cs="Arial"/>
          <w:color w:val="000000"/>
          <w:sz w:val="22"/>
          <w:szCs w:val="22"/>
        </w:rPr>
        <w:t xml:space="preserve">: Support Workers and Learning Support Advisors will maintain regular contact as agreed with student and parents / carers. Support can be delivered through individual arrangements based on curriculum activity. </w:t>
      </w:r>
    </w:p>
    <w:p w14:paraId="5F3CB37A" w14:textId="77777777" w:rsidR="00473CA6" w:rsidRPr="00E4793F" w:rsidRDefault="00626481" w:rsidP="00473CA6">
      <w:pPr>
        <w:pStyle w:val="NormalWeb"/>
        <w:jc w:val="both"/>
        <w:rPr>
          <w:rFonts w:ascii="Arial" w:hAnsi="Arial" w:cs="Arial"/>
          <w:color w:val="000000"/>
          <w:sz w:val="22"/>
          <w:szCs w:val="22"/>
        </w:rPr>
      </w:pPr>
      <w:r w:rsidRPr="00E4793F">
        <w:rPr>
          <w:rFonts w:ascii="Arial" w:hAnsi="Arial" w:cs="Arial"/>
          <w:b/>
          <w:color w:val="000000"/>
          <w:sz w:val="22"/>
          <w:szCs w:val="22"/>
        </w:rPr>
        <w:t xml:space="preserve">For students </w:t>
      </w:r>
      <w:r w:rsidR="009B60B5" w:rsidRPr="00E4793F">
        <w:rPr>
          <w:rFonts w:ascii="Arial" w:hAnsi="Arial" w:cs="Arial"/>
          <w:b/>
          <w:color w:val="000000"/>
          <w:sz w:val="22"/>
          <w:szCs w:val="22"/>
        </w:rPr>
        <w:t xml:space="preserve">on the edge of social care involvement or pending allocation of a social </w:t>
      </w:r>
      <w:r w:rsidR="00473CA6" w:rsidRPr="00E4793F">
        <w:rPr>
          <w:rFonts w:ascii="Arial" w:hAnsi="Arial" w:cs="Arial"/>
          <w:b/>
          <w:color w:val="000000"/>
          <w:sz w:val="22"/>
          <w:szCs w:val="22"/>
        </w:rPr>
        <w:t>worker or</w:t>
      </w:r>
      <w:r w:rsidRPr="00E4793F">
        <w:rPr>
          <w:rFonts w:ascii="Arial" w:hAnsi="Arial" w:cs="Arial"/>
          <w:b/>
          <w:color w:val="000000"/>
          <w:sz w:val="22"/>
          <w:szCs w:val="22"/>
        </w:rPr>
        <w:t xml:space="preserve"> identified as high risk</w:t>
      </w:r>
      <w:r w:rsidRPr="00E4793F">
        <w:rPr>
          <w:rFonts w:ascii="Arial" w:hAnsi="Arial" w:cs="Arial"/>
          <w:color w:val="000000"/>
          <w:sz w:val="22"/>
          <w:szCs w:val="22"/>
        </w:rPr>
        <w:t>: contact will be made</w:t>
      </w:r>
      <w:r w:rsidR="009B60B5" w:rsidRPr="00E4793F">
        <w:rPr>
          <w:rFonts w:ascii="Arial" w:hAnsi="Arial" w:cs="Arial"/>
          <w:color w:val="000000"/>
          <w:sz w:val="22"/>
          <w:szCs w:val="22"/>
        </w:rPr>
        <w:t xml:space="preserve"> </w:t>
      </w:r>
      <w:r w:rsidRPr="00E4793F">
        <w:rPr>
          <w:rFonts w:ascii="Arial" w:hAnsi="Arial" w:cs="Arial"/>
          <w:color w:val="000000"/>
          <w:sz w:val="22"/>
          <w:szCs w:val="22"/>
        </w:rPr>
        <w:t xml:space="preserve">by the safeguarding team </w:t>
      </w:r>
      <w:r w:rsidR="009B60B5" w:rsidRPr="00E4793F">
        <w:rPr>
          <w:rFonts w:ascii="Arial" w:hAnsi="Arial" w:cs="Arial"/>
          <w:color w:val="000000"/>
          <w:sz w:val="22"/>
          <w:szCs w:val="22"/>
        </w:rPr>
        <w:t xml:space="preserve">once per week for a welfare check. </w:t>
      </w:r>
    </w:p>
    <w:p w14:paraId="36BE3E37" w14:textId="3DBA115B" w:rsidR="00473CA6" w:rsidRPr="00E4793F" w:rsidRDefault="00626481" w:rsidP="00473CA6">
      <w:pPr>
        <w:pStyle w:val="NormalWeb"/>
        <w:jc w:val="both"/>
        <w:rPr>
          <w:rFonts w:ascii="Arial" w:hAnsi="Arial" w:cs="Arial"/>
          <w:color w:val="000000"/>
          <w:sz w:val="22"/>
          <w:szCs w:val="22"/>
        </w:rPr>
      </w:pPr>
      <w:r w:rsidRPr="00E4793F">
        <w:rPr>
          <w:rFonts w:ascii="Arial" w:hAnsi="Arial" w:cs="Arial"/>
          <w:color w:val="000000"/>
          <w:sz w:val="22"/>
          <w:szCs w:val="22"/>
        </w:rPr>
        <w:t>Contact will be made remotely through telephone call</w:t>
      </w:r>
      <w:r w:rsidR="00473CA6" w:rsidRPr="00E4793F">
        <w:rPr>
          <w:rFonts w:ascii="Arial" w:hAnsi="Arial" w:cs="Arial"/>
          <w:color w:val="000000"/>
          <w:sz w:val="22"/>
          <w:szCs w:val="22"/>
        </w:rPr>
        <w:t>s/Microsoft Teams</w:t>
      </w:r>
      <w:r w:rsidRPr="00E4793F">
        <w:rPr>
          <w:rFonts w:ascii="Arial" w:hAnsi="Arial" w:cs="Arial"/>
          <w:color w:val="000000"/>
          <w:sz w:val="22"/>
          <w:szCs w:val="22"/>
        </w:rPr>
        <w:t xml:space="preserve"> or other appropriate methods.</w:t>
      </w:r>
    </w:p>
    <w:p w14:paraId="263894C5" w14:textId="6A7C96DA" w:rsidR="001B6E15" w:rsidRPr="00E4793F" w:rsidRDefault="001B6E15" w:rsidP="00473CA6">
      <w:pPr>
        <w:pStyle w:val="NormalWeb"/>
        <w:jc w:val="both"/>
        <w:rPr>
          <w:rFonts w:ascii="Arial" w:hAnsi="Arial" w:cs="Arial"/>
          <w:b/>
          <w:color w:val="000000"/>
          <w:sz w:val="22"/>
          <w:szCs w:val="22"/>
        </w:rPr>
      </w:pPr>
      <w:r w:rsidRPr="00E4793F">
        <w:rPr>
          <w:rFonts w:ascii="Arial" w:hAnsi="Arial" w:cs="Arial"/>
          <w:b/>
          <w:color w:val="000000"/>
          <w:sz w:val="22"/>
          <w:szCs w:val="22"/>
        </w:rPr>
        <w:t>Supporting onsite attendance at College (pre-booked appointment only)</w:t>
      </w:r>
    </w:p>
    <w:p w14:paraId="5AB34E29" w14:textId="7E7A36EE" w:rsidR="00A46CAB" w:rsidRPr="00E4793F" w:rsidRDefault="00A46CAB" w:rsidP="00473CA6">
      <w:pPr>
        <w:pStyle w:val="NormalWeb"/>
        <w:jc w:val="both"/>
        <w:rPr>
          <w:rFonts w:ascii="Arial" w:hAnsi="Arial" w:cs="Arial"/>
          <w:color w:val="000000"/>
          <w:sz w:val="22"/>
          <w:szCs w:val="22"/>
        </w:rPr>
      </w:pPr>
      <w:r w:rsidRPr="00E4793F">
        <w:rPr>
          <w:rFonts w:ascii="Arial" w:hAnsi="Arial" w:cs="Arial"/>
          <w:color w:val="000000"/>
          <w:sz w:val="22"/>
          <w:szCs w:val="22"/>
        </w:rPr>
        <w:t>The college will support limited onsite attendance for vulnerable learners where this will benefit their continued learning and wellbeing.  Appointments will be made on an individual basis in agreement with learners</w:t>
      </w:r>
      <w:r w:rsidR="006819E5" w:rsidRPr="00E4793F">
        <w:rPr>
          <w:rFonts w:ascii="Arial" w:hAnsi="Arial" w:cs="Arial"/>
          <w:color w:val="000000"/>
          <w:sz w:val="22"/>
          <w:szCs w:val="22"/>
        </w:rPr>
        <w:t>, parents/guardians, carers and social workers.</w:t>
      </w:r>
    </w:p>
    <w:p w14:paraId="3B65973A" w14:textId="77777777" w:rsidR="00267F44" w:rsidRPr="00E4793F" w:rsidRDefault="00267F44" w:rsidP="00473CA6">
      <w:pPr>
        <w:pStyle w:val="NormalWeb"/>
        <w:jc w:val="both"/>
        <w:rPr>
          <w:rFonts w:ascii="Arial" w:hAnsi="Arial" w:cs="Arial"/>
          <w:b/>
          <w:color w:val="000000"/>
          <w:sz w:val="22"/>
          <w:szCs w:val="22"/>
        </w:rPr>
      </w:pPr>
      <w:r w:rsidRPr="00E4793F">
        <w:rPr>
          <w:rFonts w:ascii="Arial" w:hAnsi="Arial" w:cs="Arial"/>
          <w:b/>
          <w:color w:val="000000"/>
          <w:sz w:val="22"/>
          <w:szCs w:val="22"/>
        </w:rPr>
        <w:t>Reporting arrangements</w:t>
      </w:r>
      <w:r w:rsidR="009B60B5" w:rsidRPr="00E4793F">
        <w:rPr>
          <w:rFonts w:ascii="Arial" w:hAnsi="Arial" w:cs="Arial"/>
          <w:b/>
          <w:color w:val="000000"/>
          <w:sz w:val="22"/>
          <w:szCs w:val="22"/>
        </w:rPr>
        <w:t>:</w:t>
      </w:r>
    </w:p>
    <w:p w14:paraId="5A215EF1" w14:textId="1CD01685" w:rsidR="00585C56" w:rsidRPr="00E4793F" w:rsidRDefault="00267F44" w:rsidP="00034BC9">
      <w:pPr>
        <w:pStyle w:val="NormalWeb"/>
        <w:jc w:val="both"/>
        <w:rPr>
          <w:rFonts w:ascii="Arial" w:hAnsi="Arial" w:cs="Arial"/>
          <w:color w:val="000000"/>
          <w:sz w:val="22"/>
          <w:szCs w:val="22"/>
        </w:rPr>
      </w:pPr>
      <w:r w:rsidRPr="00E4793F">
        <w:rPr>
          <w:rFonts w:ascii="Arial" w:hAnsi="Arial" w:cs="Arial"/>
          <w:color w:val="000000"/>
          <w:sz w:val="22"/>
          <w:szCs w:val="22"/>
        </w:rPr>
        <w:t xml:space="preserve">The college arrangements continue in line with our </w:t>
      </w:r>
      <w:r w:rsidR="00473CA6" w:rsidRPr="00E4793F">
        <w:rPr>
          <w:rFonts w:ascii="Arial" w:hAnsi="Arial" w:cs="Arial"/>
          <w:color w:val="000000"/>
          <w:sz w:val="22"/>
          <w:szCs w:val="22"/>
        </w:rPr>
        <w:t xml:space="preserve">Child Protection and </w:t>
      </w:r>
      <w:r w:rsidR="009B60B5" w:rsidRPr="00E4793F">
        <w:rPr>
          <w:rFonts w:ascii="Arial" w:hAnsi="Arial" w:cs="Arial"/>
          <w:color w:val="000000"/>
          <w:sz w:val="22"/>
          <w:szCs w:val="22"/>
        </w:rPr>
        <w:t>Safeguarding P</w:t>
      </w:r>
      <w:r w:rsidRPr="00E4793F">
        <w:rPr>
          <w:rFonts w:ascii="Arial" w:hAnsi="Arial" w:cs="Arial"/>
          <w:color w:val="000000"/>
          <w:sz w:val="22"/>
          <w:szCs w:val="22"/>
        </w:rPr>
        <w:t>olicy.</w:t>
      </w:r>
      <w:r w:rsidR="00034BC9" w:rsidRPr="00E4793F">
        <w:rPr>
          <w:rFonts w:ascii="Arial" w:hAnsi="Arial" w:cs="Arial"/>
          <w:color w:val="000000"/>
          <w:sz w:val="22"/>
          <w:szCs w:val="22"/>
        </w:rPr>
        <w:t xml:space="preserve"> </w:t>
      </w:r>
      <w:r w:rsidR="006A7234" w:rsidRPr="00E4793F">
        <w:rPr>
          <w:rFonts w:ascii="Arial" w:hAnsi="Arial" w:cs="Arial"/>
          <w:sz w:val="22"/>
          <w:szCs w:val="22"/>
        </w:rPr>
        <w:t>Designated Personnel with responsibility for Child Protection are:</w:t>
      </w:r>
    </w:p>
    <w:tbl>
      <w:tblPr>
        <w:tblStyle w:val="TableGrid"/>
        <w:tblW w:w="0" w:type="auto"/>
        <w:tblLook w:val="04A0" w:firstRow="1" w:lastRow="0" w:firstColumn="1" w:lastColumn="0" w:noHBand="0" w:noVBand="1"/>
      </w:tblPr>
      <w:tblGrid>
        <w:gridCol w:w="2313"/>
        <w:gridCol w:w="2046"/>
        <w:gridCol w:w="2333"/>
        <w:gridCol w:w="2318"/>
      </w:tblGrid>
      <w:tr w:rsidR="006A7234" w:rsidRPr="00E4793F" w14:paraId="2DEA48A7" w14:textId="77777777" w:rsidTr="006A7234">
        <w:trPr>
          <w:trHeight w:val="673"/>
        </w:trPr>
        <w:tc>
          <w:tcPr>
            <w:tcW w:w="9010" w:type="dxa"/>
            <w:gridSpan w:val="4"/>
            <w:vAlign w:val="center"/>
          </w:tcPr>
          <w:p w14:paraId="2C4FCEDC" w14:textId="77777777" w:rsidR="006A7234" w:rsidRPr="00E4793F" w:rsidRDefault="006A7234" w:rsidP="006A7234">
            <w:pPr>
              <w:pStyle w:val="BodyText"/>
              <w:spacing w:before="6" w:line="244" w:lineRule="auto"/>
              <w:ind w:right="34"/>
              <w:jc w:val="center"/>
              <w:rPr>
                <w:b/>
              </w:rPr>
            </w:pPr>
            <w:r w:rsidRPr="00E4793F">
              <w:rPr>
                <w:b/>
              </w:rPr>
              <w:t>Designated Safeguarding Lead BMet</w:t>
            </w:r>
          </w:p>
          <w:p w14:paraId="0CBF9CAD" w14:textId="77777777" w:rsidR="006A7234" w:rsidRPr="00E4793F" w:rsidRDefault="006A7234" w:rsidP="006A7234">
            <w:pPr>
              <w:pStyle w:val="BodyText"/>
              <w:spacing w:before="6" w:line="244" w:lineRule="auto"/>
              <w:ind w:right="34"/>
              <w:jc w:val="center"/>
            </w:pPr>
            <w:r w:rsidRPr="00E4793F">
              <w:t>Kay Burton-Williams 07779 328630</w:t>
            </w:r>
          </w:p>
        </w:tc>
      </w:tr>
      <w:tr w:rsidR="006A7234" w:rsidRPr="00E4793F" w14:paraId="0728C395" w14:textId="77777777" w:rsidTr="006A7234">
        <w:tc>
          <w:tcPr>
            <w:tcW w:w="2313" w:type="dxa"/>
          </w:tcPr>
          <w:p w14:paraId="0FF2042A" w14:textId="77777777" w:rsidR="006A7234" w:rsidRPr="00E4793F" w:rsidRDefault="006A7234" w:rsidP="006A7234">
            <w:pPr>
              <w:pStyle w:val="BodyText"/>
              <w:spacing w:before="6" w:line="244" w:lineRule="auto"/>
              <w:ind w:right="34"/>
              <w:jc w:val="both"/>
              <w:rPr>
                <w:b/>
              </w:rPr>
            </w:pPr>
            <w:r w:rsidRPr="00E4793F">
              <w:rPr>
                <w:b/>
              </w:rPr>
              <w:t>College</w:t>
            </w:r>
          </w:p>
        </w:tc>
        <w:tc>
          <w:tcPr>
            <w:tcW w:w="2046" w:type="dxa"/>
          </w:tcPr>
          <w:p w14:paraId="52967C66" w14:textId="77777777" w:rsidR="006A7234" w:rsidRPr="00E4793F" w:rsidRDefault="006A7234" w:rsidP="006A7234">
            <w:pPr>
              <w:pStyle w:val="BodyText"/>
              <w:spacing w:before="6" w:line="244" w:lineRule="auto"/>
              <w:ind w:right="34"/>
              <w:jc w:val="both"/>
              <w:rPr>
                <w:b/>
              </w:rPr>
            </w:pPr>
            <w:r w:rsidRPr="00E4793F">
              <w:rPr>
                <w:b/>
              </w:rPr>
              <w:t>Role</w:t>
            </w:r>
          </w:p>
        </w:tc>
        <w:tc>
          <w:tcPr>
            <w:tcW w:w="2333" w:type="dxa"/>
          </w:tcPr>
          <w:p w14:paraId="722F3748" w14:textId="77777777" w:rsidR="006A7234" w:rsidRPr="00E4793F" w:rsidRDefault="006A7234" w:rsidP="006A7234">
            <w:pPr>
              <w:pStyle w:val="BodyText"/>
              <w:spacing w:before="6" w:line="244" w:lineRule="auto"/>
              <w:ind w:right="34"/>
              <w:jc w:val="both"/>
              <w:rPr>
                <w:b/>
              </w:rPr>
            </w:pPr>
            <w:r w:rsidRPr="00E4793F">
              <w:rPr>
                <w:b/>
              </w:rPr>
              <w:t>Staff Member</w:t>
            </w:r>
          </w:p>
        </w:tc>
        <w:tc>
          <w:tcPr>
            <w:tcW w:w="2318" w:type="dxa"/>
          </w:tcPr>
          <w:p w14:paraId="1868CA62" w14:textId="77777777" w:rsidR="006A7234" w:rsidRPr="00E4793F" w:rsidRDefault="006A7234" w:rsidP="006A7234">
            <w:pPr>
              <w:pStyle w:val="BodyText"/>
              <w:spacing w:before="6" w:line="244" w:lineRule="auto"/>
              <w:ind w:right="34"/>
              <w:jc w:val="both"/>
              <w:rPr>
                <w:b/>
              </w:rPr>
            </w:pPr>
            <w:r w:rsidRPr="00E4793F">
              <w:rPr>
                <w:b/>
              </w:rPr>
              <w:t>Contact no</w:t>
            </w:r>
          </w:p>
        </w:tc>
      </w:tr>
      <w:tr w:rsidR="006A7234" w:rsidRPr="00E4793F" w14:paraId="4E6FDE77" w14:textId="77777777" w:rsidTr="00655A0C">
        <w:trPr>
          <w:trHeight w:val="191"/>
        </w:trPr>
        <w:tc>
          <w:tcPr>
            <w:tcW w:w="2313" w:type="dxa"/>
          </w:tcPr>
          <w:p w14:paraId="41E3E486" w14:textId="77777777" w:rsidR="006A7234" w:rsidRPr="00E4793F" w:rsidRDefault="006A7234" w:rsidP="006A7234">
            <w:pPr>
              <w:pStyle w:val="BodyText"/>
              <w:spacing w:before="6" w:line="244" w:lineRule="auto"/>
              <w:ind w:right="34"/>
              <w:jc w:val="both"/>
            </w:pPr>
            <w:r w:rsidRPr="00E4793F">
              <w:t xml:space="preserve">James Watt </w:t>
            </w:r>
          </w:p>
        </w:tc>
        <w:tc>
          <w:tcPr>
            <w:tcW w:w="2046" w:type="dxa"/>
          </w:tcPr>
          <w:p w14:paraId="5EC2C7C3" w14:textId="77777777" w:rsidR="006A7234" w:rsidRPr="00E4793F" w:rsidRDefault="006A7234" w:rsidP="006A7234">
            <w:pPr>
              <w:pStyle w:val="BodyText"/>
              <w:spacing w:before="6" w:line="244" w:lineRule="auto"/>
              <w:ind w:right="34"/>
              <w:jc w:val="both"/>
            </w:pPr>
            <w:r w:rsidRPr="00E4793F">
              <w:t>Deputy DSL</w:t>
            </w:r>
          </w:p>
        </w:tc>
        <w:tc>
          <w:tcPr>
            <w:tcW w:w="2333" w:type="dxa"/>
          </w:tcPr>
          <w:p w14:paraId="717670EF" w14:textId="77777777" w:rsidR="006A7234" w:rsidRPr="00E4793F" w:rsidRDefault="006A7234" w:rsidP="006A7234">
            <w:pPr>
              <w:pStyle w:val="BodyText"/>
              <w:spacing w:before="6" w:line="244" w:lineRule="auto"/>
              <w:ind w:right="34"/>
              <w:jc w:val="both"/>
            </w:pPr>
            <w:r w:rsidRPr="00E4793F">
              <w:t>Claire Harvey</w:t>
            </w:r>
          </w:p>
        </w:tc>
        <w:tc>
          <w:tcPr>
            <w:tcW w:w="2318" w:type="dxa"/>
          </w:tcPr>
          <w:p w14:paraId="67D76CA5" w14:textId="77777777" w:rsidR="006A7234" w:rsidRPr="00E4793F" w:rsidRDefault="006A7234" w:rsidP="006A7234">
            <w:pPr>
              <w:pStyle w:val="BodyText"/>
              <w:spacing w:before="6" w:line="244" w:lineRule="auto"/>
              <w:ind w:right="34"/>
              <w:jc w:val="both"/>
            </w:pPr>
            <w:r w:rsidRPr="00E4793F">
              <w:rPr>
                <w:rFonts w:eastAsia="Times New Roman"/>
                <w:color w:val="252525"/>
              </w:rPr>
              <w:t>07545 100107</w:t>
            </w:r>
          </w:p>
        </w:tc>
      </w:tr>
      <w:tr w:rsidR="006A7234" w:rsidRPr="00E4793F" w14:paraId="07B16AD4" w14:textId="77777777" w:rsidTr="00655A0C">
        <w:trPr>
          <w:trHeight w:val="267"/>
        </w:trPr>
        <w:tc>
          <w:tcPr>
            <w:tcW w:w="2313" w:type="dxa"/>
          </w:tcPr>
          <w:p w14:paraId="34B663FB" w14:textId="77777777" w:rsidR="006A7234" w:rsidRPr="00E4793F" w:rsidRDefault="006A7234" w:rsidP="006A7234">
            <w:pPr>
              <w:pStyle w:val="BodyText"/>
              <w:spacing w:before="6" w:line="244" w:lineRule="auto"/>
              <w:ind w:right="34"/>
              <w:jc w:val="both"/>
            </w:pPr>
            <w:r w:rsidRPr="00E4793F">
              <w:t>James Watt</w:t>
            </w:r>
          </w:p>
        </w:tc>
        <w:tc>
          <w:tcPr>
            <w:tcW w:w="2046" w:type="dxa"/>
          </w:tcPr>
          <w:p w14:paraId="54266B79" w14:textId="77777777" w:rsidR="006A7234" w:rsidRPr="00E4793F" w:rsidRDefault="006A7234" w:rsidP="006A7234">
            <w:pPr>
              <w:pStyle w:val="BodyText"/>
              <w:spacing w:before="6" w:line="244" w:lineRule="auto"/>
              <w:ind w:right="34"/>
              <w:jc w:val="both"/>
            </w:pPr>
            <w:r w:rsidRPr="00E4793F">
              <w:t>Deputy DSL</w:t>
            </w:r>
          </w:p>
        </w:tc>
        <w:tc>
          <w:tcPr>
            <w:tcW w:w="2333" w:type="dxa"/>
          </w:tcPr>
          <w:p w14:paraId="60F5F23F" w14:textId="77777777" w:rsidR="006A7234" w:rsidRPr="00E4793F" w:rsidRDefault="006A7234" w:rsidP="006A7234">
            <w:pPr>
              <w:pStyle w:val="BodyText"/>
              <w:spacing w:before="6" w:line="244" w:lineRule="auto"/>
              <w:ind w:right="34"/>
              <w:jc w:val="both"/>
            </w:pPr>
            <w:r w:rsidRPr="00E4793F">
              <w:t>Katie Dyer</w:t>
            </w:r>
          </w:p>
        </w:tc>
        <w:tc>
          <w:tcPr>
            <w:tcW w:w="2318" w:type="dxa"/>
          </w:tcPr>
          <w:p w14:paraId="565B4D4D" w14:textId="109F847E" w:rsidR="006A7234" w:rsidRPr="00E4793F" w:rsidRDefault="001B654C" w:rsidP="006A7234">
            <w:pPr>
              <w:pStyle w:val="BodyText"/>
              <w:spacing w:before="6" w:line="244" w:lineRule="auto"/>
              <w:ind w:right="34"/>
              <w:jc w:val="both"/>
            </w:pPr>
            <w:r w:rsidRPr="00E4793F">
              <w:t>07764 322398</w:t>
            </w:r>
          </w:p>
        </w:tc>
      </w:tr>
      <w:tr w:rsidR="006A7234" w:rsidRPr="00E4793F" w14:paraId="04CA8113" w14:textId="77777777" w:rsidTr="00655A0C">
        <w:trPr>
          <w:trHeight w:val="284"/>
        </w:trPr>
        <w:tc>
          <w:tcPr>
            <w:tcW w:w="2313" w:type="dxa"/>
          </w:tcPr>
          <w:p w14:paraId="3C5BF10D" w14:textId="77777777" w:rsidR="006A7234" w:rsidRPr="00E4793F" w:rsidRDefault="006A7234" w:rsidP="006A7234">
            <w:pPr>
              <w:pStyle w:val="BodyText"/>
              <w:spacing w:before="6" w:line="244" w:lineRule="auto"/>
              <w:ind w:right="34"/>
              <w:jc w:val="both"/>
            </w:pPr>
            <w:r w:rsidRPr="00E4793F">
              <w:t>Matthew Boulton</w:t>
            </w:r>
          </w:p>
        </w:tc>
        <w:tc>
          <w:tcPr>
            <w:tcW w:w="2046" w:type="dxa"/>
          </w:tcPr>
          <w:p w14:paraId="2E3B55BE" w14:textId="77777777" w:rsidR="006A7234" w:rsidRPr="00E4793F" w:rsidRDefault="006A7234" w:rsidP="006A7234">
            <w:pPr>
              <w:pStyle w:val="BodyText"/>
              <w:spacing w:before="6" w:line="244" w:lineRule="auto"/>
              <w:ind w:right="34"/>
              <w:jc w:val="both"/>
            </w:pPr>
            <w:r w:rsidRPr="00E4793F">
              <w:t>Deputy DSL</w:t>
            </w:r>
          </w:p>
        </w:tc>
        <w:tc>
          <w:tcPr>
            <w:tcW w:w="2333" w:type="dxa"/>
          </w:tcPr>
          <w:p w14:paraId="35552195" w14:textId="77777777" w:rsidR="006A7234" w:rsidRPr="00E4793F" w:rsidRDefault="006A7234" w:rsidP="006A7234">
            <w:pPr>
              <w:pStyle w:val="BodyText"/>
              <w:spacing w:before="6" w:line="244" w:lineRule="auto"/>
              <w:ind w:right="34"/>
              <w:jc w:val="both"/>
            </w:pPr>
            <w:r w:rsidRPr="00E4793F">
              <w:t>Ianthe Wassell</w:t>
            </w:r>
          </w:p>
        </w:tc>
        <w:tc>
          <w:tcPr>
            <w:tcW w:w="2318" w:type="dxa"/>
          </w:tcPr>
          <w:p w14:paraId="1DF61684" w14:textId="77777777" w:rsidR="006A7234" w:rsidRPr="00E4793F" w:rsidRDefault="006A7234" w:rsidP="006A7234">
            <w:pPr>
              <w:pStyle w:val="BodyText"/>
              <w:spacing w:before="6" w:line="244" w:lineRule="auto"/>
              <w:ind w:right="34"/>
              <w:jc w:val="both"/>
            </w:pPr>
            <w:r w:rsidRPr="00E4793F">
              <w:t>07967 679626</w:t>
            </w:r>
          </w:p>
        </w:tc>
      </w:tr>
      <w:tr w:rsidR="006A7234" w:rsidRPr="00E4793F" w14:paraId="4D7DD04C" w14:textId="77777777" w:rsidTr="00655A0C">
        <w:trPr>
          <w:trHeight w:val="261"/>
        </w:trPr>
        <w:tc>
          <w:tcPr>
            <w:tcW w:w="2313" w:type="dxa"/>
          </w:tcPr>
          <w:p w14:paraId="67C67570" w14:textId="77777777" w:rsidR="006A7234" w:rsidRPr="00E4793F" w:rsidRDefault="006A7234" w:rsidP="006A7234">
            <w:pPr>
              <w:pStyle w:val="BodyText"/>
              <w:spacing w:before="6" w:line="244" w:lineRule="auto"/>
              <w:ind w:right="34"/>
              <w:jc w:val="both"/>
            </w:pPr>
            <w:r w:rsidRPr="00E4793F">
              <w:t>Matthew Boulton</w:t>
            </w:r>
          </w:p>
        </w:tc>
        <w:tc>
          <w:tcPr>
            <w:tcW w:w="2046" w:type="dxa"/>
          </w:tcPr>
          <w:p w14:paraId="43944B17" w14:textId="77777777" w:rsidR="006A7234" w:rsidRPr="00E4793F" w:rsidRDefault="006A7234" w:rsidP="006A7234">
            <w:pPr>
              <w:pStyle w:val="BodyText"/>
              <w:spacing w:before="6" w:line="244" w:lineRule="auto"/>
              <w:ind w:right="34"/>
              <w:jc w:val="both"/>
            </w:pPr>
            <w:r w:rsidRPr="00E4793F">
              <w:t>Deputy DSL</w:t>
            </w:r>
          </w:p>
        </w:tc>
        <w:tc>
          <w:tcPr>
            <w:tcW w:w="2333" w:type="dxa"/>
          </w:tcPr>
          <w:p w14:paraId="2B117F6F" w14:textId="77777777" w:rsidR="006A7234" w:rsidRPr="00E4793F" w:rsidRDefault="006A7234" w:rsidP="006A7234">
            <w:pPr>
              <w:pStyle w:val="BodyText"/>
              <w:spacing w:before="6" w:line="244" w:lineRule="auto"/>
              <w:ind w:right="34"/>
              <w:jc w:val="both"/>
            </w:pPr>
            <w:r w:rsidRPr="00E4793F">
              <w:t>Lisa Underwood</w:t>
            </w:r>
          </w:p>
        </w:tc>
        <w:tc>
          <w:tcPr>
            <w:tcW w:w="2318" w:type="dxa"/>
          </w:tcPr>
          <w:p w14:paraId="59528324" w14:textId="46427CEC" w:rsidR="006A7234" w:rsidRPr="00E4793F" w:rsidRDefault="001B654C" w:rsidP="001B654C">
            <w:pPr>
              <w:pStyle w:val="BodyText"/>
              <w:spacing w:before="6" w:line="244" w:lineRule="auto"/>
              <w:ind w:right="34"/>
            </w:pPr>
            <w:r w:rsidRPr="00E4793F">
              <w:t>07712 407466</w:t>
            </w:r>
          </w:p>
        </w:tc>
      </w:tr>
      <w:tr w:rsidR="006A7234" w:rsidRPr="00E4793F" w14:paraId="3B47AD3C" w14:textId="77777777" w:rsidTr="00655A0C">
        <w:trPr>
          <w:trHeight w:val="279"/>
        </w:trPr>
        <w:tc>
          <w:tcPr>
            <w:tcW w:w="2313" w:type="dxa"/>
          </w:tcPr>
          <w:p w14:paraId="6EACD3BD" w14:textId="77777777" w:rsidR="006A7234" w:rsidRPr="00E4793F" w:rsidRDefault="006A7234" w:rsidP="006A7234">
            <w:pPr>
              <w:pStyle w:val="BodyText"/>
              <w:spacing w:before="6" w:line="244" w:lineRule="auto"/>
              <w:ind w:right="34"/>
              <w:jc w:val="both"/>
            </w:pPr>
            <w:r w:rsidRPr="00E4793F">
              <w:t>Sutton Coldfield</w:t>
            </w:r>
          </w:p>
        </w:tc>
        <w:tc>
          <w:tcPr>
            <w:tcW w:w="2046" w:type="dxa"/>
          </w:tcPr>
          <w:p w14:paraId="7743FB95" w14:textId="77777777" w:rsidR="006A7234" w:rsidRPr="00E4793F" w:rsidRDefault="006A7234" w:rsidP="006A7234">
            <w:pPr>
              <w:pStyle w:val="BodyText"/>
              <w:spacing w:before="6" w:line="244" w:lineRule="auto"/>
              <w:ind w:right="34"/>
              <w:jc w:val="both"/>
            </w:pPr>
            <w:r w:rsidRPr="00E4793F">
              <w:t>Deputy DSL</w:t>
            </w:r>
          </w:p>
        </w:tc>
        <w:tc>
          <w:tcPr>
            <w:tcW w:w="2333" w:type="dxa"/>
          </w:tcPr>
          <w:p w14:paraId="06178223" w14:textId="77777777" w:rsidR="006A7234" w:rsidRPr="00E4793F" w:rsidRDefault="006A7234" w:rsidP="006A7234">
            <w:pPr>
              <w:pStyle w:val="BodyText"/>
              <w:spacing w:before="6" w:line="244" w:lineRule="auto"/>
              <w:ind w:right="34"/>
              <w:jc w:val="both"/>
            </w:pPr>
            <w:r w:rsidRPr="00E4793F">
              <w:t>Sonia Crook-Lake</w:t>
            </w:r>
          </w:p>
        </w:tc>
        <w:tc>
          <w:tcPr>
            <w:tcW w:w="2318" w:type="dxa"/>
          </w:tcPr>
          <w:p w14:paraId="4EE827B2" w14:textId="71BA1B75" w:rsidR="006A7234" w:rsidRPr="00E4793F" w:rsidRDefault="001B654C" w:rsidP="006A7234">
            <w:pPr>
              <w:pStyle w:val="BodyText"/>
              <w:spacing w:before="6" w:line="244" w:lineRule="auto"/>
              <w:ind w:right="34"/>
              <w:jc w:val="both"/>
            </w:pPr>
            <w:r w:rsidRPr="00E4793F">
              <w:t>07967 999125</w:t>
            </w:r>
          </w:p>
        </w:tc>
      </w:tr>
    </w:tbl>
    <w:p w14:paraId="47CD9AE8" w14:textId="77777777" w:rsidR="006A7234" w:rsidRPr="00E4793F" w:rsidRDefault="006A7234" w:rsidP="006A7234">
      <w:pPr>
        <w:pStyle w:val="BodyText"/>
        <w:spacing w:before="6" w:line="244" w:lineRule="auto"/>
        <w:ind w:right="34"/>
        <w:jc w:val="both"/>
      </w:pPr>
    </w:p>
    <w:p w14:paraId="35BC9464" w14:textId="77777777" w:rsidR="006A7234" w:rsidRPr="00E4793F" w:rsidRDefault="006A7234" w:rsidP="006A7234">
      <w:pPr>
        <w:jc w:val="both"/>
        <w:textAlignment w:val="baseline"/>
        <w:rPr>
          <w:rFonts w:ascii="Arial" w:eastAsiaTheme="minorEastAsia" w:hAnsi="Arial" w:cs="Arial"/>
          <w:b/>
          <w:bCs/>
          <w:noProof/>
          <w:color w:val="0D0D0D"/>
          <w:sz w:val="22"/>
          <w:szCs w:val="22"/>
          <w:bdr w:val="none" w:sz="0" w:space="0" w:color="auto" w:frame="1"/>
          <w:lang w:eastAsia="en-GB"/>
        </w:rPr>
      </w:pPr>
      <w:r w:rsidRPr="00E4793F">
        <w:rPr>
          <w:rFonts w:ascii="Arial" w:eastAsiaTheme="minorEastAsia" w:hAnsi="Arial" w:cs="Arial"/>
          <w:noProof/>
          <w:color w:val="0D0D0D"/>
          <w:sz w:val="22"/>
          <w:szCs w:val="22"/>
          <w:lang w:eastAsia="en-GB"/>
        </w:rPr>
        <w:lastRenderedPageBreak/>
        <w:t>For safeguarding issues outside of college hours including weekends you should report any safeguarding concerns about a child, young person or vulnerable adult to CASS (</w:t>
      </w:r>
      <w:r w:rsidRPr="00E4793F">
        <w:rPr>
          <w:rFonts w:ascii="Arial" w:eastAsiaTheme="minorEastAsia" w:hAnsi="Arial" w:cs="Arial"/>
          <w:noProof/>
          <w:color w:val="1D1D1B"/>
          <w:sz w:val="22"/>
          <w:szCs w:val="22"/>
          <w:shd w:val="clear" w:color="auto" w:fill="FAFAF8"/>
          <w:lang w:eastAsia="en-GB"/>
        </w:rPr>
        <w:t xml:space="preserve">the Children's Advice and Support Service) on </w:t>
      </w:r>
      <w:r w:rsidRPr="00E4793F">
        <w:rPr>
          <w:rFonts w:ascii="Arial" w:eastAsiaTheme="minorEastAsia" w:hAnsi="Arial" w:cs="Arial"/>
          <w:b/>
          <w:bCs/>
          <w:noProof/>
          <w:color w:val="1D1D1B"/>
          <w:sz w:val="22"/>
          <w:szCs w:val="22"/>
          <w:shd w:val="clear" w:color="auto" w:fill="FAFAF8"/>
          <w:lang w:eastAsia="en-GB"/>
        </w:rPr>
        <w:t>0121 303 1888.</w:t>
      </w:r>
      <w:r w:rsidRPr="00E4793F">
        <w:rPr>
          <w:rFonts w:ascii="Arial" w:eastAsiaTheme="minorEastAsia" w:hAnsi="Arial" w:cs="Arial"/>
          <w:noProof/>
          <w:color w:val="0D0D0D"/>
          <w:sz w:val="22"/>
          <w:szCs w:val="22"/>
          <w:lang w:eastAsia="en-GB"/>
        </w:rPr>
        <w:t xml:space="preserve">  Outside of office hours ring </w:t>
      </w:r>
      <w:r w:rsidRPr="00E4793F">
        <w:rPr>
          <w:rFonts w:ascii="Arial" w:eastAsiaTheme="minorEastAsia" w:hAnsi="Arial" w:cs="Arial"/>
          <w:b/>
          <w:noProof/>
          <w:color w:val="1D1D1B"/>
          <w:sz w:val="22"/>
          <w:szCs w:val="22"/>
          <w:shd w:val="clear" w:color="auto" w:fill="FAFAF8"/>
          <w:lang w:eastAsia="en-GB"/>
        </w:rPr>
        <w:t>0121 675 4806</w:t>
      </w:r>
      <w:r w:rsidRPr="00E4793F">
        <w:rPr>
          <w:rFonts w:ascii="Arial" w:eastAsiaTheme="minorEastAsia" w:hAnsi="Arial" w:cs="Arial"/>
          <w:b/>
          <w:noProof/>
          <w:sz w:val="22"/>
          <w:szCs w:val="22"/>
          <w:lang w:eastAsia="en-GB"/>
        </w:rPr>
        <w:t>.</w:t>
      </w:r>
      <w:r w:rsidRPr="00E4793F">
        <w:rPr>
          <w:rFonts w:ascii="Arial" w:eastAsiaTheme="minorEastAsia" w:hAnsi="Arial" w:cs="Arial"/>
          <w:noProof/>
          <w:color w:val="0D0D0D"/>
          <w:sz w:val="22"/>
          <w:szCs w:val="22"/>
          <w:lang w:eastAsia="en-GB"/>
        </w:rPr>
        <w:t xml:space="preserve">  If you believe a crime has been committed contact the police on </w:t>
      </w:r>
      <w:r w:rsidRPr="00E4793F">
        <w:rPr>
          <w:rFonts w:ascii="Arial" w:eastAsiaTheme="minorEastAsia" w:hAnsi="Arial" w:cs="Arial"/>
          <w:b/>
          <w:bCs/>
          <w:noProof/>
          <w:color w:val="0D0D0D"/>
          <w:sz w:val="22"/>
          <w:szCs w:val="22"/>
          <w:bdr w:val="none" w:sz="0" w:space="0" w:color="auto" w:frame="1"/>
          <w:lang w:eastAsia="en-GB"/>
        </w:rPr>
        <w:t xml:space="preserve">101.  </w:t>
      </w:r>
      <w:r w:rsidRPr="00E4793F">
        <w:rPr>
          <w:rFonts w:ascii="Arial" w:eastAsiaTheme="minorEastAsia" w:hAnsi="Arial" w:cs="Arial"/>
          <w:noProof/>
          <w:color w:val="0D0D0D"/>
          <w:sz w:val="22"/>
          <w:szCs w:val="22"/>
          <w:lang w:eastAsia="en-GB"/>
        </w:rPr>
        <w:t xml:space="preserve">If you believe that someone else is at immediate risk of harm dial </w:t>
      </w:r>
      <w:r w:rsidRPr="00E4793F">
        <w:rPr>
          <w:rFonts w:ascii="Arial" w:eastAsiaTheme="minorEastAsia" w:hAnsi="Arial" w:cs="Arial"/>
          <w:b/>
          <w:bCs/>
          <w:noProof/>
          <w:color w:val="0D0D0D"/>
          <w:sz w:val="22"/>
          <w:szCs w:val="22"/>
          <w:bdr w:val="none" w:sz="0" w:space="0" w:color="auto" w:frame="1"/>
          <w:lang w:eastAsia="en-GB"/>
        </w:rPr>
        <w:t>999</w:t>
      </w:r>
    </w:p>
    <w:p w14:paraId="1E959F90" w14:textId="77777777" w:rsidR="006A7234" w:rsidRPr="00E4793F" w:rsidRDefault="006A7234" w:rsidP="006A7234">
      <w:pPr>
        <w:jc w:val="both"/>
        <w:textAlignment w:val="baseline"/>
        <w:rPr>
          <w:rFonts w:ascii="Arial" w:eastAsiaTheme="minorEastAsia" w:hAnsi="Arial" w:cs="Arial"/>
          <w:b/>
          <w:bCs/>
          <w:noProof/>
          <w:color w:val="0D0D0D"/>
          <w:sz w:val="22"/>
          <w:szCs w:val="22"/>
          <w:bdr w:val="none" w:sz="0" w:space="0" w:color="auto" w:frame="1"/>
          <w:lang w:eastAsia="en-GB"/>
        </w:rPr>
      </w:pPr>
    </w:p>
    <w:p w14:paraId="6D172BFB" w14:textId="77777777" w:rsidR="002002E1" w:rsidRPr="00E4793F" w:rsidRDefault="006A7234" w:rsidP="006A7234">
      <w:pPr>
        <w:spacing w:after="300" w:line="330" w:lineRule="atLeast"/>
        <w:jc w:val="both"/>
        <w:textAlignment w:val="baseline"/>
        <w:rPr>
          <w:rFonts w:ascii="Arial" w:eastAsiaTheme="minorEastAsia" w:hAnsi="Arial" w:cs="Arial"/>
          <w:noProof/>
          <w:color w:val="0D0D0D"/>
          <w:sz w:val="22"/>
          <w:szCs w:val="22"/>
          <w:lang w:eastAsia="en-GB"/>
        </w:rPr>
      </w:pPr>
      <w:r w:rsidRPr="00E4793F">
        <w:rPr>
          <w:rFonts w:ascii="Arial" w:hAnsi="Arial" w:cs="Arial"/>
          <w:color w:val="000000"/>
          <w:sz w:val="22"/>
          <w:szCs w:val="22"/>
        </w:rPr>
        <w:t>A</w:t>
      </w:r>
      <w:r w:rsidR="002002E1" w:rsidRPr="00E4793F">
        <w:rPr>
          <w:rFonts w:ascii="Arial" w:hAnsi="Arial" w:cs="Arial"/>
          <w:color w:val="000000"/>
          <w:sz w:val="22"/>
          <w:szCs w:val="22"/>
        </w:rPr>
        <w:t>rrangements to contact the LADO at the local authority remain unchanged</w:t>
      </w:r>
      <w:r w:rsidRPr="00E4793F">
        <w:rPr>
          <w:rFonts w:ascii="Arial" w:hAnsi="Arial" w:cs="Arial"/>
          <w:color w:val="000000"/>
          <w:sz w:val="22"/>
          <w:szCs w:val="22"/>
        </w:rPr>
        <w:t>.</w:t>
      </w:r>
    </w:p>
    <w:p w14:paraId="2CFF1FC4" w14:textId="77777777" w:rsidR="00267F44" w:rsidRPr="00E4793F" w:rsidRDefault="00267F44" w:rsidP="00473CA6">
      <w:pPr>
        <w:pStyle w:val="NormalWeb"/>
        <w:jc w:val="both"/>
        <w:rPr>
          <w:rFonts w:ascii="Arial" w:hAnsi="Arial" w:cs="Arial"/>
          <w:color w:val="000000"/>
          <w:sz w:val="22"/>
          <w:szCs w:val="22"/>
        </w:rPr>
      </w:pPr>
      <w:r w:rsidRPr="00E4793F">
        <w:rPr>
          <w:rFonts w:ascii="Arial" w:hAnsi="Arial" w:cs="Arial"/>
          <w:color w:val="000000"/>
          <w:sz w:val="22"/>
          <w:szCs w:val="22"/>
        </w:rPr>
        <w:t xml:space="preserve">Staff will continue to follow the </w:t>
      </w:r>
      <w:r w:rsidR="009B60B5" w:rsidRPr="00E4793F">
        <w:rPr>
          <w:rFonts w:ascii="Arial" w:hAnsi="Arial" w:cs="Arial"/>
          <w:color w:val="000000"/>
          <w:sz w:val="22"/>
          <w:szCs w:val="22"/>
        </w:rPr>
        <w:t>safeguarding</w:t>
      </w:r>
      <w:r w:rsidRPr="00E4793F">
        <w:rPr>
          <w:rFonts w:ascii="Arial" w:hAnsi="Arial" w:cs="Arial"/>
          <w:color w:val="000000"/>
          <w:sz w:val="22"/>
          <w:szCs w:val="22"/>
        </w:rPr>
        <w:t xml:space="preserve"> procedure</w:t>
      </w:r>
      <w:r w:rsidR="009B60B5" w:rsidRPr="00E4793F">
        <w:rPr>
          <w:rFonts w:ascii="Arial" w:hAnsi="Arial" w:cs="Arial"/>
          <w:color w:val="000000"/>
          <w:sz w:val="22"/>
          <w:szCs w:val="22"/>
        </w:rPr>
        <w:t>s</w:t>
      </w:r>
      <w:r w:rsidRPr="00E4793F">
        <w:rPr>
          <w:rFonts w:ascii="Arial" w:hAnsi="Arial" w:cs="Arial"/>
          <w:color w:val="000000"/>
          <w:sz w:val="22"/>
          <w:szCs w:val="22"/>
        </w:rPr>
        <w:t xml:space="preserve"> and advise the safeguarding leads immediately about concerns they have about any child, whether in college or not. COVID-19 means a need for increased vigilance due to the pressures on services, families and young people, rather than a reduction in our standards.</w:t>
      </w:r>
    </w:p>
    <w:p w14:paraId="5272651D" w14:textId="77777777" w:rsidR="00473CA6" w:rsidRPr="00E4793F" w:rsidRDefault="00473CA6" w:rsidP="00473CA6">
      <w:pPr>
        <w:pStyle w:val="NormalWeb"/>
        <w:jc w:val="both"/>
        <w:rPr>
          <w:rFonts w:ascii="Arial" w:hAnsi="Arial" w:cs="Arial"/>
          <w:color w:val="000000"/>
          <w:sz w:val="22"/>
          <w:szCs w:val="22"/>
        </w:rPr>
      </w:pPr>
      <w:r w:rsidRPr="00E4793F">
        <w:rPr>
          <w:rFonts w:ascii="Arial" w:hAnsi="Arial" w:cs="Arial"/>
          <w:color w:val="000000"/>
          <w:sz w:val="22"/>
          <w:szCs w:val="22"/>
        </w:rPr>
        <w:t xml:space="preserve">All safeguarding concerns must be raised via </w:t>
      </w:r>
      <w:hyperlink r:id="rId10" w:history="1">
        <w:r w:rsidRPr="00E4793F">
          <w:rPr>
            <w:rStyle w:val="Hyperlink"/>
            <w:rFonts w:ascii="Arial" w:hAnsi="Arial" w:cs="Arial"/>
            <w:sz w:val="22"/>
            <w:szCs w:val="22"/>
          </w:rPr>
          <w:t>My Concern</w:t>
        </w:r>
      </w:hyperlink>
      <w:r w:rsidRPr="00E4793F">
        <w:rPr>
          <w:rFonts w:ascii="Arial" w:hAnsi="Arial" w:cs="Arial"/>
          <w:color w:val="000000"/>
          <w:sz w:val="22"/>
          <w:szCs w:val="22"/>
        </w:rPr>
        <w:t xml:space="preserve"> in the normal way and a member of the safeguarding team will review actions required.  If you are concerned that a child/vulnerable adult is at immediate risk of </w:t>
      </w:r>
      <w:proofErr w:type="gramStart"/>
      <w:r w:rsidRPr="00E4793F">
        <w:rPr>
          <w:rFonts w:ascii="Arial" w:hAnsi="Arial" w:cs="Arial"/>
          <w:color w:val="000000"/>
          <w:sz w:val="22"/>
          <w:szCs w:val="22"/>
        </w:rPr>
        <w:t>harm</w:t>
      </w:r>
      <w:proofErr w:type="gramEnd"/>
      <w:r w:rsidRPr="00E4793F">
        <w:rPr>
          <w:rFonts w:ascii="Arial" w:hAnsi="Arial" w:cs="Arial"/>
          <w:color w:val="000000"/>
          <w:sz w:val="22"/>
          <w:szCs w:val="22"/>
        </w:rPr>
        <w:t xml:space="preserve"> please call the DSL/Deputy and if needed the police.</w:t>
      </w:r>
    </w:p>
    <w:p w14:paraId="099DEB3F" w14:textId="77777777" w:rsidR="00473CA6" w:rsidRPr="00E4793F" w:rsidRDefault="00267F44" w:rsidP="00473CA6">
      <w:pPr>
        <w:pStyle w:val="NormalWeb"/>
        <w:jc w:val="both"/>
        <w:rPr>
          <w:rFonts w:ascii="Arial" w:hAnsi="Arial" w:cs="Arial"/>
          <w:color w:val="000000"/>
          <w:sz w:val="22"/>
          <w:szCs w:val="22"/>
        </w:rPr>
      </w:pPr>
      <w:r w:rsidRPr="00E4793F">
        <w:rPr>
          <w:rFonts w:ascii="Arial" w:hAnsi="Arial" w:cs="Arial"/>
          <w:color w:val="000000"/>
          <w:sz w:val="22"/>
          <w:szCs w:val="22"/>
        </w:rPr>
        <w:t xml:space="preserve">Normal safeguarding procedures apply for referrals to </w:t>
      </w:r>
      <w:r w:rsidR="009B60B5" w:rsidRPr="00E4793F">
        <w:rPr>
          <w:rFonts w:ascii="Arial" w:hAnsi="Arial" w:cs="Arial"/>
          <w:color w:val="000000"/>
          <w:sz w:val="22"/>
          <w:szCs w:val="22"/>
        </w:rPr>
        <w:t>c</w:t>
      </w:r>
      <w:r w:rsidRPr="00E4793F">
        <w:rPr>
          <w:rFonts w:ascii="Arial" w:hAnsi="Arial" w:cs="Arial"/>
          <w:color w:val="000000"/>
          <w:sz w:val="22"/>
          <w:szCs w:val="22"/>
        </w:rPr>
        <w:t xml:space="preserve">hildren’s services. This contact will go through a member of the safeguarding team (listed above) who will follow appropriate measures in seeking the appropriate and necessary support. </w:t>
      </w:r>
    </w:p>
    <w:p w14:paraId="0A567DF9" w14:textId="77777777" w:rsidR="00BC6A09" w:rsidRPr="00E4793F" w:rsidRDefault="00267F44" w:rsidP="00473CA6">
      <w:pPr>
        <w:pStyle w:val="NormalWeb"/>
        <w:jc w:val="both"/>
        <w:rPr>
          <w:rFonts w:ascii="Arial" w:hAnsi="Arial" w:cs="Arial"/>
          <w:color w:val="000000"/>
          <w:sz w:val="22"/>
          <w:szCs w:val="22"/>
        </w:rPr>
      </w:pPr>
      <w:r w:rsidRPr="00E4793F">
        <w:rPr>
          <w:rFonts w:ascii="Arial" w:hAnsi="Arial" w:cs="Arial"/>
          <w:color w:val="000000"/>
          <w:sz w:val="22"/>
          <w:szCs w:val="22"/>
        </w:rPr>
        <w:t xml:space="preserve">Should a </w:t>
      </w:r>
      <w:r w:rsidR="009B60B5" w:rsidRPr="00E4793F">
        <w:rPr>
          <w:rFonts w:ascii="Arial" w:hAnsi="Arial" w:cs="Arial"/>
          <w:color w:val="000000"/>
          <w:sz w:val="22"/>
          <w:szCs w:val="22"/>
        </w:rPr>
        <w:t xml:space="preserve">child or young person </w:t>
      </w:r>
      <w:r w:rsidRPr="00E4793F">
        <w:rPr>
          <w:rFonts w:ascii="Arial" w:hAnsi="Arial" w:cs="Arial"/>
          <w:color w:val="000000"/>
          <w:sz w:val="22"/>
          <w:szCs w:val="22"/>
        </w:rPr>
        <w:t>be at risk of significant harm and local agencies are not able to respond, the college will immediately follow the safeguar</w:t>
      </w:r>
      <w:r w:rsidR="00473CA6" w:rsidRPr="00E4793F">
        <w:rPr>
          <w:rFonts w:ascii="Arial" w:hAnsi="Arial" w:cs="Arial"/>
          <w:color w:val="000000"/>
          <w:sz w:val="22"/>
          <w:szCs w:val="22"/>
        </w:rPr>
        <w:t xml:space="preserve">ding children partnership referral route for urgent cases. </w:t>
      </w:r>
    </w:p>
    <w:p w14:paraId="332B61C5" w14:textId="77777777" w:rsidR="000B3FF5" w:rsidRPr="00E4793F" w:rsidRDefault="000B3FF5" w:rsidP="00473CA6">
      <w:pPr>
        <w:pStyle w:val="NormalWeb"/>
        <w:jc w:val="both"/>
        <w:rPr>
          <w:rFonts w:ascii="Arial" w:hAnsi="Arial" w:cs="Arial"/>
          <w:b/>
          <w:color w:val="000000"/>
          <w:sz w:val="22"/>
          <w:szCs w:val="22"/>
        </w:rPr>
      </w:pPr>
      <w:r w:rsidRPr="00E4793F">
        <w:rPr>
          <w:rFonts w:ascii="Arial" w:hAnsi="Arial" w:cs="Arial"/>
          <w:b/>
          <w:color w:val="000000"/>
          <w:sz w:val="22"/>
          <w:szCs w:val="22"/>
        </w:rPr>
        <w:t>Allegations or concerns about staff</w:t>
      </w:r>
    </w:p>
    <w:p w14:paraId="225291C5" w14:textId="77777777" w:rsidR="000B3FF5" w:rsidRPr="00E4793F" w:rsidRDefault="000B3FF5" w:rsidP="00473CA6">
      <w:pPr>
        <w:pStyle w:val="NormalWeb"/>
        <w:jc w:val="both"/>
        <w:rPr>
          <w:rFonts w:ascii="Arial" w:hAnsi="Arial" w:cs="Arial"/>
          <w:color w:val="000000"/>
          <w:sz w:val="22"/>
          <w:szCs w:val="22"/>
        </w:rPr>
      </w:pPr>
      <w:r w:rsidRPr="00E4793F">
        <w:rPr>
          <w:rFonts w:ascii="Arial" w:hAnsi="Arial" w:cs="Arial"/>
          <w:color w:val="000000"/>
          <w:sz w:val="22"/>
          <w:szCs w:val="22"/>
        </w:rPr>
        <w:t xml:space="preserve">With such different arrangements </w:t>
      </w:r>
      <w:r w:rsidR="00BC6A09" w:rsidRPr="00E4793F">
        <w:rPr>
          <w:rFonts w:ascii="Arial" w:hAnsi="Arial" w:cs="Arial"/>
          <w:color w:val="000000"/>
          <w:sz w:val="22"/>
          <w:szCs w:val="22"/>
        </w:rPr>
        <w:t xml:space="preserve">in place, </w:t>
      </w:r>
      <w:r w:rsidRPr="00E4793F">
        <w:rPr>
          <w:rFonts w:ascii="Arial" w:hAnsi="Arial" w:cs="Arial"/>
          <w:color w:val="000000"/>
          <w:sz w:val="22"/>
          <w:szCs w:val="22"/>
        </w:rPr>
        <w:t xml:space="preserve">young people could be at greater risk of </w:t>
      </w:r>
      <w:r w:rsidR="00BC6A09" w:rsidRPr="00E4793F">
        <w:rPr>
          <w:rFonts w:ascii="Arial" w:hAnsi="Arial" w:cs="Arial"/>
          <w:color w:val="000000"/>
          <w:sz w:val="22"/>
          <w:szCs w:val="22"/>
        </w:rPr>
        <w:t>on line abuse</w:t>
      </w:r>
      <w:r w:rsidRPr="00E4793F">
        <w:rPr>
          <w:rFonts w:ascii="Arial" w:hAnsi="Arial" w:cs="Arial"/>
          <w:color w:val="000000"/>
          <w:sz w:val="22"/>
          <w:szCs w:val="22"/>
        </w:rPr>
        <w:t>. We remind all staff to maintain the view that ‘it could happen here’ and to immediately report any concern, no matter how small, to the safeguarding team.</w:t>
      </w:r>
    </w:p>
    <w:p w14:paraId="54AEE5D1" w14:textId="77777777" w:rsidR="000B3FF5" w:rsidRPr="00E4793F" w:rsidRDefault="000B3FF5" w:rsidP="00473CA6">
      <w:pPr>
        <w:pStyle w:val="NormalWeb"/>
        <w:jc w:val="both"/>
        <w:rPr>
          <w:rFonts w:ascii="Arial" w:hAnsi="Arial" w:cs="Arial"/>
          <w:color w:val="000000"/>
          <w:sz w:val="22"/>
          <w:szCs w:val="22"/>
        </w:rPr>
      </w:pPr>
      <w:r w:rsidRPr="00E4793F">
        <w:rPr>
          <w:rFonts w:ascii="Arial" w:hAnsi="Arial" w:cs="Arial"/>
          <w:color w:val="000000"/>
          <w:sz w:val="22"/>
          <w:szCs w:val="22"/>
        </w:rPr>
        <w:t xml:space="preserve">Any agency staff or volunteers working with students during college closure will complete an induction to ensure they are aware of the risks and know how to </w:t>
      </w:r>
      <w:proofErr w:type="gramStart"/>
      <w:r w:rsidRPr="00E4793F">
        <w:rPr>
          <w:rFonts w:ascii="Arial" w:hAnsi="Arial" w:cs="Arial"/>
          <w:color w:val="000000"/>
          <w:sz w:val="22"/>
          <w:szCs w:val="22"/>
        </w:rPr>
        <w:t>take action</w:t>
      </w:r>
      <w:proofErr w:type="gramEnd"/>
      <w:r w:rsidRPr="00E4793F">
        <w:rPr>
          <w:rFonts w:ascii="Arial" w:hAnsi="Arial" w:cs="Arial"/>
          <w:color w:val="000000"/>
          <w:sz w:val="22"/>
          <w:szCs w:val="22"/>
        </w:rPr>
        <w:t xml:space="preserve"> if they are concerned.</w:t>
      </w:r>
    </w:p>
    <w:p w14:paraId="54B3660E" w14:textId="77777777" w:rsidR="000B3FF5" w:rsidRPr="00E4793F" w:rsidRDefault="000B3FF5" w:rsidP="00473CA6">
      <w:pPr>
        <w:pStyle w:val="NormalWeb"/>
        <w:jc w:val="both"/>
        <w:rPr>
          <w:rFonts w:ascii="Arial" w:hAnsi="Arial" w:cs="Arial"/>
          <w:b/>
          <w:color w:val="000000"/>
          <w:sz w:val="22"/>
          <w:szCs w:val="22"/>
        </w:rPr>
      </w:pPr>
      <w:r w:rsidRPr="00E4793F">
        <w:rPr>
          <w:rFonts w:ascii="Arial" w:hAnsi="Arial" w:cs="Arial"/>
          <w:b/>
          <w:color w:val="000000"/>
          <w:sz w:val="22"/>
          <w:szCs w:val="22"/>
        </w:rPr>
        <w:t>New staff or volunteers</w:t>
      </w:r>
    </w:p>
    <w:p w14:paraId="015F0CD8" w14:textId="77777777" w:rsidR="00BC6A09" w:rsidRPr="00E4793F" w:rsidRDefault="00BC6A09" w:rsidP="005A6180">
      <w:pPr>
        <w:jc w:val="both"/>
        <w:rPr>
          <w:rFonts w:ascii="Arial" w:hAnsi="Arial" w:cs="Arial"/>
          <w:sz w:val="22"/>
          <w:szCs w:val="22"/>
        </w:rPr>
      </w:pPr>
      <w:r w:rsidRPr="00E4793F">
        <w:rPr>
          <w:rFonts w:ascii="Arial" w:hAnsi="Arial" w:cs="Arial"/>
          <w:sz w:val="22"/>
          <w:szCs w:val="22"/>
        </w:rPr>
        <w:t>All n</w:t>
      </w:r>
      <w:r w:rsidR="000B3FF5" w:rsidRPr="00E4793F">
        <w:rPr>
          <w:rFonts w:ascii="Arial" w:hAnsi="Arial" w:cs="Arial"/>
          <w:sz w:val="22"/>
          <w:szCs w:val="22"/>
        </w:rPr>
        <w:t xml:space="preserve">ew starters must have an </w:t>
      </w:r>
      <w:proofErr w:type="gramStart"/>
      <w:r w:rsidRPr="00E4793F">
        <w:rPr>
          <w:rFonts w:ascii="Arial" w:hAnsi="Arial" w:cs="Arial"/>
          <w:sz w:val="22"/>
          <w:szCs w:val="22"/>
        </w:rPr>
        <w:t>on line</w:t>
      </w:r>
      <w:proofErr w:type="gramEnd"/>
      <w:r w:rsidRPr="00E4793F">
        <w:rPr>
          <w:rFonts w:ascii="Arial" w:hAnsi="Arial" w:cs="Arial"/>
          <w:sz w:val="22"/>
          <w:szCs w:val="22"/>
        </w:rPr>
        <w:t xml:space="preserve"> </w:t>
      </w:r>
      <w:r w:rsidR="000B3FF5" w:rsidRPr="00E4793F">
        <w:rPr>
          <w:rFonts w:ascii="Arial" w:hAnsi="Arial" w:cs="Arial"/>
          <w:sz w:val="22"/>
          <w:szCs w:val="22"/>
        </w:rPr>
        <w:t xml:space="preserve">induction. They must read the college </w:t>
      </w:r>
      <w:r w:rsidRPr="00E4793F">
        <w:rPr>
          <w:rFonts w:ascii="Arial" w:hAnsi="Arial" w:cs="Arial"/>
          <w:sz w:val="22"/>
          <w:szCs w:val="22"/>
        </w:rPr>
        <w:t>Safeguarding and C</w:t>
      </w:r>
      <w:r w:rsidR="000B3FF5" w:rsidRPr="00E4793F">
        <w:rPr>
          <w:rFonts w:ascii="Arial" w:hAnsi="Arial" w:cs="Arial"/>
          <w:sz w:val="22"/>
          <w:szCs w:val="22"/>
        </w:rPr>
        <w:t xml:space="preserve">hild </w:t>
      </w:r>
      <w:r w:rsidRPr="00E4793F">
        <w:rPr>
          <w:rFonts w:ascii="Arial" w:hAnsi="Arial" w:cs="Arial"/>
          <w:sz w:val="22"/>
          <w:szCs w:val="22"/>
        </w:rPr>
        <w:t>P</w:t>
      </w:r>
      <w:r w:rsidR="000B3FF5" w:rsidRPr="00E4793F">
        <w:rPr>
          <w:rFonts w:ascii="Arial" w:hAnsi="Arial" w:cs="Arial"/>
          <w:sz w:val="22"/>
          <w:szCs w:val="22"/>
        </w:rPr>
        <w:t xml:space="preserve">rotection </w:t>
      </w:r>
      <w:r w:rsidRPr="00E4793F">
        <w:rPr>
          <w:rFonts w:ascii="Arial" w:hAnsi="Arial" w:cs="Arial"/>
          <w:sz w:val="22"/>
          <w:szCs w:val="22"/>
        </w:rPr>
        <w:t>P</w:t>
      </w:r>
      <w:r w:rsidR="000B3FF5" w:rsidRPr="00E4793F">
        <w:rPr>
          <w:rFonts w:ascii="Arial" w:hAnsi="Arial" w:cs="Arial"/>
          <w:sz w:val="22"/>
          <w:szCs w:val="22"/>
        </w:rPr>
        <w:t>olicy</w:t>
      </w:r>
      <w:r w:rsidR="005A6180" w:rsidRPr="00E4793F">
        <w:rPr>
          <w:rFonts w:ascii="Arial" w:hAnsi="Arial" w:cs="Arial"/>
          <w:sz w:val="22"/>
          <w:szCs w:val="22"/>
        </w:rPr>
        <w:t xml:space="preserve"> and Safeguarding Policy. The DSL or deputies</w:t>
      </w:r>
      <w:r w:rsidR="000B3FF5" w:rsidRPr="00E4793F">
        <w:rPr>
          <w:rFonts w:ascii="Arial" w:hAnsi="Arial" w:cs="Arial"/>
          <w:sz w:val="22"/>
          <w:szCs w:val="22"/>
        </w:rPr>
        <w:t xml:space="preserve"> will ensure new recruits know who to contact if worried about a child</w:t>
      </w:r>
      <w:r w:rsidRPr="00E4793F">
        <w:rPr>
          <w:rFonts w:ascii="Arial" w:hAnsi="Arial" w:cs="Arial"/>
          <w:sz w:val="22"/>
          <w:szCs w:val="22"/>
        </w:rPr>
        <w:t xml:space="preserve"> or young person </w:t>
      </w:r>
      <w:r w:rsidR="000B3FF5" w:rsidRPr="00E4793F">
        <w:rPr>
          <w:rFonts w:ascii="Arial" w:hAnsi="Arial" w:cs="Arial"/>
          <w:sz w:val="22"/>
          <w:szCs w:val="22"/>
        </w:rPr>
        <w:t>and ensure the new starters are familiar with the child protection procedure.</w:t>
      </w:r>
    </w:p>
    <w:p w14:paraId="367C6135" w14:textId="52CC1C82" w:rsidR="00F036B7" w:rsidRPr="00E4793F" w:rsidRDefault="000B3FF5" w:rsidP="005A6180">
      <w:pPr>
        <w:jc w:val="both"/>
        <w:rPr>
          <w:rFonts w:ascii="Arial" w:hAnsi="Arial" w:cs="Arial"/>
          <w:sz w:val="22"/>
          <w:szCs w:val="22"/>
        </w:rPr>
      </w:pPr>
      <w:r w:rsidRPr="00E4793F">
        <w:rPr>
          <w:rFonts w:ascii="Arial" w:hAnsi="Arial" w:cs="Arial"/>
          <w:sz w:val="22"/>
          <w:szCs w:val="22"/>
        </w:rPr>
        <w:t>All new starters or volunteers need to confirm that they have read Part I and Annex A of Keeping Children Safe in Education</w:t>
      </w:r>
      <w:r w:rsidR="005A6180" w:rsidRPr="00E4793F">
        <w:rPr>
          <w:rFonts w:ascii="Arial" w:hAnsi="Arial" w:cs="Arial"/>
          <w:sz w:val="22"/>
          <w:szCs w:val="22"/>
        </w:rPr>
        <w:t xml:space="preserve"> as well as </w:t>
      </w:r>
      <w:r w:rsidR="00A46CAB" w:rsidRPr="00E4793F">
        <w:rPr>
          <w:rFonts w:ascii="Arial" w:hAnsi="Arial" w:cs="Arial"/>
          <w:sz w:val="22"/>
          <w:szCs w:val="22"/>
        </w:rPr>
        <w:t>undertaking all BMet induction training in relation to Safeguarding and Prevent.</w:t>
      </w:r>
    </w:p>
    <w:p w14:paraId="5CAA0492" w14:textId="77777777" w:rsidR="00267F44" w:rsidRPr="00E4793F" w:rsidRDefault="00267F44" w:rsidP="00473CA6">
      <w:pPr>
        <w:pStyle w:val="NormalWeb"/>
        <w:jc w:val="both"/>
        <w:rPr>
          <w:rFonts w:ascii="Arial" w:hAnsi="Arial" w:cs="Arial"/>
          <w:b/>
          <w:color w:val="000000"/>
          <w:sz w:val="22"/>
          <w:szCs w:val="22"/>
        </w:rPr>
      </w:pPr>
      <w:r w:rsidRPr="00E4793F">
        <w:rPr>
          <w:rFonts w:ascii="Arial" w:hAnsi="Arial" w:cs="Arial"/>
          <w:b/>
          <w:color w:val="000000"/>
          <w:sz w:val="22"/>
          <w:szCs w:val="22"/>
        </w:rPr>
        <w:t>Peer on peer abuse</w:t>
      </w:r>
    </w:p>
    <w:p w14:paraId="017E43F0" w14:textId="77777777" w:rsidR="00267F44" w:rsidRPr="00E4793F" w:rsidRDefault="00267F44" w:rsidP="00473CA6">
      <w:pPr>
        <w:pStyle w:val="NormalWeb"/>
        <w:jc w:val="both"/>
        <w:rPr>
          <w:rFonts w:ascii="Arial" w:hAnsi="Arial" w:cs="Arial"/>
          <w:color w:val="000000"/>
          <w:sz w:val="22"/>
          <w:szCs w:val="22"/>
        </w:rPr>
      </w:pPr>
      <w:r w:rsidRPr="00E4793F">
        <w:rPr>
          <w:rFonts w:ascii="Arial" w:hAnsi="Arial" w:cs="Arial"/>
          <w:color w:val="000000"/>
          <w:sz w:val="22"/>
          <w:szCs w:val="22"/>
        </w:rPr>
        <w:t xml:space="preserve">We recognise the potential for abuse to go on between young people, especially in the context of a college closure or partial closure. Our staff will remain vigilant to the signs of peer-on-peer abuse, including those between young people who are not currently attending our provision. Extra care should be taken where groups have mixed age, developmental stages, are </w:t>
      </w:r>
      <w:r w:rsidRPr="00E4793F">
        <w:rPr>
          <w:rFonts w:ascii="Arial" w:hAnsi="Arial" w:cs="Arial"/>
          <w:color w:val="000000"/>
          <w:sz w:val="22"/>
          <w:szCs w:val="22"/>
        </w:rPr>
        <w:lastRenderedPageBreak/>
        <w:t xml:space="preserve">attending other education establishments as an interim measure and similar. When </w:t>
      </w:r>
      <w:proofErr w:type="gramStart"/>
      <w:r w:rsidRPr="00E4793F">
        <w:rPr>
          <w:rFonts w:ascii="Arial" w:hAnsi="Arial" w:cs="Arial"/>
          <w:color w:val="000000"/>
          <w:sz w:val="22"/>
          <w:szCs w:val="22"/>
        </w:rPr>
        <w:t>making contact with</w:t>
      </w:r>
      <w:proofErr w:type="gramEnd"/>
      <w:r w:rsidRPr="00E4793F">
        <w:rPr>
          <w:rFonts w:ascii="Arial" w:hAnsi="Arial" w:cs="Arial"/>
          <w:color w:val="000000"/>
          <w:sz w:val="22"/>
          <w:szCs w:val="22"/>
        </w:rPr>
        <w:t xml:space="preserve"> these families our staff </w:t>
      </w:r>
      <w:r w:rsidR="008A0022" w:rsidRPr="00E4793F">
        <w:rPr>
          <w:rFonts w:ascii="Arial" w:hAnsi="Arial" w:cs="Arial"/>
          <w:color w:val="000000"/>
          <w:sz w:val="22"/>
          <w:szCs w:val="22"/>
        </w:rPr>
        <w:t>may</w:t>
      </w:r>
      <w:r w:rsidRPr="00E4793F">
        <w:rPr>
          <w:rFonts w:ascii="Arial" w:hAnsi="Arial" w:cs="Arial"/>
          <w:color w:val="000000"/>
          <w:sz w:val="22"/>
          <w:szCs w:val="22"/>
        </w:rPr>
        <w:t xml:space="preserve"> ask about relationships between learners.</w:t>
      </w:r>
    </w:p>
    <w:p w14:paraId="2ECD7881" w14:textId="762272E9" w:rsidR="00717583" w:rsidRPr="00E4793F" w:rsidRDefault="00717583" w:rsidP="00473CA6">
      <w:pPr>
        <w:pStyle w:val="NormalWeb"/>
        <w:jc w:val="both"/>
        <w:rPr>
          <w:rFonts w:ascii="Arial" w:hAnsi="Arial" w:cs="Arial"/>
          <w:b/>
          <w:color w:val="000000"/>
          <w:sz w:val="22"/>
          <w:szCs w:val="22"/>
        </w:rPr>
      </w:pPr>
      <w:bookmarkStart w:id="1" w:name="_Hlk61277958"/>
      <w:r w:rsidRPr="00E4793F">
        <w:rPr>
          <w:rFonts w:ascii="Arial" w:hAnsi="Arial" w:cs="Arial"/>
          <w:b/>
          <w:color w:val="000000"/>
          <w:sz w:val="22"/>
          <w:szCs w:val="22"/>
        </w:rPr>
        <w:t>Quality and delivery of remote education</w:t>
      </w:r>
    </w:p>
    <w:bookmarkEnd w:id="1"/>
    <w:p w14:paraId="2C99D267" w14:textId="75FC9D2B" w:rsidR="00540367" w:rsidRPr="00E4793F" w:rsidRDefault="00717583" w:rsidP="00473CA6">
      <w:pPr>
        <w:pStyle w:val="NormalWeb"/>
        <w:jc w:val="both"/>
        <w:rPr>
          <w:rFonts w:ascii="Arial" w:hAnsi="Arial" w:cs="Arial"/>
          <w:color w:val="000000"/>
          <w:sz w:val="22"/>
          <w:szCs w:val="22"/>
        </w:rPr>
      </w:pPr>
      <w:r w:rsidRPr="00E4793F">
        <w:rPr>
          <w:rFonts w:ascii="Arial" w:hAnsi="Arial" w:cs="Arial"/>
          <w:color w:val="000000"/>
          <w:sz w:val="22"/>
          <w:szCs w:val="22"/>
        </w:rPr>
        <w:t xml:space="preserve">The college has a senior leader with responsibility for the quality and delivery of remote education.  The Vice Principal for </w:t>
      </w:r>
      <w:r w:rsidR="00AD7258" w:rsidRPr="00E4793F">
        <w:rPr>
          <w:rFonts w:ascii="Arial" w:hAnsi="Arial" w:cs="Arial"/>
          <w:color w:val="000000"/>
          <w:sz w:val="22"/>
          <w:szCs w:val="22"/>
        </w:rPr>
        <w:t xml:space="preserve">Curriculum &amp; </w:t>
      </w:r>
      <w:r w:rsidRPr="00E4793F">
        <w:rPr>
          <w:rFonts w:ascii="Arial" w:hAnsi="Arial" w:cs="Arial"/>
          <w:color w:val="000000"/>
          <w:sz w:val="22"/>
          <w:szCs w:val="22"/>
        </w:rPr>
        <w:t xml:space="preserve">Quality </w:t>
      </w:r>
      <w:r w:rsidR="00AD7258" w:rsidRPr="00E4793F">
        <w:rPr>
          <w:rFonts w:ascii="Arial" w:hAnsi="Arial" w:cs="Arial"/>
          <w:color w:val="000000"/>
          <w:sz w:val="22"/>
          <w:szCs w:val="22"/>
        </w:rPr>
        <w:t xml:space="preserve">will work closely with the Designated Safeguarding Lead in the identification of any safeguarding / child protection issues that arise from remote learning activities. </w:t>
      </w:r>
    </w:p>
    <w:p w14:paraId="772664F1" w14:textId="082FB2AE" w:rsidR="00034BC9" w:rsidRPr="00E4793F" w:rsidRDefault="00034BC9" w:rsidP="00034BC9">
      <w:pPr>
        <w:pStyle w:val="NormalWeb"/>
        <w:numPr>
          <w:ilvl w:val="0"/>
          <w:numId w:val="9"/>
        </w:numPr>
        <w:jc w:val="both"/>
        <w:rPr>
          <w:rFonts w:ascii="Arial" w:hAnsi="Arial" w:cs="Arial"/>
          <w:color w:val="000000"/>
          <w:sz w:val="22"/>
          <w:szCs w:val="22"/>
        </w:rPr>
      </w:pPr>
      <w:r w:rsidRPr="00E4793F">
        <w:rPr>
          <w:rFonts w:ascii="Arial" w:hAnsi="Arial" w:cs="Arial"/>
          <w:color w:val="000000"/>
          <w:sz w:val="22"/>
          <w:szCs w:val="22"/>
        </w:rPr>
        <w:t>All online delivery will be undertaken on approved college platforms.</w:t>
      </w:r>
    </w:p>
    <w:p w14:paraId="28E67901" w14:textId="7FA91505" w:rsidR="00034BC9" w:rsidRPr="00E4793F" w:rsidRDefault="00034BC9" w:rsidP="00034BC9">
      <w:pPr>
        <w:pStyle w:val="NormalWeb"/>
        <w:numPr>
          <w:ilvl w:val="0"/>
          <w:numId w:val="9"/>
        </w:numPr>
        <w:jc w:val="both"/>
        <w:rPr>
          <w:rFonts w:ascii="Arial" w:hAnsi="Arial" w:cs="Arial"/>
          <w:color w:val="000000"/>
          <w:sz w:val="22"/>
          <w:szCs w:val="22"/>
        </w:rPr>
      </w:pPr>
      <w:r w:rsidRPr="00E4793F">
        <w:rPr>
          <w:rFonts w:ascii="Arial" w:hAnsi="Arial" w:cs="Arial"/>
          <w:color w:val="000000"/>
          <w:sz w:val="22"/>
          <w:szCs w:val="22"/>
        </w:rPr>
        <w:t>Staff will only communicate through approved college platforms online, by text, email and phone.</w:t>
      </w:r>
    </w:p>
    <w:p w14:paraId="5AB17D63" w14:textId="531985F4" w:rsidR="00034BC9" w:rsidRPr="00E4793F" w:rsidRDefault="00034BC9" w:rsidP="00473CA6">
      <w:pPr>
        <w:pStyle w:val="NormalWeb"/>
        <w:numPr>
          <w:ilvl w:val="0"/>
          <w:numId w:val="9"/>
        </w:numPr>
        <w:jc w:val="both"/>
        <w:rPr>
          <w:rFonts w:ascii="Arial" w:hAnsi="Arial" w:cs="Arial"/>
          <w:color w:val="000000"/>
          <w:sz w:val="22"/>
          <w:szCs w:val="22"/>
        </w:rPr>
      </w:pPr>
      <w:r w:rsidRPr="00E4793F">
        <w:rPr>
          <w:rFonts w:ascii="Arial" w:hAnsi="Arial" w:cs="Arial"/>
          <w:color w:val="000000"/>
          <w:sz w:val="22"/>
          <w:szCs w:val="22"/>
        </w:rPr>
        <w:t xml:space="preserve">Staff and students are expected to maintain standards of professionalism and conduct as they would within a college face to face delivery setting.   </w:t>
      </w:r>
    </w:p>
    <w:p w14:paraId="6400FB11" w14:textId="1B94AA62" w:rsidR="00267F44" w:rsidRPr="00E4793F" w:rsidRDefault="00267F44" w:rsidP="00473CA6">
      <w:pPr>
        <w:pStyle w:val="NormalWeb"/>
        <w:jc w:val="both"/>
        <w:rPr>
          <w:rFonts w:ascii="Arial" w:hAnsi="Arial" w:cs="Arial"/>
          <w:b/>
          <w:color w:val="000000"/>
          <w:sz w:val="22"/>
          <w:szCs w:val="22"/>
        </w:rPr>
      </w:pPr>
      <w:r w:rsidRPr="00E4793F">
        <w:rPr>
          <w:rFonts w:ascii="Arial" w:hAnsi="Arial" w:cs="Arial"/>
          <w:b/>
          <w:color w:val="000000"/>
          <w:sz w:val="22"/>
          <w:szCs w:val="22"/>
        </w:rPr>
        <w:t>Risk online</w:t>
      </w:r>
    </w:p>
    <w:p w14:paraId="14ACB3D1" w14:textId="77777777" w:rsidR="00267F44" w:rsidRPr="00E4793F" w:rsidRDefault="00267F44" w:rsidP="003226C9">
      <w:pPr>
        <w:pStyle w:val="NormalWeb"/>
        <w:jc w:val="both"/>
        <w:rPr>
          <w:rFonts w:ascii="Arial" w:hAnsi="Arial" w:cs="Arial"/>
          <w:color w:val="000000"/>
          <w:sz w:val="22"/>
          <w:szCs w:val="22"/>
        </w:rPr>
      </w:pPr>
      <w:r w:rsidRPr="00E4793F">
        <w:rPr>
          <w:rFonts w:ascii="Arial" w:hAnsi="Arial" w:cs="Arial"/>
          <w:color w:val="000000"/>
          <w:sz w:val="22"/>
          <w:szCs w:val="22"/>
        </w:rPr>
        <w:t xml:space="preserve">Young people will be using the internet more during this period. The </w:t>
      </w:r>
      <w:r w:rsidR="00BC6A09" w:rsidRPr="00E4793F">
        <w:rPr>
          <w:rFonts w:ascii="Arial" w:hAnsi="Arial" w:cs="Arial"/>
          <w:color w:val="000000"/>
          <w:sz w:val="22"/>
          <w:szCs w:val="22"/>
        </w:rPr>
        <w:t>C</w:t>
      </w:r>
      <w:r w:rsidRPr="00E4793F">
        <w:rPr>
          <w:rFonts w:ascii="Arial" w:hAnsi="Arial" w:cs="Arial"/>
          <w:color w:val="000000"/>
          <w:sz w:val="22"/>
          <w:szCs w:val="22"/>
        </w:rPr>
        <w:t xml:space="preserve">ollege may also use online approaches to deliver training or support. Staff will be aware of the signs and signals of cyberbullying and other risks online and apply the same child-centred safeguarding practices as when </w:t>
      </w:r>
      <w:r w:rsidR="008A0022" w:rsidRPr="00E4793F">
        <w:rPr>
          <w:rFonts w:ascii="Arial" w:hAnsi="Arial" w:cs="Arial"/>
          <w:color w:val="000000"/>
          <w:sz w:val="22"/>
          <w:szCs w:val="22"/>
        </w:rPr>
        <w:t>students are</w:t>
      </w:r>
      <w:r w:rsidRPr="00E4793F">
        <w:rPr>
          <w:rFonts w:ascii="Arial" w:hAnsi="Arial" w:cs="Arial"/>
          <w:color w:val="000000"/>
          <w:sz w:val="22"/>
          <w:szCs w:val="22"/>
        </w:rPr>
        <w:t xml:space="preserve"> learning at the </w:t>
      </w:r>
      <w:r w:rsidR="00BC6A09" w:rsidRPr="00E4793F">
        <w:rPr>
          <w:rFonts w:ascii="Arial" w:hAnsi="Arial" w:cs="Arial"/>
          <w:color w:val="000000"/>
          <w:sz w:val="22"/>
          <w:szCs w:val="22"/>
        </w:rPr>
        <w:t>C</w:t>
      </w:r>
      <w:r w:rsidRPr="00E4793F">
        <w:rPr>
          <w:rFonts w:ascii="Arial" w:hAnsi="Arial" w:cs="Arial"/>
          <w:color w:val="000000"/>
          <w:sz w:val="22"/>
          <w:szCs w:val="22"/>
        </w:rPr>
        <w:t xml:space="preserve">ollege. The </w:t>
      </w:r>
      <w:r w:rsidR="00BC6A09" w:rsidRPr="00E4793F">
        <w:rPr>
          <w:rFonts w:ascii="Arial" w:hAnsi="Arial" w:cs="Arial"/>
          <w:color w:val="000000"/>
          <w:sz w:val="22"/>
          <w:szCs w:val="22"/>
        </w:rPr>
        <w:t>C</w:t>
      </w:r>
      <w:r w:rsidRPr="00E4793F">
        <w:rPr>
          <w:rFonts w:ascii="Arial" w:hAnsi="Arial" w:cs="Arial"/>
          <w:color w:val="000000"/>
          <w:sz w:val="22"/>
          <w:szCs w:val="22"/>
        </w:rPr>
        <w:t>ollege continues to ensure appropriate filters and monitors are in place</w:t>
      </w:r>
      <w:r w:rsidR="008A0022" w:rsidRPr="00E4793F">
        <w:rPr>
          <w:rFonts w:ascii="Arial" w:hAnsi="Arial" w:cs="Arial"/>
          <w:color w:val="000000"/>
          <w:sz w:val="22"/>
          <w:szCs w:val="22"/>
        </w:rPr>
        <w:t>.</w:t>
      </w:r>
      <w:r w:rsidRPr="00E4793F">
        <w:rPr>
          <w:rFonts w:ascii="Arial" w:hAnsi="Arial" w:cs="Arial"/>
          <w:color w:val="000000"/>
          <w:sz w:val="22"/>
          <w:szCs w:val="22"/>
        </w:rPr>
        <w:t xml:space="preserve"> The </w:t>
      </w:r>
      <w:r w:rsidR="00BC6A09" w:rsidRPr="00E4793F">
        <w:rPr>
          <w:rFonts w:ascii="Arial" w:hAnsi="Arial" w:cs="Arial"/>
          <w:color w:val="000000"/>
          <w:sz w:val="22"/>
          <w:szCs w:val="22"/>
        </w:rPr>
        <w:t>C</w:t>
      </w:r>
      <w:r w:rsidRPr="00E4793F">
        <w:rPr>
          <w:rFonts w:ascii="Arial" w:hAnsi="Arial" w:cs="Arial"/>
          <w:color w:val="000000"/>
          <w:sz w:val="22"/>
          <w:szCs w:val="22"/>
        </w:rPr>
        <w:t xml:space="preserve">ollege has taken on board </w:t>
      </w:r>
      <w:r w:rsidR="008A0022" w:rsidRPr="00E4793F">
        <w:rPr>
          <w:rFonts w:ascii="Arial" w:hAnsi="Arial" w:cs="Arial"/>
          <w:color w:val="000000"/>
          <w:sz w:val="22"/>
          <w:szCs w:val="22"/>
        </w:rPr>
        <w:t xml:space="preserve">the </w:t>
      </w:r>
      <w:r w:rsidRPr="00E4793F">
        <w:rPr>
          <w:rFonts w:ascii="Arial" w:hAnsi="Arial" w:cs="Arial"/>
          <w:color w:val="000000"/>
          <w:sz w:val="22"/>
          <w:szCs w:val="22"/>
        </w:rPr>
        <w:t xml:space="preserve">guidance from the UK Safer Internet Centre on safe remote learning and guidance for safer working practice from the Safer Recruitment Consortium. </w:t>
      </w:r>
    </w:p>
    <w:p w14:paraId="2AF67133" w14:textId="0C5F43D6" w:rsidR="001B6E15" w:rsidRPr="00E4793F" w:rsidRDefault="00BC6A09" w:rsidP="003226C9">
      <w:pPr>
        <w:pStyle w:val="NormalWeb"/>
        <w:jc w:val="both"/>
        <w:rPr>
          <w:rFonts w:ascii="Arial" w:hAnsi="Arial" w:cs="Arial"/>
          <w:color w:val="000000"/>
          <w:sz w:val="22"/>
          <w:szCs w:val="22"/>
        </w:rPr>
      </w:pPr>
      <w:r w:rsidRPr="00E4793F">
        <w:rPr>
          <w:rFonts w:ascii="Arial" w:hAnsi="Arial" w:cs="Arial"/>
          <w:color w:val="000000"/>
          <w:sz w:val="22"/>
          <w:szCs w:val="22"/>
        </w:rPr>
        <w:t>It is extremely important that</w:t>
      </w:r>
      <w:r w:rsidR="00267F44" w:rsidRPr="00E4793F">
        <w:rPr>
          <w:rFonts w:ascii="Arial" w:hAnsi="Arial" w:cs="Arial"/>
          <w:color w:val="000000"/>
          <w:sz w:val="22"/>
          <w:szCs w:val="22"/>
        </w:rPr>
        <w:t xml:space="preserve"> professional boundaries </w:t>
      </w:r>
      <w:r w:rsidRPr="00E4793F">
        <w:rPr>
          <w:rFonts w:ascii="Arial" w:hAnsi="Arial" w:cs="Arial"/>
          <w:color w:val="000000"/>
          <w:sz w:val="22"/>
          <w:szCs w:val="22"/>
        </w:rPr>
        <w:t>do not</w:t>
      </w:r>
      <w:r w:rsidR="00267F44" w:rsidRPr="00E4793F">
        <w:rPr>
          <w:rFonts w:ascii="Arial" w:hAnsi="Arial" w:cs="Arial"/>
          <w:color w:val="000000"/>
          <w:sz w:val="22"/>
          <w:szCs w:val="22"/>
        </w:rPr>
        <w:t xml:space="preserve"> slip during this exceptional period and </w:t>
      </w:r>
      <w:r w:rsidRPr="00E4793F">
        <w:rPr>
          <w:rFonts w:ascii="Arial" w:hAnsi="Arial" w:cs="Arial"/>
          <w:color w:val="000000"/>
          <w:sz w:val="22"/>
          <w:szCs w:val="22"/>
        </w:rPr>
        <w:t xml:space="preserve">protocols for on line working have been issued. </w:t>
      </w:r>
    </w:p>
    <w:p w14:paraId="76FC0E7B" w14:textId="73A0DC2E" w:rsidR="00C538AB" w:rsidRPr="00E4793F" w:rsidRDefault="00267F44" w:rsidP="00C538AB">
      <w:pPr>
        <w:pStyle w:val="NormalWeb"/>
        <w:jc w:val="both"/>
        <w:rPr>
          <w:rFonts w:ascii="Arial" w:hAnsi="Arial" w:cs="Arial"/>
          <w:color w:val="000000"/>
          <w:sz w:val="22"/>
          <w:szCs w:val="22"/>
        </w:rPr>
      </w:pPr>
      <w:r w:rsidRPr="00E4793F">
        <w:rPr>
          <w:rFonts w:ascii="Arial" w:hAnsi="Arial" w:cs="Arial"/>
          <w:color w:val="000000"/>
          <w:sz w:val="22"/>
          <w:szCs w:val="22"/>
        </w:rPr>
        <w:t xml:space="preserve">Staff </w:t>
      </w:r>
      <w:r w:rsidR="009059FD" w:rsidRPr="00E4793F">
        <w:rPr>
          <w:rFonts w:ascii="Arial" w:hAnsi="Arial" w:cs="Arial"/>
          <w:color w:val="000000"/>
          <w:sz w:val="22"/>
          <w:szCs w:val="22"/>
        </w:rPr>
        <w:t xml:space="preserve">can access further guidance here: </w:t>
      </w:r>
    </w:p>
    <w:p w14:paraId="3823112D" w14:textId="126C613A" w:rsidR="00576EE7" w:rsidRPr="00E4793F" w:rsidRDefault="00686E66" w:rsidP="00655A0C">
      <w:pPr>
        <w:pStyle w:val="NormalWeb"/>
        <w:numPr>
          <w:ilvl w:val="0"/>
          <w:numId w:val="10"/>
        </w:numPr>
        <w:jc w:val="both"/>
        <w:rPr>
          <w:rFonts w:ascii="Arial" w:hAnsi="Arial" w:cs="Arial"/>
          <w:color w:val="000000"/>
          <w:sz w:val="22"/>
          <w:szCs w:val="22"/>
        </w:rPr>
      </w:pPr>
      <w:hyperlink r:id="rId11" w:history="1">
        <w:r w:rsidR="00576EE7" w:rsidRPr="00E4793F">
          <w:rPr>
            <w:rStyle w:val="Hyperlink"/>
            <w:rFonts w:ascii="Arial" w:hAnsi="Arial" w:cs="Arial"/>
            <w:sz w:val="22"/>
            <w:szCs w:val="22"/>
          </w:rPr>
          <w:t>https://www.gov.uk/guidance/get-help-with-remote-education</w:t>
        </w:r>
      </w:hyperlink>
      <w:r w:rsidR="00576EE7" w:rsidRPr="00E4793F">
        <w:rPr>
          <w:rFonts w:ascii="Arial" w:hAnsi="Arial" w:cs="Arial"/>
          <w:color w:val="000000"/>
          <w:sz w:val="22"/>
          <w:szCs w:val="22"/>
        </w:rPr>
        <w:t xml:space="preserve"> (3rd Dec 2020)</w:t>
      </w:r>
    </w:p>
    <w:p w14:paraId="108446A6" w14:textId="6ED004B1" w:rsidR="004B7208" w:rsidRPr="00E4793F" w:rsidRDefault="00686E66" w:rsidP="00655A0C">
      <w:pPr>
        <w:pStyle w:val="NormalWeb"/>
        <w:numPr>
          <w:ilvl w:val="0"/>
          <w:numId w:val="10"/>
        </w:numPr>
        <w:jc w:val="both"/>
        <w:rPr>
          <w:rStyle w:val="Hyperlink"/>
          <w:rFonts w:ascii="Arial" w:hAnsi="Arial" w:cs="Arial"/>
          <w:color w:val="auto"/>
          <w:sz w:val="22"/>
          <w:szCs w:val="22"/>
          <w:u w:val="none"/>
        </w:rPr>
      </w:pPr>
      <w:hyperlink r:id="rId12" w:history="1">
        <w:r w:rsidR="009059FD" w:rsidRPr="00E4793F">
          <w:rPr>
            <w:rStyle w:val="Hyperlink"/>
            <w:rFonts w:ascii="Arial" w:hAnsi="Arial" w:cs="Arial"/>
            <w:sz w:val="22"/>
            <w:szCs w:val="22"/>
          </w:rPr>
          <w:t>https://learning.nspcc.org.uk/news/2020/march/undertaking-remote-teaching-safely/</w:t>
        </w:r>
      </w:hyperlink>
      <w:r w:rsidR="006819E5" w:rsidRPr="00E4793F">
        <w:rPr>
          <w:rStyle w:val="Hyperlink"/>
          <w:rFonts w:ascii="Arial" w:hAnsi="Arial" w:cs="Arial"/>
          <w:sz w:val="22"/>
          <w:szCs w:val="22"/>
        </w:rPr>
        <w:t xml:space="preserve">  </w:t>
      </w:r>
      <w:r w:rsidR="006819E5" w:rsidRPr="00E4793F">
        <w:rPr>
          <w:rStyle w:val="Hyperlink"/>
          <w:rFonts w:ascii="Arial" w:hAnsi="Arial" w:cs="Arial"/>
          <w:color w:val="auto"/>
          <w:sz w:val="22"/>
          <w:szCs w:val="22"/>
          <w:u w:val="none"/>
        </w:rPr>
        <w:t>(Updated 8</w:t>
      </w:r>
      <w:r w:rsidR="006819E5" w:rsidRPr="00E4793F">
        <w:rPr>
          <w:rStyle w:val="Hyperlink"/>
          <w:rFonts w:ascii="Arial" w:hAnsi="Arial" w:cs="Arial"/>
          <w:color w:val="auto"/>
          <w:sz w:val="22"/>
          <w:szCs w:val="22"/>
          <w:u w:val="none"/>
          <w:vertAlign w:val="superscript"/>
        </w:rPr>
        <w:t>th</w:t>
      </w:r>
      <w:r w:rsidR="006819E5" w:rsidRPr="00E4793F">
        <w:rPr>
          <w:rStyle w:val="Hyperlink"/>
          <w:rFonts w:ascii="Arial" w:hAnsi="Arial" w:cs="Arial"/>
          <w:color w:val="auto"/>
          <w:sz w:val="22"/>
          <w:szCs w:val="22"/>
          <w:u w:val="none"/>
        </w:rPr>
        <w:t xml:space="preserve"> Jan 2021)</w:t>
      </w:r>
    </w:p>
    <w:p w14:paraId="3D50F6FB" w14:textId="533531B3" w:rsidR="00D90B72" w:rsidRPr="00E4793F" w:rsidRDefault="00686E66" w:rsidP="00655A0C">
      <w:pPr>
        <w:pStyle w:val="ListParagraph"/>
        <w:numPr>
          <w:ilvl w:val="0"/>
          <w:numId w:val="10"/>
        </w:numPr>
        <w:jc w:val="both"/>
        <w:rPr>
          <w:rFonts w:ascii="Arial" w:hAnsi="Arial" w:cs="Arial"/>
          <w:bCs/>
        </w:rPr>
      </w:pPr>
      <w:hyperlink r:id="rId13" w:history="1">
        <w:r w:rsidR="00D90B72" w:rsidRPr="00E4793F">
          <w:rPr>
            <w:rStyle w:val="Hyperlink"/>
            <w:rFonts w:ascii="Arial" w:hAnsi="Arial" w:cs="Arial"/>
            <w:bCs/>
          </w:rPr>
          <w:t>https://www.aoc-services.co.uk/wp-content/uploads/2020/04/e-safeguarding-on-line-meetings-v3.pdf</w:t>
        </w:r>
      </w:hyperlink>
    </w:p>
    <w:p w14:paraId="4D8BBAA6" w14:textId="55A19EB1" w:rsidR="00655A0C" w:rsidRPr="00E4793F" w:rsidRDefault="00D76AE0" w:rsidP="00655A0C">
      <w:pPr>
        <w:pStyle w:val="NormalWeb"/>
        <w:jc w:val="both"/>
        <w:rPr>
          <w:rStyle w:val="Hyperlink"/>
          <w:rFonts w:ascii="Arial" w:hAnsi="Arial" w:cs="Arial"/>
          <w:color w:val="000000"/>
          <w:sz w:val="22"/>
          <w:szCs w:val="22"/>
          <w:u w:val="none"/>
        </w:rPr>
      </w:pPr>
      <w:r w:rsidRPr="00E4793F">
        <w:rPr>
          <w:rFonts w:ascii="Arial" w:hAnsi="Arial" w:cs="Arial"/>
          <w:color w:val="000000"/>
          <w:sz w:val="22"/>
          <w:szCs w:val="22"/>
        </w:rPr>
        <w:t xml:space="preserve">Students </w:t>
      </w:r>
      <w:r w:rsidR="00267F44" w:rsidRPr="00E4793F">
        <w:rPr>
          <w:rFonts w:ascii="Arial" w:hAnsi="Arial" w:cs="Arial"/>
          <w:color w:val="000000"/>
          <w:sz w:val="22"/>
          <w:szCs w:val="22"/>
        </w:rPr>
        <w:t xml:space="preserve">accessing remote learning </w:t>
      </w:r>
      <w:r w:rsidRPr="00E4793F">
        <w:rPr>
          <w:rFonts w:ascii="Arial" w:hAnsi="Arial" w:cs="Arial"/>
          <w:color w:val="000000"/>
          <w:sz w:val="22"/>
          <w:szCs w:val="22"/>
        </w:rPr>
        <w:t xml:space="preserve">will </w:t>
      </w:r>
      <w:r w:rsidR="00267F44" w:rsidRPr="00E4793F">
        <w:rPr>
          <w:rFonts w:ascii="Arial" w:hAnsi="Arial" w:cs="Arial"/>
          <w:color w:val="000000"/>
          <w:sz w:val="22"/>
          <w:szCs w:val="22"/>
        </w:rPr>
        <w:t>receive guidance on keeping safe online and know how to raise concerns with the college, Childline, the UK Safer Internet Centre and CEOP.</w:t>
      </w:r>
      <w:r w:rsidR="00655A0C" w:rsidRPr="00E4793F">
        <w:rPr>
          <w:rFonts w:ascii="Arial" w:hAnsi="Arial" w:cs="Arial"/>
          <w:color w:val="000000"/>
          <w:sz w:val="22"/>
          <w:szCs w:val="22"/>
        </w:rPr>
        <w:t xml:space="preserve"> </w:t>
      </w:r>
      <w:hyperlink r:id="rId14" w:history="1">
        <w:r w:rsidR="009059FD" w:rsidRPr="00E4793F">
          <w:rPr>
            <w:rStyle w:val="Hyperlink"/>
            <w:rFonts w:ascii="Arial" w:hAnsi="Arial" w:cs="Arial"/>
            <w:bCs/>
            <w:sz w:val="22"/>
            <w:szCs w:val="22"/>
          </w:rPr>
          <w:t>https://www.nspcc.org.uk/keeping-children-safe/online-safety/internet-connected-devices/</w:t>
        </w:r>
      </w:hyperlink>
    </w:p>
    <w:p w14:paraId="62757898" w14:textId="143F593E" w:rsidR="00655A0C" w:rsidRPr="00E4793F" w:rsidRDefault="00655A0C" w:rsidP="00655A0C">
      <w:pPr>
        <w:pStyle w:val="NormalWeb"/>
        <w:jc w:val="both"/>
        <w:rPr>
          <w:rFonts w:ascii="Arial" w:hAnsi="Arial" w:cs="Arial"/>
          <w:color w:val="000000"/>
          <w:sz w:val="22"/>
          <w:szCs w:val="22"/>
        </w:rPr>
      </w:pPr>
      <w:r w:rsidRPr="00E4793F">
        <w:rPr>
          <w:rFonts w:ascii="Arial" w:hAnsi="Arial" w:cs="Arial"/>
          <w:color w:val="000000"/>
          <w:sz w:val="22"/>
          <w:szCs w:val="22"/>
        </w:rPr>
        <w:t xml:space="preserve">Free additional support for staff in responding to online safety issues can be accessed from the Professionals Online Safety Helpline at the </w:t>
      </w:r>
      <w:hyperlink r:id="rId15" w:history="1">
        <w:r w:rsidRPr="00E4793F">
          <w:rPr>
            <w:rStyle w:val="Hyperlink"/>
            <w:rFonts w:ascii="Arial" w:hAnsi="Arial" w:cs="Arial"/>
            <w:sz w:val="22"/>
            <w:szCs w:val="22"/>
          </w:rPr>
          <w:t>UK Safer Internet Centre</w:t>
        </w:r>
      </w:hyperlink>
      <w:r w:rsidRPr="00E4793F">
        <w:rPr>
          <w:rFonts w:ascii="Arial" w:hAnsi="Arial" w:cs="Arial"/>
          <w:color w:val="000000"/>
          <w:sz w:val="22"/>
          <w:szCs w:val="22"/>
        </w:rPr>
        <w:t>.</w:t>
      </w:r>
    </w:p>
    <w:p w14:paraId="05A619C4" w14:textId="79CD3E26" w:rsidR="009059FD" w:rsidRPr="00E4793F" w:rsidRDefault="009059FD" w:rsidP="003226C9">
      <w:pPr>
        <w:pStyle w:val="NormalWeb"/>
        <w:jc w:val="both"/>
        <w:rPr>
          <w:rFonts w:ascii="Arial" w:hAnsi="Arial" w:cs="Arial"/>
          <w:b/>
          <w:color w:val="000000"/>
          <w:sz w:val="22"/>
          <w:szCs w:val="22"/>
        </w:rPr>
      </w:pPr>
      <w:r w:rsidRPr="00E4793F">
        <w:rPr>
          <w:rFonts w:ascii="Arial" w:hAnsi="Arial" w:cs="Arial"/>
          <w:b/>
          <w:color w:val="000000"/>
          <w:sz w:val="22"/>
          <w:szCs w:val="22"/>
        </w:rPr>
        <w:t>Mental Health</w:t>
      </w:r>
      <w:r w:rsidR="00C538AB" w:rsidRPr="00E4793F">
        <w:rPr>
          <w:rFonts w:ascii="Arial" w:hAnsi="Arial" w:cs="Arial"/>
          <w:b/>
          <w:color w:val="000000"/>
          <w:sz w:val="22"/>
          <w:szCs w:val="22"/>
        </w:rPr>
        <w:t xml:space="preserve"> &amp; Wellbeing</w:t>
      </w:r>
    </w:p>
    <w:p w14:paraId="50372415" w14:textId="51D634EF" w:rsidR="009059FD" w:rsidRPr="00E4793F" w:rsidRDefault="009059FD" w:rsidP="003226C9">
      <w:pPr>
        <w:jc w:val="both"/>
        <w:rPr>
          <w:rFonts w:ascii="Arial" w:hAnsi="Arial" w:cs="Arial"/>
          <w:bCs/>
          <w:sz w:val="22"/>
          <w:szCs w:val="22"/>
        </w:rPr>
      </w:pPr>
      <w:r w:rsidRPr="00E4793F">
        <w:rPr>
          <w:rFonts w:ascii="Arial" w:hAnsi="Arial" w:cs="Arial"/>
          <w:bCs/>
          <w:sz w:val="22"/>
          <w:szCs w:val="22"/>
        </w:rPr>
        <w:t xml:space="preserve">Restrictions to movement and contact with other people means pupils are more likely to be at risk of mental health problems. </w:t>
      </w:r>
      <w:r w:rsidR="0001563F" w:rsidRPr="00E4793F">
        <w:rPr>
          <w:rFonts w:ascii="Arial" w:hAnsi="Arial" w:cs="Arial"/>
          <w:bCs/>
          <w:sz w:val="22"/>
          <w:szCs w:val="22"/>
        </w:rPr>
        <w:t xml:space="preserve">College </w:t>
      </w:r>
      <w:r w:rsidRPr="00E4793F">
        <w:rPr>
          <w:rFonts w:ascii="Arial" w:hAnsi="Arial" w:cs="Arial"/>
          <w:bCs/>
          <w:sz w:val="22"/>
          <w:szCs w:val="22"/>
        </w:rPr>
        <w:t xml:space="preserve">should make </w:t>
      </w:r>
      <w:r w:rsidR="0001563F" w:rsidRPr="00E4793F">
        <w:rPr>
          <w:rFonts w:ascii="Arial" w:hAnsi="Arial" w:cs="Arial"/>
          <w:bCs/>
          <w:sz w:val="22"/>
          <w:szCs w:val="22"/>
        </w:rPr>
        <w:t xml:space="preserve">students </w:t>
      </w:r>
      <w:r w:rsidRPr="00E4793F">
        <w:rPr>
          <w:rFonts w:ascii="Arial" w:hAnsi="Arial" w:cs="Arial"/>
          <w:bCs/>
          <w:sz w:val="22"/>
          <w:szCs w:val="22"/>
        </w:rPr>
        <w:t xml:space="preserve">and their families aware of where further support can be found. The Department for Education have produced </w:t>
      </w:r>
      <w:hyperlink r:id="rId16" w:history="1">
        <w:r w:rsidRPr="00E4793F">
          <w:rPr>
            <w:rStyle w:val="Hyperlink"/>
            <w:rFonts w:ascii="Arial" w:hAnsi="Arial" w:cs="Arial"/>
            <w:bCs/>
            <w:sz w:val="22"/>
            <w:szCs w:val="22"/>
          </w:rPr>
          <w:t>guidance</w:t>
        </w:r>
      </w:hyperlink>
      <w:r w:rsidRPr="00E4793F">
        <w:rPr>
          <w:rFonts w:ascii="Arial" w:hAnsi="Arial" w:cs="Arial"/>
          <w:bCs/>
          <w:sz w:val="22"/>
          <w:szCs w:val="22"/>
        </w:rPr>
        <w:t xml:space="preserve"> </w:t>
      </w:r>
      <w:r w:rsidR="001B6E15" w:rsidRPr="00E4793F">
        <w:rPr>
          <w:rFonts w:ascii="Arial" w:hAnsi="Arial" w:cs="Arial"/>
          <w:bCs/>
          <w:sz w:val="22"/>
          <w:szCs w:val="22"/>
        </w:rPr>
        <w:t xml:space="preserve">(updated Oct 2020) </w:t>
      </w:r>
      <w:r w:rsidRPr="00E4793F">
        <w:rPr>
          <w:rFonts w:ascii="Arial" w:hAnsi="Arial" w:cs="Arial"/>
          <w:bCs/>
          <w:sz w:val="22"/>
          <w:szCs w:val="22"/>
        </w:rPr>
        <w:t>to support parents:</w:t>
      </w:r>
    </w:p>
    <w:p w14:paraId="21B99BDA" w14:textId="689CCAAB" w:rsidR="00C538AB" w:rsidRPr="00E4793F" w:rsidRDefault="00C538AB" w:rsidP="003226C9">
      <w:pPr>
        <w:jc w:val="both"/>
        <w:rPr>
          <w:rFonts w:ascii="Arial" w:hAnsi="Arial" w:cs="Arial"/>
          <w:bCs/>
          <w:sz w:val="22"/>
          <w:szCs w:val="22"/>
        </w:rPr>
      </w:pPr>
    </w:p>
    <w:p w14:paraId="41DA515A" w14:textId="77777777" w:rsidR="00655A0C" w:rsidRPr="00E4793F" w:rsidRDefault="00655A0C" w:rsidP="003226C9">
      <w:pPr>
        <w:jc w:val="both"/>
        <w:rPr>
          <w:rFonts w:ascii="Arial" w:hAnsi="Arial" w:cs="Arial"/>
          <w:b/>
          <w:bCs/>
          <w:sz w:val="22"/>
          <w:szCs w:val="22"/>
        </w:rPr>
      </w:pPr>
    </w:p>
    <w:p w14:paraId="2CF538B8" w14:textId="77777777" w:rsidR="00655A0C" w:rsidRPr="00E4793F" w:rsidRDefault="00655A0C" w:rsidP="003226C9">
      <w:pPr>
        <w:jc w:val="both"/>
        <w:rPr>
          <w:rFonts w:ascii="Arial" w:hAnsi="Arial" w:cs="Arial"/>
          <w:b/>
          <w:bCs/>
          <w:sz w:val="22"/>
          <w:szCs w:val="22"/>
        </w:rPr>
      </w:pPr>
    </w:p>
    <w:p w14:paraId="6217DF1B" w14:textId="6F6FBEBD" w:rsidR="00C538AB" w:rsidRPr="00E4793F" w:rsidRDefault="00C538AB" w:rsidP="003226C9">
      <w:pPr>
        <w:jc w:val="both"/>
        <w:rPr>
          <w:rFonts w:ascii="Arial" w:hAnsi="Arial" w:cs="Arial"/>
          <w:b/>
          <w:bCs/>
          <w:sz w:val="22"/>
          <w:szCs w:val="22"/>
        </w:rPr>
      </w:pPr>
      <w:r w:rsidRPr="00E4793F">
        <w:rPr>
          <w:rFonts w:ascii="Arial" w:hAnsi="Arial" w:cs="Arial"/>
          <w:b/>
          <w:bCs/>
          <w:sz w:val="22"/>
          <w:szCs w:val="22"/>
        </w:rPr>
        <w:lastRenderedPageBreak/>
        <w:t>Staff</w:t>
      </w:r>
    </w:p>
    <w:p w14:paraId="7AF6E180" w14:textId="00AE81C5" w:rsidR="00C538AB" w:rsidRPr="00E4793F" w:rsidRDefault="00C538AB" w:rsidP="003226C9">
      <w:pPr>
        <w:jc w:val="both"/>
        <w:rPr>
          <w:rFonts w:ascii="Arial" w:hAnsi="Arial" w:cs="Arial"/>
          <w:bCs/>
          <w:sz w:val="22"/>
          <w:szCs w:val="22"/>
        </w:rPr>
      </w:pPr>
    </w:p>
    <w:p w14:paraId="09846E9B" w14:textId="6B947FD4" w:rsidR="00C538AB" w:rsidRPr="00E4793F" w:rsidRDefault="00686E66" w:rsidP="003226C9">
      <w:pPr>
        <w:pStyle w:val="ListParagraph"/>
        <w:numPr>
          <w:ilvl w:val="0"/>
          <w:numId w:val="11"/>
        </w:numPr>
        <w:jc w:val="both"/>
        <w:rPr>
          <w:rFonts w:ascii="Arial" w:hAnsi="Arial" w:cs="Arial"/>
          <w:bCs/>
        </w:rPr>
      </w:pPr>
      <w:hyperlink r:id="rId17" w:history="1">
        <w:r w:rsidR="00C538AB" w:rsidRPr="00E4793F">
          <w:rPr>
            <w:rStyle w:val="Hyperlink"/>
            <w:rFonts w:ascii="Arial" w:hAnsi="Arial" w:cs="Arial"/>
            <w:bCs/>
          </w:rPr>
          <w:t>https://www.jisc.ac.uk/guides/digital-wellbeing-of-learners</w:t>
        </w:r>
      </w:hyperlink>
    </w:p>
    <w:p w14:paraId="326AE275" w14:textId="456ECFFE" w:rsidR="00D90B72" w:rsidRPr="00E4793F" w:rsidRDefault="00686E66" w:rsidP="003226C9">
      <w:pPr>
        <w:pStyle w:val="ListParagraph"/>
        <w:numPr>
          <w:ilvl w:val="0"/>
          <w:numId w:val="11"/>
        </w:numPr>
        <w:jc w:val="both"/>
        <w:rPr>
          <w:rFonts w:ascii="Arial" w:hAnsi="Arial" w:cs="Arial"/>
          <w:bCs/>
        </w:rPr>
      </w:pPr>
      <w:hyperlink r:id="rId18" w:history="1">
        <w:r w:rsidR="00C538AB" w:rsidRPr="00E4793F">
          <w:rPr>
            <w:rStyle w:val="Hyperlink"/>
            <w:rFonts w:ascii="Arial" w:hAnsi="Arial" w:cs="Arial"/>
            <w:bCs/>
          </w:rPr>
          <w:t>https://www.educationsupport.org.uk/</w:t>
        </w:r>
      </w:hyperlink>
    </w:p>
    <w:p w14:paraId="7FFFCB74" w14:textId="51A04807" w:rsidR="00C538AB" w:rsidRPr="00E4793F" w:rsidRDefault="00C538AB" w:rsidP="003226C9">
      <w:pPr>
        <w:jc w:val="both"/>
        <w:rPr>
          <w:rFonts w:ascii="Arial" w:hAnsi="Arial" w:cs="Arial"/>
          <w:bCs/>
          <w:sz w:val="22"/>
          <w:szCs w:val="22"/>
        </w:rPr>
      </w:pPr>
    </w:p>
    <w:p w14:paraId="5D0C4FBD" w14:textId="08A52E9F" w:rsidR="009059FD" w:rsidRPr="00E4793F" w:rsidRDefault="009059FD" w:rsidP="003226C9">
      <w:pPr>
        <w:jc w:val="both"/>
        <w:rPr>
          <w:rFonts w:ascii="Arial" w:hAnsi="Arial" w:cs="Arial"/>
          <w:bCs/>
          <w:sz w:val="22"/>
          <w:szCs w:val="22"/>
        </w:rPr>
      </w:pPr>
      <w:r w:rsidRPr="00E4793F">
        <w:rPr>
          <w:rFonts w:ascii="Arial" w:hAnsi="Arial" w:cs="Arial"/>
          <w:bCs/>
          <w:sz w:val="22"/>
          <w:szCs w:val="22"/>
        </w:rPr>
        <w:t>The following organisations can also provide support:</w:t>
      </w:r>
    </w:p>
    <w:p w14:paraId="3C5BE857" w14:textId="77777777" w:rsidR="005A6180" w:rsidRPr="00E4793F" w:rsidRDefault="005A6180" w:rsidP="003226C9">
      <w:pPr>
        <w:jc w:val="both"/>
        <w:rPr>
          <w:rFonts w:ascii="Arial" w:hAnsi="Arial" w:cs="Arial"/>
          <w:bCs/>
          <w:sz w:val="22"/>
          <w:szCs w:val="22"/>
        </w:rPr>
      </w:pPr>
    </w:p>
    <w:p w14:paraId="2CED33EA" w14:textId="77777777" w:rsidR="009059FD" w:rsidRPr="00E4793F" w:rsidRDefault="00686E66" w:rsidP="003226C9">
      <w:pPr>
        <w:jc w:val="both"/>
        <w:rPr>
          <w:rFonts w:ascii="Arial" w:eastAsiaTheme="minorEastAsia" w:hAnsi="Arial" w:cs="Arial"/>
          <w:i/>
          <w:iCs/>
          <w:kern w:val="24"/>
          <w:sz w:val="22"/>
          <w:szCs w:val="22"/>
          <w:lang w:eastAsia="en-GB"/>
        </w:rPr>
      </w:pPr>
      <w:hyperlink r:id="rId19" w:history="1">
        <w:proofErr w:type="spellStart"/>
        <w:r w:rsidR="005A6180" w:rsidRPr="00E4793F">
          <w:rPr>
            <w:rStyle w:val="Hyperlink"/>
            <w:rFonts w:ascii="Arial" w:hAnsi="Arial" w:cs="Arial"/>
            <w:sz w:val="22"/>
            <w:szCs w:val="22"/>
          </w:rPr>
          <w:t>Kooth</w:t>
        </w:r>
        <w:proofErr w:type="spellEnd"/>
      </w:hyperlink>
      <w:r w:rsidR="005A6180" w:rsidRPr="00E4793F">
        <w:rPr>
          <w:rFonts w:ascii="Arial" w:hAnsi="Arial" w:cs="Arial"/>
          <w:sz w:val="22"/>
          <w:szCs w:val="22"/>
        </w:rPr>
        <w:t xml:space="preserve"> </w:t>
      </w:r>
      <w:r w:rsidR="009059FD" w:rsidRPr="00E4793F">
        <w:rPr>
          <w:rFonts w:ascii="Arial" w:eastAsiaTheme="minorEastAsia" w:hAnsi="Arial" w:cs="Arial"/>
          <w:i/>
          <w:iCs/>
          <w:kern w:val="24"/>
          <w:sz w:val="22"/>
          <w:szCs w:val="22"/>
          <w:lang w:eastAsia="en-GB"/>
        </w:rPr>
        <w:t>Free online emotional wellbeing and counselling with self-help articles</w:t>
      </w:r>
    </w:p>
    <w:p w14:paraId="22ED5779" w14:textId="77777777" w:rsidR="009059FD" w:rsidRPr="00E4793F" w:rsidRDefault="009059FD" w:rsidP="003226C9">
      <w:pPr>
        <w:jc w:val="both"/>
        <w:rPr>
          <w:rFonts w:ascii="Arial" w:eastAsia="Times New Roman" w:hAnsi="Arial" w:cs="Arial"/>
          <w:sz w:val="22"/>
          <w:szCs w:val="22"/>
          <w:lang w:eastAsia="en-GB"/>
        </w:rPr>
      </w:pPr>
    </w:p>
    <w:p w14:paraId="06419108" w14:textId="77777777" w:rsidR="009059FD" w:rsidRPr="00E4793F" w:rsidRDefault="00686E66" w:rsidP="003226C9">
      <w:pPr>
        <w:jc w:val="both"/>
        <w:rPr>
          <w:rFonts w:ascii="Arial" w:eastAsiaTheme="minorEastAsia" w:hAnsi="Arial" w:cs="Arial"/>
          <w:kern w:val="24"/>
          <w:sz w:val="22"/>
          <w:szCs w:val="22"/>
          <w:lang w:eastAsia="en-GB"/>
        </w:rPr>
      </w:pPr>
      <w:hyperlink r:id="rId20" w:history="1">
        <w:r w:rsidR="005A6180" w:rsidRPr="00E4793F">
          <w:rPr>
            <w:rStyle w:val="Hyperlink"/>
            <w:rFonts w:ascii="Arial" w:hAnsi="Arial" w:cs="Arial"/>
            <w:sz w:val="22"/>
            <w:szCs w:val="22"/>
          </w:rPr>
          <w:t>Mind</w:t>
        </w:r>
      </w:hyperlink>
      <w:r w:rsidR="005A6180" w:rsidRPr="00E4793F">
        <w:rPr>
          <w:rFonts w:ascii="Arial" w:hAnsi="Arial" w:cs="Arial"/>
          <w:sz w:val="22"/>
          <w:szCs w:val="22"/>
        </w:rPr>
        <w:t xml:space="preserve"> </w:t>
      </w:r>
      <w:hyperlink r:id="rId21" w:history="1">
        <w:r w:rsidR="005A6180" w:rsidRPr="00E4793F">
          <w:rPr>
            <w:rStyle w:val="Hyperlink"/>
            <w:rFonts w:ascii="Arial" w:eastAsiaTheme="minorEastAsia" w:hAnsi="Arial" w:cs="Arial"/>
            <w:i/>
            <w:color w:val="auto"/>
            <w:kern w:val="24"/>
            <w:sz w:val="22"/>
            <w:szCs w:val="22"/>
            <w:u w:val="none"/>
            <w:lang w:eastAsia="en-GB"/>
          </w:rPr>
          <w:t xml:space="preserve">Coronavirus and your </w:t>
        </w:r>
        <w:r w:rsidR="009059FD" w:rsidRPr="00E4793F">
          <w:rPr>
            <w:rStyle w:val="Hyperlink"/>
            <w:rFonts w:ascii="Arial" w:eastAsiaTheme="minorEastAsia" w:hAnsi="Arial" w:cs="Arial"/>
            <w:i/>
            <w:color w:val="auto"/>
            <w:kern w:val="24"/>
            <w:sz w:val="22"/>
            <w:szCs w:val="22"/>
            <w:u w:val="none"/>
            <w:lang w:eastAsia="en-GB"/>
          </w:rPr>
          <w:t>wellbeing</w:t>
        </w:r>
      </w:hyperlink>
      <w:r w:rsidR="009059FD" w:rsidRPr="00E4793F">
        <w:rPr>
          <w:rFonts w:ascii="Arial" w:eastAsiaTheme="minorEastAsia" w:hAnsi="Arial" w:cs="Arial"/>
          <w:kern w:val="24"/>
          <w:sz w:val="22"/>
          <w:szCs w:val="22"/>
          <w:lang w:eastAsia="en-GB"/>
        </w:rPr>
        <w:t xml:space="preserve"> </w:t>
      </w:r>
    </w:p>
    <w:p w14:paraId="1C658BBE" w14:textId="77777777" w:rsidR="009059FD" w:rsidRPr="00E4793F" w:rsidRDefault="009059FD" w:rsidP="003226C9">
      <w:pPr>
        <w:jc w:val="both"/>
        <w:rPr>
          <w:rFonts w:ascii="Arial" w:eastAsia="Times New Roman" w:hAnsi="Arial" w:cs="Arial"/>
          <w:sz w:val="22"/>
          <w:szCs w:val="22"/>
          <w:lang w:eastAsia="en-GB"/>
        </w:rPr>
      </w:pPr>
    </w:p>
    <w:p w14:paraId="7EAEB576" w14:textId="77777777" w:rsidR="005A6180" w:rsidRPr="00E4793F" w:rsidRDefault="00686E66" w:rsidP="003226C9">
      <w:pPr>
        <w:jc w:val="both"/>
        <w:rPr>
          <w:rFonts w:ascii="Arial" w:hAnsi="Arial" w:cs="Arial"/>
          <w:i/>
          <w:sz w:val="22"/>
          <w:szCs w:val="22"/>
        </w:rPr>
      </w:pPr>
      <w:hyperlink r:id="rId22" w:history="1">
        <w:r w:rsidR="005A6180" w:rsidRPr="00E4793F">
          <w:rPr>
            <w:rStyle w:val="Hyperlink"/>
            <w:rFonts w:ascii="Arial" w:hAnsi="Arial" w:cs="Arial"/>
            <w:sz w:val="22"/>
            <w:szCs w:val="22"/>
          </w:rPr>
          <w:t>Mind</w:t>
        </w:r>
      </w:hyperlink>
      <w:r w:rsidR="005A6180" w:rsidRPr="00E4793F">
        <w:rPr>
          <w:rFonts w:ascii="Arial" w:hAnsi="Arial" w:cs="Arial"/>
          <w:sz w:val="22"/>
          <w:szCs w:val="22"/>
        </w:rPr>
        <w:t xml:space="preserve"> </w:t>
      </w:r>
      <w:r w:rsidR="005A6180" w:rsidRPr="00E4793F">
        <w:rPr>
          <w:rFonts w:ascii="Arial" w:hAnsi="Arial" w:cs="Arial"/>
          <w:i/>
          <w:sz w:val="22"/>
          <w:szCs w:val="22"/>
        </w:rPr>
        <w:t>Helping someone else</w:t>
      </w:r>
    </w:p>
    <w:p w14:paraId="0F746DFA" w14:textId="77777777" w:rsidR="005A6180" w:rsidRPr="00E4793F" w:rsidRDefault="005A6180" w:rsidP="003226C9">
      <w:pPr>
        <w:jc w:val="both"/>
      </w:pPr>
    </w:p>
    <w:p w14:paraId="00ABB7E9" w14:textId="28E3D6E3" w:rsidR="009059FD" w:rsidRPr="00E4793F" w:rsidRDefault="00686E66" w:rsidP="003226C9">
      <w:pPr>
        <w:jc w:val="both"/>
        <w:rPr>
          <w:rFonts w:ascii="Arial" w:eastAsiaTheme="minorEastAsia" w:hAnsi="Arial" w:cs="Arial"/>
          <w:i/>
          <w:kern w:val="24"/>
          <w:sz w:val="22"/>
          <w:szCs w:val="22"/>
          <w:lang w:eastAsia="en-GB"/>
        </w:rPr>
      </w:pPr>
      <w:hyperlink r:id="rId23" w:history="1">
        <w:r w:rsidR="009059FD" w:rsidRPr="00E4793F">
          <w:rPr>
            <w:rStyle w:val="Hyperlink"/>
            <w:rFonts w:ascii="Arial" w:eastAsiaTheme="minorEastAsia" w:hAnsi="Arial" w:cs="Arial"/>
            <w:kern w:val="24"/>
            <w:sz w:val="22"/>
            <w:szCs w:val="22"/>
            <w:lang w:eastAsia="en-GB"/>
          </w:rPr>
          <w:t>Calm Harm App</w:t>
        </w:r>
      </w:hyperlink>
      <w:r w:rsidR="006A7234" w:rsidRPr="00E4793F">
        <w:rPr>
          <w:rFonts w:ascii="Arial" w:eastAsiaTheme="minorEastAsia" w:hAnsi="Arial" w:cs="Arial"/>
          <w:kern w:val="24"/>
          <w:sz w:val="22"/>
          <w:szCs w:val="22"/>
          <w:lang w:eastAsia="en-GB"/>
        </w:rPr>
        <w:t xml:space="preserve"> </w:t>
      </w:r>
      <w:r w:rsidR="009059FD" w:rsidRPr="00E4793F">
        <w:rPr>
          <w:rFonts w:ascii="Arial" w:eastAsiaTheme="minorEastAsia" w:hAnsi="Arial" w:cs="Arial"/>
          <w:kern w:val="24"/>
          <w:sz w:val="22"/>
          <w:szCs w:val="22"/>
          <w:lang w:eastAsia="en-GB"/>
        </w:rPr>
        <w:t xml:space="preserve"> </w:t>
      </w:r>
      <w:r w:rsidR="009059FD" w:rsidRPr="00E4793F">
        <w:rPr>
          <w:rFonts w:ascii="Arial" w:eastAsiaTheme="minorEastAsia" w:hAnsi="Arial" w:cs="Arial"/>
          <w:i/>
          <w:kern w:val="24"/>
          <w:sz w:val="22"/>
          <w:szCs w:val="22"/>
          <w:lang w:eastAsia="en-GB"/>
        </w:rPr>
        <w:t>A phone app providing help for those who use</w:t>
      </w:r>
      <w:r w:rsidR="005A6180" w:rsidRPr="00E4793F">
        <w:rPr>
          <w:rFonts w:ascii="Arial" w:eastAsiaTheme="minorEastAsia" w:hAnsi="Arial" w:cs="Arial"/>
          <w:i/>
          <w:kern w:val="24"/>
          <w:sz w:val="22"/>
          <w:szCs w:val="22"/>
          <w:lang w:eastAsia="en-GB"/>
        </w:rPr>
        <w:t xml:space="preserve"> self-harm as a coping strategy</w:t>
      </w:r>
    </w:p>
    <w:p w14:paraId="47B78108" w14:textId="65DDDD15" w:rsidR="00C538AB" w:rsidRPr="00E4793F" w:rsidRDefault="00C538AB" w:rsidP="003226C9">
      <w:pPr>
        <w:jc w:val="both"/>
        <w:rPr>
          <w:rFonts w:ascii="Arial" w:eastAsiaTheme="minorEastAsia" w:hAnsi="Arial" w:cs="Arial"/>
          <w:i/>
          <w:kern w:val="24"/>
          <w:sz w:val="22"/>
          <w:szCs w:val="22"/>
          <w:lang w:eastAsia="en-GB"/>
        </w:rPr>
      </w:pPr>
    </w:p>
    <w:p w14:paraId="2C0E2BA0" w14:textId="7AB7DB86" w:rsidR="00C538AB" w:rsidRPr="00E4793F" w:rsidRDefault="00686E66" w:rsidP="00C538AB">
      <w:pPr>
        <w:pStyle w:val="Default"/>
      </w:pPr>
      <w:hyperlink r:id="rId24" w:history="1">
        <w:r w:rsidR="00C538AB" w:rsidRPr="00E4793F">
          <w:rPr>
            <w:rStyle w:val="Hyperlink"/>
            <w:rFonts w:eastAsiaTheme="minorEastAsia"/>
            <w:i/>
            <w:kern w:val="24"/>
            <w:sz w:val="22"/>
            <w:szCs w:val="22"/>
            <w:lang w:eastAsia="en-GB"/>
          </w:rPr>
          <w:t>Every Mind Matters</w:t>
        </w:r>
      </w:hyperlink>
      <w:r w:rsidR="00C538AB" w:rsidRPr="00E4793F">
        <w:rPr>
          <w:rFonts w:eastAsiaTheme="minorEastAsia"/>
          <w:i/>
          <w:kern w:val="24"/>
          <w:sz w:val="22"/>
          <w:szCs w:val="22"/>
          <w:lang w:eastAsia="en-GB"/>
        </w:rPr>
        <w:t xml:space="preserve"> </w:t>
      </w:r>
      <w:r w:rsidR="00C538AB" w:rsidRPr="00E4793F">
        <w:rPr>
          <w:i/>
          <w:sz w:val="23"/>
          <w:szCs w:val="23"/>
        </w:rPr>
        <w:t>Specific advice for adults and young people on maintaining good mental wellbeing during the Covid-19 pandemic.</w:t>
      </w:r>
    </w:p>
    <w:p w14:paraId="5B87DB8B" w14:textId="17BBDD9A" w:rsidR="00C538AB" w:rsidRPr="00E4793F" w:rsidRDefault="00C538AB" w:rsidP="003226C9">
      <w:pPr>
        <w:jc w:val="both"/>
        <w:rPr>
          <w:rFonts w:ascii="Arial" w:eastAsiaTheme="minorEastAsia" w:hAnsi="Arial" w:cs="Arial"/>
          <w:i/>
          <w:kern w:val="24"/>
          <w:sz w:val="22"/>
          <w:szCs w:val="22"/>
          <w:lang w:eastAsia="en-GB"/>
        </w:rPr>
      </w:pPr>
      <w:r w:rsidRPr="00E4793F">
        <w:rPr>
          <w:rFonts w:ascii="Arial" w:eastAsiaTheme="minorEastAsia" w:hAnsi="Arial" w:cs="Arial"/>
          <w:i/>
          <w:kern w:val="24"/>
          <w:sz w:val="22"/>
          <w:szCs w:val="22"/>
          <w:lang w:eastAsia="en-GB"/>
        </w:rPr>
        <w:t xml:space="preserve"> </w:t>
      </w:r>
    </w:p>
    <w:p w14:paraId="70FB5E40" w14:textId="431908E5" w:rsidR="00C538AB" w:rsidRPr="00E4793F" w:rsidRDefault="00686E66" w:rsidP="003226C9">
      <w:pPr>
        <w:jc w:val="both"/>
        <w:rPr>
          <w:rFonts w:ascii="Arial" w:eastAsiaTheme="minorEastAsia" w:hAnsi="Arial" w:cs="Arial"/>
          <w:kern w:val="24"/>
          <w:sz w:val="22"/>
          <w:szCs w:val="22"/>
          <w:lang w:eastAsia="en-GB"/>
        </w:rPr>
      </w:pPr>
      <w:hyperlink r:id="rId25" w:history="1">
        <w:r w:rsidR="00C538AB" w:rsidRPr="00E4793F">
          <w:rPr>
            <w:rStyle w:val="Hyperlink"/>
            <w:rFonts w:ascii="Arial" w:eastAsiaTheme="minorEastAsia" w:hAnsi="Arial" w:cs="Arial"/>
            <w:kern w:val="24"/>
            <w:sz w:val="22"/>
            <w:szCs w:val="22"/>
            <w:lang w:eastAsia="en-GB"/>
          </w:rPr>
          <w:t>NHS Apps Library - Mental Health Support</w:t>
        </w:r>
      </w:hyperlink>
      <w:r w:rsidR="00C538AB" w:rsidRPr="00E4793F">
        <w:rPr>
          <w:rFonts w:ascii="Arial" w:eastAsiaTheme="minorEastAsia" w:hAnsi="Arial" w:cs="Arial"/>
          <w:kern w:val="24"/>
          <w:sz w:val="22"/>
          <w:szCs w:val="22"/>
          <w:lang w:eastAsia="en-GB"/>
        </w:rPr>
        <w:t xml:space="preserve">  </w:t>
      </w:r>
      <w:r w:rsidR="00C538AB" w:rsidRPr="00E4793F">
        <w:rPr>
          <w:rFonts w:ascii="Arial" w:eastAsiaTheme="minorEastAsia" w:hAnsi="Arial" w:cs="Arial"/>
          <w:i/>
          <w:kern w:val="24"/>
          <w:sz w:val="22"/>
          <w:szCs w:val="22"/>
          <w:lang w:eastAsia="en-GB"/>
        </w:rPr>
        <w:t xml:space="preserve">links to </w:t>
      </w:r>
      <w:proofErr w:type="gramStart"/>
      <w:r w:rsidR="00C538AB" w:rsidRPr="00E4793F">
        <w:rPr>
          <w:rFonts w:ascii="Arial" w:eastAsiaTheme="minorEastAsia" w:hAnsi="Arial" w:cs="Arial"/>
          <w:i/>
          <w:kern w:val="24"/>
          <w:sz w:val="22"/>
          <w:szCs w:val="22"/>
          <w:lang w:eastAsia="en-GB"/>
        </w:rPr>
        <w:t>a number of</w:t>
      </w:r>
      <w:proofErr w:type="gramEnd"/>
      <w:r w:rsidR="00C538AB" w:rsidRPr="00E4793F">
        <w:rPr>
          <w:rFonts w:ascii="Arial" w:eastAsiaTheme="minorEastAsia" w:hAnsi="Arial" w:cs="Arial"/>
          <w:i/>
          <w:kern w:val="24"/>
          <w:sz w:val="22"/>
          <w:szCs w:val="22"/>
          <w:lang w:eastAsia="en-GB"/>
        </w:rPr>
        <w:t xml:space="preserve"> free apps</w:t>
      </w:r>
    </w:p>
    <w:p w14:paraId="32771834" w14:textId="1DE842A8" w:rsidR="00C538AB" w:rsidRPr="00E4793F" w:rsidRDefault="00C538AB" w:rsidP="003226C9">
      <w:pPr>
        <w:jc w:val="both"/>
        <w:rPr>
          <w:rFonts w:ascii="Arial" w:eastAsiaTheme="minorEastAsia" w:hAnsi="Arial" w:cs="Arial"/>
          <w:kern w:val="24"/>
          <w:sz w:val="22"/>
          <w:szCs w:val="22"/>
          <w:lang w:eastAsia="en-GB"/>
        </w:rPr>
      </w:pPr>
    </w:p>
    <w:p w14:paraId="0F3F7553" w14:textId="56E5C488" w:rsidR="00D90B72" w:rsidRPr="00E4793F" w:rsidRDefault="00686E66" w:rsidP="00D90B72">
      <w:pPr>
        <w:pStyle w:val="Default"/>
        <w:rPr>
          <w:i/>
        </w:rPr>
      </w:pPr>
      <w:hyperlink r:id="rId26" w:history="1">
        <w:r w:rsidR="00D90B72" w:rsidRPr="00E4793F">
          <w:rPr>
            <w:rStyle w:val="Hyperlink"/>
            <w:rFonts w:eastAsiaTheme="minorEastAsia"/>
            <w:kern w:val="24"/>
            <w:sz w:val="22"/>
            <w:szCs w:val="22"/>
            <w:lang w:eastAsia="en-GB"/>
          </w:rPr>
          <w:t>See, Hear, Respond Service</w:t>
        </w:r>
      </w:hyperlink>
      <w:r w:rsidR="00D90B72" w:rsidRPr="00E4793F">
        <w:t xml:space="preserve"> </w:t>
      </w:r>
      <w:r w:rsidR="00D90B72" w:rsidRPr="00E4793F">
        <w:rPr>
          <w:i/>
          <w:sz w:val="23"/>
          <w:szCs w:val="23"/>
        </w:rPr>
        <w:t xml:space="preserve">provided by Barnardo’s to help young people in England who are experiencing harm and increased adversity during lockdown </w:t>
      </w:r>
    </w:p>
    <w:p w14:paraId="56BB1FF0" w14:textId="1AFE5E8B" w:rsidR="009059FD" w:rsidRPr="00E4793F" w:rsidRDefault="009059FD" w:rsidP="003226C9">
      <w:pPr>
        <w:pStyle w:val="NormalWeb"/>
        <w:jc w:val="both"/>
        <w:rPr>
          <w:rFonts w:ascii="Arial" w:hAnsi="Arial" w:cs="Arial"/>
          <w:b/>
          <w:color w:val="000000"/>
          <w:sz w:val="22"/>
          <w:szCs w:val="22"/>
        </w:rPr>
      </w:pPr>
      <w:r w:rsidRPr="00E4793F">
        <w:rPr>
          <w:rFonts w:ascii="Arial" w:hAnsi="Arial" w:cs="Arial"/>
          <w:b/>
          <w:color w:val="000000"/>
          <w:sz w:val="22"/>
          <w:szCs w:val="22"/>
        </w:rPr>
        <w:t>Parents and Carers</w:t>
      </w:r>
    </w:p>
    <w:p w14:paraId="63C5202A" w14:textId="77777777" w:rsidR="005A6180" w:rsidRPr="00E4793F" w:rsidRDefault="00267F44" w:rsidP="003226C9">
      <w:pPr>
        <w:pStyle w:val="NormalWeb"/>
        <w:jc w:val="both"/>
        <w:rPr>
          <w:rFonts w:ascii="Arial" w:hAnsi="Arial" w:cs="Arial"/>
          <w:color w:val="000000"/>
          <w:sz w:val="22"/>
          <w:szCs w:val="22"/>
        </w:rPr>
      </w:pPr>
      <w:r w:rsidRPr="00E4793F">
        <w:rPr>
          <w:rFonts w:ascii="Arial" w:hAnsi="Arial" w:cs="Arial"/>
          <w:color w:val="000000"/>
          <w:sz w:val="22"/>
          <w:szCs w:val="22"/>
        </w:rPr>
        <w:t xml:space="preserve">Parents and carers </w:t>
      </w:r>
      <w:r w:rsidR="005A6180" w:rsidRPr="00E4793F">
        <w:rPr>
          <w:rFonts w:ascii="Arial" w:hAnsi="Arial" w:cs="Arial"/>
          <w:color w:val="000000"/>
          <w:sz w:val="22"/>
          <w:szCs w:val="22"/>
        </w:rPr>
        <w:t>can access</w:t>
      </w:r>
      <w:r w:rsidRPr="00E4793F">
        <w:rPr>
          <w:rFonts w:ascii="Arial" w:hAnsi="Arial" w:cs="Arial"/>
          <w:color w:val="000000"/>
          <w:sz w:val="22"/>
          <w:szCs w:val="22"/>
        </w:rPr>
        <w:t xml:space="preserve"> information about keeping </w:t>
      </w:r>
      <w:r w:rsidR="00D76AE0" w:rsidRPr="00E4793F">
        <w:rPr>
          <w:rFonts w:ascii="Arial" w:hAnsi="Arial" w:cs="Arial"/>
          <w:color w:val="000000"/>
          <w:sz w:val="22"/>
          <w:szCs w:val="22"/>
        </w:rPr>
        <w:t>students</w:t>
      </w:r>
      <w:r w:rsidRPr="00E4793F">
        <w:rPr>
          <w:rFonts w:ascii="Arial" w:hAnsi="Arial" w:cs="Arial"/>
          <w:color w:val="000000"/>
          <w:sz w:val="22"/>
          <w:szCs w:val="22"/>
        </w:rPr>
        <w:t xml:space="preserve"> safe online with peers, the</w:t>
      </w:r>
      <w:r w:rsidR="00F036B7" w:rsidRPr="00E4793F">
        <w:rPr>
          <w:rFonts w:ascii="Arial" w:hAnsi="Arial" w:cs="Arial"/>
          <w:color w:val="000000"/>
          <w:sz w:val="22"/>
          <w:szCs w:val="22"/>
        </w:rPr>
        <w:t xml:space="preserve"> C</w:t>
      </w:r>
      <w:r w:rsidRPr="00E4793F">
        <w:rPr>
          <w:rFonts w:ascii="Arial" w:hAnsi="Arial" w:cs="Arial"/>
          <w:color w:val="000000"/>
          <w:sz w:val="22"/>
          <w:szCs w:val="22"/>
        </w:rPr>
        <w:t xml:space="preserve">ollege, other education offers they may access and the wider internet community. </w:t>
      </w:r>
    </w:p>
    <w:p w14:paraId="1C6FD8BB" w14:textId="77777777" w:rsidR="00D76AE0" w:rsidRPr="00E4793F" w:rsidRDefault="00686E66" w:rsidP="003226C9">
      <w:pPr>
        <w:pStyle w:val="NormalWeb"/>
        <w:jc w:val="both"/>
        <w:rPr>
          <w:rFonts w:ascii="Arial" w:hAnsi="Arial" w:cs="Arial"/>
          <w:color w:val="000000"/>
          <w:sz w:val="22"/>
          <w:szCs w:val="22"/>
        </w:rPr>
      </w:pPr>
      <w:hyperlink r:id="rId27" w:history="1">
        <w:r w:rsidR="00267F44" w:rsidRPr="00E4793F">
          <w:rPr>
            <w:rStyle w:val="Hyperlink"/>
            <w:rFonts w:ascii="Arial" w:hAnsi="Arial" w:cs="Arial"/>
            <w:sz w:val="22"/>
            <w:szCs w:val="22"/>
          </w:rPr>
          <w:t>Internet matters</w:t>
        </w:r>
      </w:hyperlink>
      <w:r w:rsidR="00267F44" w:rsidRPr="00E4793F">
        <w:rPr>
          <w:rFonts w:ascii="Arial" w:hAnsi="Arial" w:cs="Arial"/>
          <w:color w:val="000000"/>
          <w:sz w:val="22"/>
          <w:szCs w:val="22"/>
        </w:rPr>
        <w:t xml:space="preserve"> - for support for parents and carers to keep their children safe online </w:t>
      </w:r>
    </w:p>
    <w:p w14:paraId="09DA3FE0" w14:textId="77777777" w:rsidR="00D76AE0" w:rsidRPr="00E4793F" w:rsidRDefault="00686E66" w:rsidP="003226C9">
      <w:pPr>
        <w:pStyle w:val="NormalWeb"/>
        <w:jc w:val="both"/>
        <w:rPr>
          <w:rFonts w:ascii="Arial" w:hAnsi="Arial" w:cs="Arial"/>
          <w:color w:val="000000"/>
          <w:sz w:val="22"/>
          <w:szCs w:val="22"/>
        </w:rPr>
      </w:pPr>
      <w:hyperlink r:id="rId28" w:history="1">
        <w:r w:rsidR="00267F44" w:rsidRPr="00E4793F">
          <w:rPr>
            <w:rStyle w:val="Hyperlink"/>
            <w:rFonts w:ascii="Arial" w:hAnsi="Arial" w:cs="Arial"/>
            <w:sz w:val="22"/>
            <w:szCs w:val="22"/>
          </w:rPr>
          <w:t>Net-aware</w:t>
        </w:r>
      </w:hyperlink>
      <w:r w:rsidR="00267F44" w:rsidRPr="00E4793F">
        <w:rPr>
          <w:rFonts w:ascii="Arial" w:hAnsi="Arial" w:cs="Arial"/>
          <w:color w:val="000000"/>
          <w:sz w:val="22"/>
          <w:szCs w:val="22"/>
        </w:rPr>
        <w:t xml:space="preserve"> - for support for parents and careers from the NSPCC </w:t>
      </w:r>
    </w:p>
    <w:p w14:paraId="14D121DC" w14:textId="77777777" w:rsidR="00D76AE0" w:rsidRPr="00E4793F" w:rsidRDefault="00686E66" w:rsidP="003226C9">
      <w:pPr>
        <w:pStyle w:val="NormalWeb"/>
        <w:jc w:val="both"/>
        <w:rPr>
          <w:rFonts w:ascii="Arial" w:hAnsi="Arial" w:cs="Arial"/>
          <w:color w:val="000000"/>
          <w:sz w:val="22"/>
          <w:szCs w:val="22"/>
        </w:rPr>
      </w:pPr>
      <w:hyperlink r:id="rId29" w:history="1">
        <w:r w:rsidR="00267F44" w:rsidRPr="00E4793F">
          <w:rPr>
            <w:rStyle w:val="Hyperlink"/>
            <w:rFonts w:ascii="Arial" w:hAnsi="Arial" w:cs="Arial"/>
            <w:sz w:val="22"/>
            <w:szCs w:val="22"/>
          </w:rPr>
          <w:t>Parent info</w:t>
        </w:r>
      </w:hyperlink>
      <w:r w:rsidR="00267F44" w:rsidRPr="00E4793F">
        <w:rPr>
          <w:rFonts w:ascii="Arial" w:hAnsi="Arial" w:cs="Arial"/>
          <w:color w:val="000000"/>
          <w:sz w:val="22"/>
          <w:szCs w:val="22"/>
        </w:rPr>
        <w:t xml:space="preserve"> - for support for parents and carers to keep their children safe online </w:t>
      </w:r>
    </w:p>
    <w:p w14:paraId="360CB237" w14:textId="77777777" w:rsidR="005A6180" w:rsidRPr="00E4793F" w:rsidRDefault="00686E66" w:rsidP="003226C9">
      <w:pPr>
        <w:pStyle w:val="NormalWeb"/>
        <w:jc w:val="both"/>
        <w:rPr>
          <w:rFonts w:ascii="Arial" w:hAnsi="Arial" w:cs="Arial"/>
          <w:color w:val="000000"/>
          <w:sz w:val="22"/>
          <w:szCs w:val="22"/>
        </w:rPr>
      </w:pPr>
      <w:hyperlink r:id="rId30" w:history="1">
        <w:proofErr w:type="spellStart"/>
        <w:r w:rsidR="00267F44" w:rsidRPr="00E4793F">
          <w:rPr>
            <w:rStyle w:val="Hyperlink"/>
            <w:rFonts w:ascii="Arial" w:hAnsi="Arial" w:cs="Arial"/>
            <w:sz w:val="22"/>
            <w:szCs w:val="22"/>
          </w:rPr>
          <w:t>Thinkuknow</w:t>
        </w:r>
        <w:proofErr w:type="spellEnd"/>
      </w:hyperlink>
      <w:r w:rsidR="00267F44" w:rsidRPr="00E4793F">
        <w:rPr>
          <w:rFonts w:ascii="Arial" w:hAnsi="Arial" w:cs="Arial"/>
          <w:color w:val="000000"/>
          <w:sz w:val="22"/>
          <w:szCs w:val="22"/>
        </w:rPr>
        <w:t xml:space="preserve"> - for advice from the National Crime Agency to stay safe online </w:t>
      </w:r>
    </w:p>
    <w:p w14:paraId="201DB1CA" w14:textId="069EFAD1" w:rsidR="00267F44" w:rsidRPr="00E4793F" w:rsidRDefault="00686E66" w:rsidP="003226C9">
      <w:pPr>
        <w:pStyle w:val="NormalWeb"/>
        <w:jc w:val="both"/>
        <w:rPr>
          <w:rFonts w:ascii="Arial" w:hAnsi="Arial" w:cs="Arial"/>
          <w:color w:val="000000"/>
          <w:sz w:val="22"/>
          <w:szCs w:val="22"/>
        </w:rPr>
      </w:pPr>
      <w:hyperlink r:id="rId31" w:history="1">
        <w:r w:rsidR="00267F44" w:rsidRPr="00E4793F">
          <w:rPr>
            <w:rStyle w:val="Hyperlink"/>
            <w:rFonts w:ascii="Arial" w:hAnsi="Arial" w:cs="Arial"/>
            <w:sz w:val="22"/>
            <w:szCs w:val="22"/>
          </w:rPr>
          <w:t>UK Safer Internet Centre</w:t>
        </w:r>
      </w:hyperlink>
      <w:r w:rsidR="00267F44" w:rsidRPr="00E4793F">
        <w:rPr>
          <w:rFonts w:ascii="Arial" w:hAnsi="Arial" w:cs="Arial"/>
          <w:color w:val="000000"/>
          <w:sz w:val="22"/>
          <w:szCs w:val="22"/>
        </w:rPr>
        <w:t xml:space="preserve"> - advice for parents and carers</w:t>
      </w:r>
    </w:p>
    <w:p w14:paraId="1C08D3A8" w14:textId="38E72F48" w:rsidR="00540367" w:rsidRPr="00655A0C" w:rsidRDefault="00686E66" w:rsidP="00655A0C">
      <w:pPr>
        <w:shd w:val="clear" w:color="auto" w:fill="FFFFFF"/>
        <w:rPr>
          <w:rFonts w:ascii="Arial" w:hAnsi="Arial" w:cs="Arial"/>
          <w:color w:val="0B0C0C"/>
          <w:sz w:val="22"/>
          <w:szCs w:val="22"/>
        </w:rPr>
      </w:pPr>
      <w:hyperlink r:id="rId32" w:history="1">
        <w:r w:rsidR="00540367" w:rsidRPr="00E4793F">
          <w:rPr>
            <w:rStyle w:val="Hyperlink"/>
            <w:rFonts w:ascii="Arial" w:hAnsi="Arial" w:cs="Arial"/>
            <w:color w:val="4C2C92"/>
            <w:sz w:val="22"/>
            <w:szCs w:val="22"/>
            <w:bdr w:val="none" w:sz="0" w:space="0" w:color="auto" w:frame="1"/>
          </w:rPr>
          <w:t>Let’s Talk About It</w:t>
        </w:r>
      </w:hyperlink>
      <w:r w:rsidR="00540367" w:rsidRPr="00E4793F">
        <w:rPr>
          <w:rFonts w:ascii="Arial" w:hAnsi="Arial" w:cs="Arial"/>
          <w:color w:val="0B0C0C"/>
          <w:sz w:val="22"/>
          <w:szCs w:val="22"/>
        </w:rPr>
        <w:t> - has advice for parents and carers to keep children safe from online radicalisation</w:t>
      </w:r>
    </w:p>
    <w:p w14:paraId="22F6F4B4" w14:textId="77777777" w:rsidR="009059FD" w:rsidRDefault="009059FD" w:rsidP="00473CA6">
      <w:pPr>
        <w:pStyle w:val="NormalWeb"/>
        <w:jc w:val="both"/>
        <w:rPr>
          <w:rFonts w:ascii="Arial" w:hAnsi="Arial" w:cs="Arial"/>
          <w:b/>
          <w:color w:val="000000"/>
          <w:sz w:val="22"/>
          <w:szCs w:val="22"/>
        </w:rPr>
      </w:pPr>
      <w:bookmarkStart w:id="2" w:name="_GoBack"/>
      <w:bookmarkEnd w:id="2"/>
    </w:p>
    <w:sectPr w:rsidR="009059FD" w:rsidSect="00585C56">
      <w:headerReference w:type="default" r:id="rId33"/>
      <w:footerReference w:type="default" r:id="rId34"/>
      <w:headerReference w:type="first" r:id="rId3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3BBE3" w14:textId="77777777" w:rsidR="006A7234" w:rsidRDefault="006A7234" w:rsidP="006A7234">
      <w:r>
        <w:separator/>
      </w:r>
    </w:p>
  </w:endnote>
  <w:endnote w:type="continuationSeparator" w:id="0">
    <w:p w14:paraId="47C910EC" w14:textId="77777777" w:rsidR="006A7234" w:rsidRDefault="006A7234" w:rsidP="006A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328146"/>
      <w:docPartObj>
        <w:docPartGallery w:val="Page Numbers (Bottom of Page)"/>
        <w:docPartUnique/>
      </w:docPartObj>
    </w:sdtPr>
    <w:sdtEndPr/>
    <w:sdtContent>
      <w:sdt>
        <w:sdtPr>
          <w:id w:val="-1769616900"/>
          <w:docPartObj>
            <w:docPartGallery w:val="Page Numbers (Top of Page)"/>
            <w:docPartUnique/>
          </w:docPartObj>
        </w:sdtPr>
        <w:sdtEndPr/>
        <w:sdtContent>
          <w:p w14:paraId="625BBA1D" w14:textId="77777777" w:rsidR="006A7234" w:rsidRDefault="006A723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3FFDFDF" w14:textId="77777777" w:rsidR="006A7234" w:rsidRDefault="006A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2E5B8" w14:textId="77777777" w:rsidR="006A7234" w:rsidRDefault="006A7234" w:rsidP="006A7234">
      <w:r>
        <w:separator/>
      </w:r>
    </w:p>
  </w:footnote>
  <w:footnote w:type="continuationSeparator" w:id="0">
    <w:p w14:paraId="0C0EC793" w14:textId="77777777" w:rsidR="006A7234" w:rsidRDefault="006A7234" w:rsidP="006A7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9258" w14:textId="70415C16" w:rsidR="00303AFD" w:rsidRDefault="00303AFD" w:rsidP="00303AFD">
    <w:pPr>
      <w:pStyle w:val="Header"/>
      <w:tabs>
        <w:tab w:val="clear" w:pos="4513"/>
        <w:tab w:val="clear" w:pos="9026"/>
        <w:tab w:val="left" w:pos="7035"/>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54D9" w14:textId="502ABE12" w:rsidR="00585C56" w:rsidRDefault="00585C56" w:rsidP="00585C56">
    <w:pPr>
      <w:pStyle w:val="Header"/>
      <w:jc w:val="right"/>
    </w:pPr>
    <w:r>
      <w:rPr>
        <w:noProof/>
      </w:rPr>
      <w:drawing>
        <wp:inline distT="0" distB="0" distL="0" distR="0" wp14:anchorId="12CA939E" wp14:editId="008DD2BE">
          <wp:extent cx="2225040" cy="9207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920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F2C"/>
    <w:multiLevelType w:val="multilevel"/>
    <w:tmpl w:val="7586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B6301"/>
    <w:multiLevelType w:val="hybridMultilevel"/>
    <w:tmpl w:val="E048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96898"/>
    <w:multiLevelType w:val="hybridMultilevel"/>
    <w:tmpl w:val="9B8C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008A6"/>
    <w:multiLevelType w:val="hybridMultilevel"/>
    <w:tmpl w:val="82C05EBE"/>
    <w:lvl w:ilvl="0" w:tplc="5D702F78">
      <w:start w:val="1"/>
      <w:numFmt w:val="decimal"/>
      <w:lvlText w:val="%1."/>
      <w:lvlJc w:val="left"/>
      <w:pPr>
        <w:ind w:left="502" w:hanging="360"/>
      </w:pPr>
      <w:rPr>
        <w:color w:val="00B050"/>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 w15:restartNumberingAfterBreak="0">
    <w:nsid w:val="377A7786"/>
    <w:multiLevelType w:val="multilevel"/>
    <w:tmpl w:val="4D66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F6599"/>
    <w:multiLevelType w:val="hybridMultilevel"/>
    <w:tmpl w:val="B736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31417"/>
    <w:multiLevelType w:val="hybridMultilevel"/>
    <w:tmpl w:val="BA60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829C3"/>
    <w:multiLevelType w:val="hybridMultilevel"/>
    <w:tmpl w:val="B1E4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404F8"/>
    <w:multiLevelType w:val="hybridMultilevel"/>
    <w:tmpl w:val="7FAC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9"/>
  </w:num>
  <w:num w:numId="5">
    <w:abstractNumId w:val="4"/>
  </w:num>
  <w:num w:numId="6">
    <w:abstractNumId w:val="5"/>
  </w:num>
  <w:num w:numId="7">
    <w:abstractNumId w:val="2"/>
  </w:num>
  <w:num w:numId="8">
    <w:abstractNumId w:val="0"/>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44"/>
    <w:rsid w:val="0001563F"/>
    <w:rsid w:val="00034BC9"/>
    <w:rsid w:val="0007647D"/>
    <w:rsid w:val="0008610A"/>
    <w:rsid w:val="00090569"/>
    <w:rsid w:val="00097ED5"/>
    <w:rsid w:val="000B1F8D"/>
    <w:rsid w:val="000B3FF5"/>
    <w:rsid w:val="00157780"/>
    <w:rsid w:val="001633AD"/>
    <w:rsid w:val="001B654C"/>
    <w:rsid w:val="001B6E15"/>
    <w:rsid w:val="002002E1"/>
    <w:rsid w:val="00267F44"/>
    <w:rsid w:val="00303AFD"/>
    <w:rsid w:val="003226C9"/>
    <w:rsid w:val="00333E91"/>
    <w:rsid w:val="00352BC5"/>
    <w:rsid w:val="003E2427"/>
    <w:rsid w:val="004308D1"/>
    <w:rsid w:val="00473CA6"/>
    <w:rsid w:val="004B04CC"/>
    <w:rsid w:val="004B7208"/>
    <w:rsid w:val="00540367"/>
    <w:rsid w:val="00576EE7"/>
    <w:rsid w:val="00585C56"/>
    <w:rsid w:val="005A6180"/>
    <w:rsid w:val="00626481"/>
    <w:rsid w:val="00643464"/>
    <w:rsid w:val="00643DDD"/>
    <w:rsid w:val="00655A0C"/>
    <w:rsid w:val="006819E5"/>
    <w:rsid w:val="006A7234"/>
    <w:rsid w:val="00717583"/>
    <w:rsid w:val="00775BDB"/>
    <w:rsid w:val="007C17FD"/>
    <w:rsid w:val="008A0022"/>
    <w:rsid w:val="008C04ED"/>
    <w:rsid w:val="008E22F8"/>
    <w:rsid w:val="009059FD"/>
    <w:rsid w:val="009B60B5"/>
    <w:rsid w:val="00A46CAB"/>
    <w:rsid w:val="00AD7258"/>
    <w:rsid w:val="00BC6A09"/>
    <w:rsid w:val="00C538AB"/>
    <w:rsid w:val="00CE0AEB"/>
    <w:rsid w:val="00D53C0F"/>
    <w:rsid w:val="00D76AE0"/>
    <w:rsid w:val="00D90B72"/>
    <w:rsid w:val="00E0213C"/>
    <w:rsid w:val="00E4793F"/>
    <w:rsid w:val="00E658A5"/>
    <w:rsid w:val="00ED7C30"/>
    <w:rsid w:val="00F03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16B62"/>
  <w14:defaultImageDpi w14:val="32767"/>
  <w15:chartTrackingRefBased/>
  <w15:docId w15:val="{E6DBDC3F-6D66-F245-9D88-22DDEAC6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E15"/>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F4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036B7"/>
    <w:rPr>
      <w:color w:val="0563C1" w:themeColor="hyperlink"/>
      <w:u w:val="single"/>
    </w:rPr>
  </w:style>
  <w:style w:type="character" w:styleId="UnresolvedMention">
    <w:name w:val="Unresolved Mention"/>
    <w:basedOn w:val="DefaultParagraphFont"/>
    <w:uiPriority w:val="99"/>
    <w:rsid w:val="00F036B7"/>
    <w:rPr>
      <w:color w:val="605E5C"/>
      <w:shd w:val="clear" w:color="auto" w:fill="E1DFDD"/>
    </w:rPr>
  </w:style>
  <w:style w:type="paragraph" w:styleId="ListParagraph">
    <w:name w:val="List Paragraph"/>
    <w:basedOn w:val="Normal"/>
    <w:uiPriority w:val="34"/>
    <w:qFormat/>
    <w:rsid w:val="009059FD"/>
    <w:pPr>
      <w:spacing w:after="160" w:line="256" w:lineRule="auto"/>
      <w:ind w:left="720"/>
      <w:contextualSpacing/>
    </w:pPr>
    <w:rPr>
      <w:sz w:val="22"/>
      <w:szCs w:val="22"/>
    </w:rPr>
  </w:style>
  <w:style w:type="character" w:styleId="FollowedHyperlink">
    <w:name w:val="FollowedHyperlink"/>
    <w:basedOn w:val="DefaultParagraphFont"/>
    <w:uiPriority w:val="99"/>
    <w:semiHidden/>
    <w:unhideWhenUsed/>
    <w:rsid w:val="005A6180"/>
    <w:rPr>
      <w:color w:val="954F72" w:themeColor="followedHyperlink"/>
      <w:u w:val="single"/>
    </w:rPr>
  </w:style>
  <w:style w:type="paragraph" w:styleId="BodyText">
    <w:name w:val="Body Text"/>
    <w:basedOn w:val="Normal"/>
    <w:link w:val="BodyTextChar"/>
    <w:uiPriority w:val="1"/>
    <w:qFormat/>
    <w:rsid w:val="006A7234"/>
    <w:pPr>
      <w:widowControl w:val="0"/>
      <w:autoSpaceDE w:val="0"/>
      <w:autoSpaceDN w:val="0"/>
    </w:pPr>
    <w:rPr>
      <w:rFonts w:ascii="Arial" w:eastAsia="Arial" w:hAnsi="Arial" w:cs="Arial"/>
      <w:sz w:val="22"/>
      <w:szCs w:val="22"/>
      <w:lang w:eastAsia="en-GB" w:bidi="en-GB"/>
    </w:rPr>
  </w:style>
  <w:style w:type="character" w:customStyle="1" w:styleId="BodyTextChar">
    <w:name w:val="Body Text Char"/>
    <w:basedOn w:val="DefaultParagraphFont"/>
    <w:link w:val="BodyText"/>
    <w:uiPriority w:val="1"/>
    <w:rsid w:val="006A7234"/>
    <w:rPr>
      <w:rFonts w:ascii="Arial" w:eastAsia="Arial" w:hAnsi="Arial" w:cs="Arial"/>
      <w:sz w:val="22"/>
      <w:szCs w:val="22"/>
      <w:lang w:eastAsia="en-GB" w:bidi="en-GB"/>
    </w:rPr>
  </w:style>
  <w:style w:type="paragraph" w:styleId="Header">
    <w:name w:val="header"/>
    <w:basedOn w:val="Normal"/>
    <w:link w:val="HeaderChar"/>
    <w:uiPriority w:val="99"/>
    <w:unhideWhenUsed/>
    <w:rsid w:val="006A7234"/>
    <w:pPr>
      <w:tabs>
        <w:tab w:val="center" w:pos="4513"/>
        <w:tab w:val="right" w:pos="9026"/>
      </w:tabs>
    </w:pPr>
  </w:style>
  <w:style w:type="character" w:customStyle="1" w:styleId="HeaderChar">
    <w:name w:val="Header Char"/>
    <w:basedOn w:val="DefaultParagraphFont"/>
    <w:link w:val="Header"/>
    <w:uiPriority w:val="99"/>
    <w:rsid w:val="006A7234"/>
  </w:style>
  <w:style w:type="paragraph" w:styleId="Footer">
    <w:name w:val="footer"/>
    <w:basedOn w:val="Normal"/>
    <w:link w:val="FooterChar"/>
    <w:uiPriority w:val="99"/>
    <w:unhideWhenUsed/>
    <w:rsid w:val="006A7234"/>
    <w:pPr>
      <w:tabs>
        <w:tab w:val="center" w:pos="4513"/>
        <w:tab w:val="right" w:pos="9026"/>
      </w:tabs>
    </w:pPr>
  </w:style>
  <w:style w:type="character" w:customStyle="1" w:styleId="FooterChar">
    <w:name w:val="Footer Char"/>
    <w:basedOn w:val="DefaultParagraphFont"/>
    <w:link w:val="Footer"/>
    <w:uiPriority w:val="99"/>
    <w:rsid w:val="006A7234"/>
  </w:style>
  <w:style w:type="table" w:styleId="TableGrid">
    <w:name w:val="Table Grid"/>
    <w:basedOn w:val="TableNormal"/>
    <w:uiPriority w:val="39"/>
    <w:rsid w:val="006A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6E15"/>
    <w:rPr>
      <w:rFonts w:ascii="Tahoma" w:eastAsiaTheme="majorEastAsia" w:hAnsi="Tahoma" w:cstheme="majorBidi"/>
      <w:b/>
      <w:color w:val="000000" w:themeColor="text1"/>
      <w:szCs w:val="32"/>
    </w:rPr>
  </w:style>
  <w:style w:type="paragraph" w:customStyle="1" w:styleId="Default">
    <w:name w:val="Default"/>
    <w:rsid w:val="00C538A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13812">
      <w:bodyDiv w:val="1"/>
      <w:marLeft w:val="0"/>
      <w:marRight w:val="0"/>
      <w:marTop w:val="0"/>
      <w:marBottom w:val="0"/>
      <w:divBdr>
        <w:top w:val="none" w:sz="0" w:space="0" w:color="auto"/>
        <w:left w:val="none" w:sz="0" w:space="0" w:color="auto"/>
        <w:bottom w:val="none" w:sz="0" w:space="0" w:color="auto"/>
        <w:right w:val="none" w:sz="0" w:space="0" w:color="auto"/>
      </w:divBdr>
    </w:div>
    <w:div w:id="797843936">
      <w:bodyDiv w:val="1"/>
      <w:marLeft w:val="0"/>
      <w:marRight w:val="0"/>
      <w:marTop w:val="0"/>
      <w:marBottom w:val="0"/>
      <w:divBdr>
        <w:top w:val="none" w:sz="0" w:space="0" w:color="auto"/>
        <w:left w:val="none" w:sz="0" w:space="0" w:color="auto"/>
        <w:bottom w:val="none" w:sz="0" w:space="0" w:color="auto"/>
        <w:right w:val="none" w:sz="0" w:space="0" w:color="auto"/>
      </w:divBdr>
    </w:div>
    <w:div w:id="906720433">
      <w:bodyDiv w:val="1"/>
      <w:marLeft w:val="0"/>
      <w:marRight w:val="0"/>
      <w:marTop w:val="0"/>
      <w:marBottom w:val="0"/>
      <w:divBdr>
        <w:top w:val="none" w:sz="0" w:space="0" w:color="auto"/>
        <w:left w:val="none" w:sz="0" w:space="0" w:color="auto"/>
        <w:bottom w:val="none" w:sz="0" w:space="0" w:color="auto"/>
        <w:right w:val="none" w:sz="0" w:space="0" w:color="auto"/>
      </w:divBdr>
    </w:div>
    <w:div w:id="1084641422">
      <w:bodyDiv w:val="1"/>
      <w:marLeft w:val="0"/>
      <w:marRight w:val="0"/>
      <w:marTop w:val="0"/>
      <w:marBottom w:val="0"/>
      <w:divBdr>
        <w:top w:val="none" w:sz="0" w:space="0" w:color="auto"/>
        <w:left w:val="none" w:sz="0" w:space="0" w:color="auto"/>
        <w:bottom w:val="none" w:sz="0" w:space="0" w:color="auto"/>
        <w:right w:val="none" w:sz="0" w:space="0" w:color="auto"/>
      </w:divBdr>
    </w:div>
    <w:div w:id="1507670927">
      <w:bodyDiv w:val="1"/>
      <w:marLeft w:val="0"/>
      <w:marRight w:val="0"/>
      <w:marTop w:val="0"/>
      <w:marBottom w:val="0"/>
      <w:divBdr>
        <w:top w:val="none" w:sz="0" w:space="0" w:color="auto"/>
        <w:left w:val="none" w:sz="0" w:space="0" w:color="auto"/>
        <w:bottom w:val="none" w:sz="0" w:space="0" w:color="auto"/>
        <w:right w:val="none" w:sz="0" w:space="0" w:color="auto"/>
      </w:divBdr>
    </w:div>
    <w:div w:id="1632175817">
      <w:bodyDiv w:val="1"/>
      <w:marLeft w:val="0"/>
      <w:marRight w:val="0"/>
      <w:marTop w:val="0"/>
      <w:marBottom w:val="0"/>
      <w:divBdr>
        <w:top w:val="none" w:sz="0" w:space="0" w:color="auto"/>
        <w:left w:val="none" w:sz="0" w:space="0" w:color="auto"/>
        <w:bottom w:val="none" w:sz="0" w:space="0" w:color="auto"/>
        <w:right w:val="none" w:sz="0" w:space="0" w:color="auto"/>
      </w:divBdr>
    </w:div>
    <w:div w:id="1787961092">
      <w:bodyDiv w:val="1"/>
      <w:marLeft w:val="0"/>
      <w:marRight w:val="0"/>
      <w:marTop w:val="0"/>
      <w:marBottom w:val="0"/>
      <w:divBdr>
        <w:top w:val="none" w:sz="0" w:space="0" w:color="auto"/>
        <w:left w:val="none" w:sz="0" w:space="0" w:color="auto"/>
        <w:bottom w:val="none" w:sz="0" w:space="0" w:color="auto"/>
        <w:right w:val="none" w:sz="0" w:space="0" w:color="auto"/>
      </w:divBdr>
    </w:div>
    <w:div w:id="1830124472">
      <w:bodyDiv w:val="1"/>
      <w:marLeft w:val="0"/>
      <w:marRight w:val="0"/>
      <w:marTop w:val="0"/>
      <w:marBottom w:val="0"/>
      <w:divBdr>
        <w:top w:val="none" w:sz="0" w:space="0" w:color="auto"/>
        <w:left w:val="none" w:sz="0" w:space="0" w:color="auto"/>
        <w:bottom w:val="none" w:sz="0" w:space="0" w:color="auto"/>
        <w:right w:val="none" w:sz="0" w:space="0" w:color="auto"/>
      </w:divBdr>
    </w:div>
    <w:div w:id="20788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oc-services.co.uk/wp-content/uploads/2020/04/e-safeguarding-on-line-meetings-v3.pdf" TargetMode="External"/><Relationship Id="rId18" Type="http://schemas.openxmlformats.org/officeDocument/2006/relationships/hyperlink" Target="https://www.educationsupport.org.uk/" TargetMode="External"/><Relationship Id="rId26" Type="http://schemas.openxmlformats.org/officeDocument/2006/relationships/hyperlink" Target="https://www.barnardos.org.uk/see-hear-respond-support-hub" TargetMode="External"/><Relationship Id="rId3" Type="http://schemas.openxmlformats.org/officeDocument/2006/relationships/customXml" Target="../customXml/item3.xml"/><Relationship Id="rId21" Type="http://schemas.openxmlformats.org/officeDocument/2006/relationships/hyperlink" Target="https://www.mind.org.uk/information-support/coronavirus-and-your-wellbeing"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earning.nspcc.org.uk/news/2020/march/undertaking-remote-teaching-safely/" TargetMode="External"/><Relationship Id="rId17" Type="http://schemas.openxmlformats.org/officeDocument/2006/relationships/hyperlink" Target="https://www.jisc.ac.uk/guides/digital-wellbeing-of-learners" TargetMode="External"/><Relationship Id="rId25" Type="http://schemas.openxmlformats.org/officeDocument/2006/relationships/hyperlink" Target="https://www.nhs.uk/apps-library/filter/?categories=Mental%20health"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0" Type="http://schemas.openxmlformats.org/officeDocument/2006/relationships/hyperlink" Target="https://www.mind.org.uk/information-support/coronavirus-and-your-wellbeing" TargetMode="External"/><Relationship Id="rId29" Type="http://schemas.openxmlformats.org/officeDocument/2006/relationships/hyperlink" Target="https://parentinf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get-help-with-remote-education" TargetMode="External"/><Relationship Id="rId24" Type="http://schemas.openxmlformats.org/officeDocument/2006/relationships/hyperlink" Target="https://www.nhs.uk/oneyou/every-mind-matters/" TargetMode="External"/><Relationship Id="rId32" Type="http://schemas.openxmlformats.org/officeDocument/2006/relationships/hyperlink" Target="https://www.ltai.info/staying-safe-online/"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aferinternet.org.uk/our-helplines" TargetMode="External"/><Relationship Id="rId23" Type="http://schemas.openxmlformats.org/officeDocument/2006/relationships/hyperlink" Target="https://calmharm.co.uk/" TargetMode="External"/><Relationship Id="rId28" Type="http://schemas.openxmlformats.org/officeDocument/2006/relationships/hyperlink" Target="https://www.net-aware.org.uk/" TargetMode="External"/><Relationship Id="rId36" Type="http://schemas.openxmlformats.org/officeDocument/2006/relationships/fontTable" Target="fontTable.xml"/><Relationship Id="rId10" Type="http://schemas.openxmlformats.org/officeDocument/2006/relationships/hyperlink" Target="https://www.myconcern.education/Account/Login?ReturnUrl=%2f" TargetMode="External"/><Relationship Id="rId19" Type="http://schemas.openxmlformats.org/officeDocument/2006/relationships/hyperlink" Target="https://www.kooth.com/" TargetMode="External"/><Relationship Id="rId31" Type="http://schemas.openxmlformats.org/officeDocument/2006/relationships/hyperlink" Target="https://www.saferintern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spcc.org.uk/keeping-children-safe/online-safety/internet-connected-devices/" TargetMode="External"/><Relationship Id="rId22" Type="http://schemas.openxmlformats.org/officeDocument/2006/relationships/hyperlink" Target="https://www.mind.org.uk/information-support/helping-someone-else/" TargetMode="External"/><Relationship Id="rId27" Type="http://schemas.openxmlformats.org/officeDocument/2006/relationships/hyperlink" Target="https://www.internetmatters.org/" TargetMode="External"/><Relationship Id="rId30" Type="http://schemas.openxmlformats.org/officeDocument/2006/relationships/hyperlink" Target="https://www.thinkuknow.co.uk/"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321E9DCD33E4393FF80A6B1B560EA" ma:contentTypeVersion="13" ma:contentTypeDescription="Create a new document." ma:contentTypeScope="" ma:versionID="1ac28790a12a235c25f6994939bc5b2c">
  <xsd:schema xmlns:xsd="http://www.w3.org/2001/XMLSchema" xmlns:xs="http://www.w3.org/2001/XMLSchema" xmlns:p="http://schemas.microsoft.com/office/2006/metadata/properties" xmlns:ns3="ec5ca300-128e-4b24-adf7-eaf12479ff68" xmlns:ns4="4d25955c-4802-4a3c-9d73-a79210993b4a" targetNamespace="http://schemas.microsoft.com/office/2006/metadata/properties" ma:root="true" ma:fieldsID="611992a332612e61aee4da4dfd62f4a2" ns3:_="" ns4:_="">
    <xsd:import namespace="ec5ca300-128e-4b24-adf7-eaf12479ff68"/>
    <xsd:import namespace="4d25955c-4802-4a3c-9d73-a79210993b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ca300-128e-4b24-adf7-eaf12479ff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25955c-4802-4a3c-9d73-a79210993b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0B085-2843-45DD-962B-229C9D1FC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ca300-128e-4b24-adf7-eaf12479ff68"/>
    <ds:schemaRef ds:uri="4d25955c-4802-4a3c-9d73-a79210993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F5D04-3611-4B4D-8573-0E9479F6D86B}">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ec5ca300-128e-4b24-adf7-eaf12479ff68"/>
    <ds:schemaRef ds:uri="http://purl.org/dc/elements/1.1/"/>
    <ds:schemaRef ds:uri="4d25955c-4802-4a3c-9d73-a79210993b4a"/>
    <ds:schemaRef ds:uri="http://www.w3.org/XML/1998/namespace"/>
    <ds:schemaRef ds:uri="http://purl.org/dc/dcmitype/"/>
  </ds:schemaRefs>
</ds:datastoreItem>
</file>

<file path=customXml/itemProps3.xml><?xml version="1.0" encoding="utf-8"?>
<ds:datastoreItem xmlns:ds="http://schemas.openxmlformats.org/officeDocument/2006/customXml" ds:itemID="{C2834814-8BDD-4E28-A768-1A874F310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Harrow</dc:creator>
  <cp:keywords/>
  <dc:description/>
  <cp:lastModifiedBy>Kay Burton-Williams</cp:lastModifiedBy>
  <cp:revision>2</cp:revision>
  <cp:lastPrinted>2020-09-04T07:55:00Z</cp:lastPrinted>
  <dcterms:created xsi:type="dcterms:W3CDTF">2021-01-18T13:56:00Z</dcterms:created>
  <dcterms:modified xsi:type="dcterms:W3CDTF">2021-01-18T13:56:00Z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0x0101002FE321E9DCD33E4393FF80A6B1B560EA</vt:lpwstr>
  </property>
</Properties>
</file>