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6897" w14:textId="77777777" w:rsidR="00AD604E" w:rsidRDefault="00AD604E" w:rsidP="003F5949">
      <w:pPr>
        <w:pStyle w:val="Pa0"/>
        <w:spacing w:line="240" w:lineRule="auto"/>
        <w:rPr>
          <w:rStyle w:val="A0"/>
          <w:rFonts w:asciiTheme="minorHAnsi" w:hAnsiTheme="minorHAnsi" w:cs="Arial"/>
          <w:color w:val="auto"/>
          <w:sz w:val="24"/>
          <w:szCs w:val="24"/>
        </w:rPr>
      </w:pPr>
      <w:r>
        <w:rPr>
          <w:rFonts w:asciiTheme="minorHAnsi" w:hAnsiTheme="minorHAnsi" w:cs="Arial"/>
          <w:b/>
          <w:bCs/>
          <w:noProof/>
          <w:lang w:eastAsia="en-GB"/>
        </w:rPr>
        <w:drawing>
          <wp:inline distT="0" distB="0" distL="0" distR="0" wp14:anchorId="1EC347BF" wp14:editId="44A423C8">
            <wp:extent cx="1980000" cy="781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et Colour Logo 020517.gif"/>
                    <pic:cNvPicPr/>
                  </pic:nvPicPr>
                  <pic:blipFill>
                    <a:blip r:embed="rId11">
                      <a:extLst>
                        <a:ext uri="{28A0092B-C50C-407E-A947-70E740481C1C}">
                          <a14:useLocalDpi xmlns:a14="http://schemas.microsoft.com/office/drawing/2010/main" val="0"/>
                        </a:ext>
                      </a:extLst>
                    </a:blip>
                    <a:stretch>
                      <a:fillRect/>
                    </a:stretch>
                  </pic:blipFill>
                  <pic:spPr>
                    <a:xfrm>
                      <a:off x="0" y="0"/>
                      <a:ext cx="1980000" cy="781200"/>
                    </a:xfrm>
                    <a:prstGeom prst="rect">
                      <a:avLst/>
                    </a:prstGeom>
                  </pic:spPr>
                </pic:pic>
              </a:graphicData>
            </a:graphic>
          </wp:inline>
        </w:drawing>
      </w:r>
    </w:p>
    <w:p w14:paraId="564C1B82" w14:textId="77777777" w:rsidR="00AD604E" w:rsidRDefault="00AD604E" w:rsidP="003F5949">
      <w:pPr>
        <w:pStyle w:val="Pa0"/>
        <w:spacing w:line="240" w:lineRule="auto"/>
        <w:rPr>
          <w:rStyle w:val="A0"/>
          <w:rFonts w:asciiTheme="minorHAnsi" w:hAnsiTheme="minorHAnsi" w:cs="Arial"/>
          <w:color w:val="auto"/>
          <w:sz w:val="24"/>
          <w:szCs w:val="24"/>
        </w:rPr>
      </w:pPr>
    </w:p>
    <w:p w14:paraId="40C81BF9" w14:textId="77777777" w:rsidR="007776BF" w:rsidRDefault="00A03FDF" w:rsidP="003F5949">
      <w:pPr>
        <w:pStyle w:val="Pa0"/>
        <w:spacing w:line="240" w:lineRule="auto"/>
        <w:rPr>
          <w:rStyle w:val="A0"/>
          <w:rFonts w:asciiTheme="minorHAnsi" w:hAnsiTheme="minorHAnsi" w:cs="Arial"/>
          <w:color w:val="auto"/>
          <w:sz w:val="24"/>
          <w:szCs w:val="24"/>
        </w:rPr>
      </w:pPr>
      <w:r>
        <w:rPr>
          <w:rStyle w:val="A0"/>
          <w:rFonts w:asciiTheme="minorHAnsi" w:hAnsiTheme="minorHAnsi" w:cs="Arial"/>
          <w:color w:val="auto"/>
          <w:sz w:val="24"/>
          <w:szCs w:val="24"/>
        </w:rPr>
        <w:t>UNIVERSITY LEVEL COURSES</w:t>
      </w:r>
    </w:p>
    <w:p w14:paraId="57E5FFD0" w14:textId="77777777" w:rsidR="00141A10" w:rsidRPr="00AC5158" w:rsidRDefault="007776BF" w:rsidP="003F5949">
      <w:pPr>
        <w:pStyle w:val="Pa0"/>
        <w:spacing w:line="240" w:lineRule="auto"/>
        <w:rPr>
          <w:rFonts w:asciiTheme="minorHAnsi" w:hAnsiTheme="minorHAnsi" w:cs="Arial"/>
        </w:rPr>
      </w:pPr>
      <w:r>
        <w:rPr>
          <w:rStyle w:val="A0"/>
          <w:rFonts w:asciiTheme="minorHAnsi" w:hAnsiTheme="minorHAnsi" w:cs="Arial"/>
          <w:color w:val="auto"/>
          <w:sz w:val="24"/>
          <w:szCs w:val="24"/>
        </w:rPr>
        <w:t xml:space="preserve">ADMISSIONS </w:t>
      </w:r>
      <w:r w:rsidR="00FB512F" w:rsidRPr="00AC5158">
        <w:rPr>
          <w:rStyle w:val="A0"/>
          <w:rFonts w:asciiTheme="minorHAnsi" w:hAnsiTheme="minorHAnsi" w:cs="Arial"/>
          <w:color w:val="auto"/>
          <w:sz w:val="24"/>
          <w:szCs w:val="24"/>
        </w:rPr>
        <w:t>TERMS AND CONDITIONS</w:t>
      </w:r>
    </w:p>
    <w:p w14:paraId="2D93BF08" w14:textId="77777777" w:rsidR="00141A10" w:rsidRPr="00AC5158" w:rsidRDefault="00141A10" w:rsidP="003F5949">
      <w:pPr>
        <w:pStyle w:val="Default"/>
        <w:rPr>
          <w:rFonts w:asciiTheme="minorHAnsi" w:hAnsiTheme="minorHAnsi" w:cs="Arial"/>
          <w:b/>
          <w:bCs/>
          <w:color w:val="auto"/>
        </w:rPr>
      </w:pPr>
    </w:p>
    <w:p w14:paraId="18146209" w14:textId="77777777" w:rsidR="00EF4378" w:rsidRPr="00AC5158" w:rsidRDefault="00EF4378" w:rsidP="00BA4767">
      <w:pPr>
        <w:pStyle w:val="Default"/>
        <w:numPr>
          <w:ilvl w:val="0"/>
          <w:numId w:val="6"/>
        </w:numPr>
        <w:rPr>
          <w:rFonts w:asciiTheme="minorHAnsi" w:hAnsiTheme="minorHAnsi" w:cs="Arial"/>
          <w:b/>
          <w:bCs/>
        </w:rPr>
      </w:pPr>
      <w:r w:rsidRPr="00AC5158">
        <w:rPr>
          <w:rFonts w:asciiTheme="minorHAnsi" w:hAnsiTheme="minorHAnsi" w:cs="Arial"/>
          <w:b/>
          <w:bCs/>
        </w:rPr>
        <w:t>Scope</w:t>
      </w:r>
    </w:p>
    <w:p w14:paraId="6101BBB9" w14:textId="77777777" w:rsidR="004F1792" w:rsidRPr="00AC5158" w:rsidRDefault="00EF4378" w:rsidP="00BA4767">
      <w:pPr>
        <w:pStyle w:val="Default"/>
        <w:ind w:left="360"/>
        <w:rPr>
          <w:rFonts w:asciiTheme="minorHAnsi" w:hAnsiTheme="minorHAnsi" w:cs="Arial"/>
          <w:b/>
          <w:bCs/>
        </w:rPr>
      </w:pPr>
      <w:r w:rsidRPr="00AC5158">
        <w:rPr>
          <w:rFonts w:asciiTheme="minorHAnsi" w:hAnsiTheme="minorHAnsi" w:cs="Arial"/>
          <w:b/>
          <w:bCs/>
        </w:rPr>
        <w:t>What this document covers and why it is important</w:t>
      </w:r>
    </w:p>
    <w:p w14:paraId="1A8B9ADA" w14:textId="77777777" w:rsidR="003A1FE7" w:rsidRPr="00AC5158" w:rsidRDefault="003A1FE7" w:rsidP="003F5949">
      <w:pPr>
        <w:pStyle w:val="Default"/>
        <w:rPr>
          <w:rFonts w:asciiTheme="minorHAnsi" w:hAnsiTheme="minorHAnsi" w:cs="Arial"/>
          <w:b/>
          <w:bCs/>
        </w:rPr>
      </w:pPr>
    </w:p>
    <w:p w14:paraId="78C04D39" w14:textId="77777777" w:rsidR="003A1FE7" w:rsidRPr="00AC5158" w:rsidRDefault="00DA42A4" w:rsidP="00B27BDC">
      <w:pPr>
        <w:pStyle w:val="Default"/>
        <w:ind w:left="924" w:hanging="567"/>
        <w:rPr>
          <w:rFonts w:asciiTheme="minorHAnsi" w:hAnsiTheme="minorHAnsi" w:cs="Arial"/>
          <w:bCs/>
        </w:rPr>
      </w:pPr>
      <w:r>
        <w:rPr>
          <w:rFonts w:asciiTheme="minorHAnsi" w:hAnsiTheme="minorHAnsi" w:cs="Arial"/>
          <w:bCs/>
        </w:rPr>
        <w:t>1.1</w:t>
      </w:r>
      <w:r>
        <w:rPr>
          <w:rFonts w:asciiTheme="minorHAnsi" w:hAnsiTheme="minorHAnsi" w:cs="Arial"/>
          <w:bCs/>
        </w:rPr>
        <w:tab/>
      </w:r>
      <w:r w:rsidR="003A1FE7" w:rsidRPr="00AC5158">
        <w:rPr>
          <w:rFonts w:asciiTheme="minorHAnsi" w:hAnsiTheme="minorHAnsi" w:cs="Arial"/>
          <w:bCs/>
        </w:rPr>
        <w:t xml:space="preserve">This </w:t>
      </w:r>
      <w:r w:rsidR="00CE54C8">
        <w:rPr>
          <w:rFonts w:asciiTheme="minorHAnsi" w:hAnsiTheme="minorHAnsi" w:cs="Arial"/>
          <w:bCs/>
        </w:rPr>
        <w:t xml:space="preserve">document contains </w:t>
      </w:r>
      <w:r w:rsidR="00EF4378" w:rsidRPr="00AC5158">
        <w:rPr>
          <w:rFonts w:asciiTheme="minorHAnsi" w:hAnsiTheme="minorHAnsi" w:cs="Arial"/>
          <w:bCs/>
        </w:rPr>
        <w:t>terms and conditions of study for the</w:t>
      </w:r>
      <w:r w:rsidR="003A1FE7" w:rsidRPr="00AC5158">
        <w:rPr>
          <w:rFonts w:asciiTheme="minorHAnsi" w:hAnsiTheme="minorHAnsi" w:cs="Arial"/>
          <w:bCs/>
        </w:rPr>
        <w:t xml:space="preserve"> </w:t>
      </w:r>
      <w:r w:rsidR="005F18C5">
        <w:rPr>
          <w:rFonts w:asciiTheme="minorHAnsi" w:hAnsiTheme="minorHAnsi" w:cs="Arial"/>
          <w:bCs/>
        </w:rPr>
        <w:t>2020/21</w:t>
      </w:r>
      <w:r w:rsidR="007215AA" w:rsidRPr="00AC5158">
        <w:rPr>
          <w:rFonts w:asciiTheme="minorHAnsi" w:hAnsiTheme="minorHAnsi" w:cs="Arial"/>
          <w:bCs/>
        </w:rPr>
        <w:t xml:space="preserve"> </w:t>
      </w:r>
      <w:r w:rsidR="003A1FE7" w:rsidRPr="00AC5158">
        <w:rPr>
          <w:rFonts w:asciiTheme="minorHAnsi" w:hAnsiTheme="minorHAnsi" w:cs="Arial"/>
          <w:bCs/>
        </w:rPr>
        <w:t xml:space="preserve">academic year at </w:t>
      </w:r>
      <w:proofErr w:type="spellStart"/>
      <w:r w:rsidR="003A1FE7" w:rsidRPr="00AC5158">
        <w:rPr>
          <w:rFonts w:asciiTheme="minorHAnsi" w:hAnsiTheme="minorHAnsi" w:cs="Arial"/>
          <w:bCs/>
        </w:rPr>
        <w:t>BMet</w:t>
      </w:r>
      <w:proofErr w:type="spellEnd"/>
      <w:r w:rsidR="00EF4378" w:rsidRPr="00AC5158">
        <w:rPr>
          <w:rFonts w:asciiTheme="minorHAnsi" w:hAnsiTheme="minorHAnsi" w:cs="Arial"/>
          <w:bCs/>
        </w:rPr>
        <w:t xml:space="preserve">. It covers the </w:t>
      </w:r>
      <w:r w:rsidR="003A1FE7" w:rsidRPr="00AC5158">
        <w:rPr>
          <w:rFonts w:asciiTheme="minorHAnsi" w:hAnsiTheme="minorHAnsi" w:cs="Arial"/>
          <w:bCs/>
        </w:rPr>
        <w:t xml:space="preserve">University Level </w:t>
      </w:r>
      <w:r w:rsidR="00A03FDF">
        <w:rPr>
          <w:rFonts w:asciiTheme="minorHAnsi" w:hAnsiTheme="minorHAnsi" w:cs="Arial"/>
          <w:bCs/>
        </w:rPr>
        <w:t>course</w:t>
      </w:r>
      <w:r w:rsidR="003A1FE7" w:rsidRPr="00AC5158">
        <w:rPr>
          <w:rFonts w:asciiTheme="minorHAnsi" w:hAnsiTheme="minorHAnsi" w:cs="Arial"/>
          <w:bCs/>
        </w:rPr>
        <w:t xml:space="preserve">s </w:t>
      </w:r>
      <w:r w:rsidR="00EF4378" w:rsidRPr="00AC5158">
        <w:rPr>
          <w:rFonts w:asciiTheme="minorHAnsi" w:hAnsiTheme="minorHAnsi" w:cs="Arial"/>
          <w:bCs/>
        </w:rPr>
        <w:t xml:space="preserve">for which </w:t>
      </w:r>
      <w:r w:rsidR="003A1FE7" w:rsidRPr="00AC5158">
        <w:rPr>
          <w:rFonts w:asciiTheme="minorHAnsi" w:hAnsiTheme="minorHAnsi" w:cs="Arial"/>
          <w:bCs/>
        </w:rPr>
        <w:t>we provide an offer</w:t>
      </w:r>
      <w:r w:rsidR="00EF4378" w:rsidRPr="00AC5158">
        <w:rPr>
          <w:rFonts w:asciiTheme="minorHAnsi" w:hAnsiTheme="minorHAnsi" w:cs="Arial"/>
          <w:bCs/>
        </w:rPr>
        <w:t>.</w:t>
      </w:r>
      <w:r w:rsidR="00A725A5">
        <w:rPr>
          <w:rFonts w:asciiTheme="minorHAnsi" w:hAnsiTheme="minorHAnsi" w:cs="Arial"/>
          <w:bCs/>
        </w:rPr>
        <w:t xml:space="preserve"> </w:t>
      </w:r>
    </w:p>
    <w:p w14:paraId="045F6E1C" w14:textId="77777777" w:rsidR="004078D6" w:rsidRDefault="004078D6" w:rsidP="00B27BDC">
      <w:pPr>
        <w:pStyle w:val="Default"/>
        <w:ind w:left="924" w:hanging="567"/>
        <w:rPr>
          <w:rFonts w:asciiTheme="minorHAnsi" w:hAnsiTheme="minorHAnsi" w:cs="Arial"/>
          <w:bCs/>
        </w:rPr>
      </w:pPr>
    </w:p>
    <w:p w14:paraId="5C0FD8F3" w14:textId="77777777" w:rsidR="00B53D50" w:rsidRDefault="00DA42A4" w:rsidP="00B27BDC">
      <w:pPr>
        <w:pStyle w:val="Default"/>
        <w:ind w:left="924" w:hanging="567"/>
        <w:rPr>
          <w:rFonts w:asciiTheme="minorHAnsi" w:hAnsiTheme="minorHAnsi" w:cs="Arial"/>
          <w:bCs/>
        </w:rPr>
      </w:pPr>
      <w:r>
        <w:rPr>
          <w:rFonts w:asciiTheme="minorHAnsi" w:hAnsiTheme="minorHAnsi" w:cs="Arial"/>
          <w:bCs/>
        </w:rPr>
        <w:t>1.2</w:t>
      </w:r>
      <w:r>
        <w:rPr>
          <w:rFonts w:asciiTheme="minorHAnsi" w:hAnsiTheme="minorHAnsi" w:cs="Arial"/>
          <w:bCs/>
        </w:rPr>
        <w:tab/>
      </w:r>
      <w:r w:rsidR="00B53D50">
        <w:rPr>
          <w:rFonts w:asciiTheme="minorHAnsi" w:hAnsiTheme="minorHAnsi" w:cs="Arial"/>
          <w:bCs/>
        </w:rPr>
        <w:t xml:space="preserve">An offer of a place on the </w:t>
      </w:r>
      <w:r w:rsidR="00A03FDF">
        <w:rPr>
          <w:rFonts w:asciiTheme="minorHAnsi" w:hAnsiTheme="minorHAnsi" w:cs="Arial"/>
          <w:bCs/>
        </w:rPr>
        <w:t>course</w:t>
      </w:r>
      <w:r w:rsidR="00B53D50">
        <w:rPr>
          <w:rFonts w:asciiTheme="minorHAnsi" w:hAnsiTheme="minorHAnsi" w:cs="Arial"/>
          <w:bCs/>
        </w:rPr>
        <w:t xml:space="preserve"> is made subject to acceptance of these terms and conditions. Your acceptance of a place at </w:t>
      </w:r>
      <w:proofErr w:type="spellStart"/>
      <w:r w:rsidR="00B53D50">
        <w:rPr>
          <w:rFonts w:asciiTheme="minorHAnsi" w:hAnsiTheme="minorHAnsi" w:cs="Arial"/>
          <w:bCs/>
        </w:rPr>
        <w:t>BMet</w:t>
      </w:r>
      <w:proofErr w:type="spellEnd"/>
      <w:r w:rsidR="00B53D50">
        <w:rPr>
          <w:rFonts w:asciiTheme="minorHAnsi" w:hAnsiTheme="minorHAnsi" w:cs="Arial"/>
          <w:bCs/>
        </w:rPr>
        <w:t xml:space="preserve"> is also your acceptance of these terms and</w:t>
      </w:r>
      <w:r w:rsidR="004A4809">
        <w:rPr>
          <w:rFonts w:asciiTheme="minorHAnsi" w:hAnsiTheme="minorHAnsi" w:cs="Arial"/>
          <w:bCs/>
        </w:rPr>
        <w:t xml:space="preserve"> </w:t>
      </w:r>
      <w:r w:rsidR="00B53D50">
        <w:rPr>
          <w:rFonts w:asciiTheme="minorHAnsi" w:hAnsiTheme="minorHAnsi" w:cs="Arial"/>
          <w:bCs/>
        </w:rPr>
        <w:t xml:space="preserve">conditions and represents an </w:t>
      </w:r>
      <w:r w:rsidR="00D017B1">
        <w:rPr>
          <w:rFonts w:asciiTheme="minorHAnsi" w:hAnsiTheme="minorHAnsi" w:cs="Arial"/>
          <w:bCs/>
        </w:rPr>
        <w:t>agreement</w:t>
      </w:r>
      <w:r w:rsidR="00B53D50">
        <w:rPr>
          <w:rFonts w:asciiTheme="minorHAnsi" w:hAnsiTheme="minorHAnsi" w:cs="Arial"/>
          <w:bCs/>
        </w:rPr>
        <w:t xml:space="preserve"> between you and </w:t>
      </w:r>
      <w:proofErr w:type="spellStart"/>
      <w:r w:rsidR="00B53D50">
        <w:rPr>
          <w:rFonts w:asciiTheme="minorHAnsi" w:hAnsiTheme="minorHAnsi" w:cs="Arial"/>
          <w:bCs/>
        </w:rPr>
        <w:t>BMet</w:t>
      </w:r>
      <w:proofErr w:type="spellEnd"/>
      <w:r w:rsidR="00B53D50">
        <w:rPr>
          <w:rFonts w:asciiTheme="minorHAnsi" w:hAnsiTheme="minorHAnsi" w:cs="Arial"/>
          <w:bCs/>
        </w:rPr>
        <w:t xml:space="preserve">. </w:t>
      </w:r>
      <w:r w:rsidR="00D017B1">
        <w:rPr>
          <w:rFonts w:asciiTheme="minorHAnsi" w:hAnsiTheme="minorHAnsi" w:cs="Arial"/>
          <w:bCs/>
        </w:rPr>
        <w:t xml:space="preserve">This document, and any policies or procedures, to which it refers, together with any </w:t>
      </w:r>
      <w:r w:rsidR="00A03FDF">
        <w:rPr>
          <w:rFonts w:asciiTheme="minorHAnsi" w:hAnsiTheme="minorHAnsi" w:cs="Arial"/>
          <w:bCs/>
        </w:rPr>
        <w:t>course</w:t>
      </w:r>
      <w:r w:rsidR="00D017B1">
        <w:rPr>
          <w:rFonts w:asciiTheme="minorHAnsi" w:hAnsiTheme="minorHAnsi" w:cs="Arial"/>
          <w:bCs/>
        </w:rPr>
        <w:t xml:space="preserve">-specific conditions applicable to the </w:t>
      </w:r>
      <w:r w:rsidR="00A03FDF">
        <w:rPr>
          <w:rFonts w:asciiTheme="minorHAnsi" w:hAnsiTheme="minorHAnsi" w:cs="Arial"/>
          <w:bCs/>
        </w:rPr>
        <w:t>course</w:t>
      </w:r>
      <w:r w:rsidR="00D017B1">
        <w:rPr>
          <w:rFonts w:asciiTheme="minorHAnsi" w:hAnsiTheme="minorHAnsi" w:cs="Arial"/>
          <w:bCs/>
        </w:rPr>
        <w:t xml:space="preserve"> you choose to study; form the Contract made between you and us (the ‘Contract’).</w:t>
      </w:r>
    </w:p>
    <w:p w14:paraId="6702C5A1" w14:textId="77777777" w:rsidR="00FB512F" w:rsidRPr="00AC5158" w:rsidRDefault="00FB512F" w:rsidP="00B27BDC">
      <w:pPr>
        <w:pStyle w:val="Default"/>
        <w:ind w:left="924" w:hanging="567"/>
        <w:rPr>
          <w:rFonts w:asciiTheme="minorHAnsi" w:hAnsiTheme="minorHAnsi" w:cs="Arial"/>
          <w:b/>
          <w:bCs/>
        </w:rPr>
      </w:pPr>
    </w:p>
    <w:p w14:paraId="7064AC25" w14:textId="77777777" w:rsidR="008E0742" w:rsidRDefault="00DA42A4" w:rsidP="008E0742">
      <w:pPr>
        <w:pStyle w:val="Default"/>
        <w:ind w:left="924" w:hanging="567"/>
        <w:rPr>
          <w:rFonts w:asciiTheme="minorHAnsi" w:hAnsiTheme="minorHAnsi" w:cs="Arial"/>
          <w:bCs/>
        </w:rPr>
      </w:pPr>
      <w:r>
        <w:rPr>
          <w:rFonts w:asciiTheme="minorHAnsi" w:hAnsiTheme="minorHAnsi" w:cs="Arial"/>
          <w:bCs/>
        </w:rPr>
        <w:t>1.3</w:t>
      </w:r>
      <w:r>
        <w:rPr>
          <w:rFonts w:asciiTheme="minorHAnsi" w:hAnsiTheme="minorHAnsi" w:cs="Arial"/>
          <w:bCs/>
        </w:rPr>
        <w:tab/>
      </w:r>
      <w:r w:rsidR="008E0742">
        <w:rPr>
          <w:rFonts w:asciiTheme="minorHAnsi" w:hAnsiTheme="minorHAnsi" w:cs="Arial"/>
          <w:bCs/>
        </w:rPr>
        <w:t xml:space="preserve">By accepting a </w:t>
      </w:r>
      <w:r w:rsidR="00A03FDF">
        <w:rPr>
          <w:rFonts w:asciiTheme="minorHAnsi" w:hAnsiTheme="minorHAnsi" w:cs="Arial"/>
          <w:bCs/>
        </w:rPr>
        <w:t>course</w:t>
      </w:r>
      <w:r w:rsidR="008E0742">
        <w:rPr>
          <w:rFonts w:asciiTheme="minorHAnsi" w:hAnsiTheme="minorHAnsi" w:cs="Arial"/>
          <w:bCs/>
        </w:rPr>
        <w:t xml:space="preserve"> </w:t>
      </w:r>
      <w:r w:rsidR="00D017B1">
        <w:rPr>
          <w:rFonts w:asciiTheme="minorHAnsi" w:hAnsiTheme="minorHAnsi" w:cs="Arial"/>
          <w:bCs/>
        </w:rPr>
        <w:t xml:space="preserve">offer at </w:t>
      </w:r>
      <w:proofErr w:type="spellStart"/>
      <w:r w:rsidR="00D017B1">
        <w:rPr>
          <w:rFonts w:asciiTheme="minorHAnsi" w:hAnsiTheme="minorHAnsi" w:cs="Arial"/>
          <w:bCs/>
        </w:rPr>
        <w:t>BMet</w:t>
      </w:r>
      <w:proofErr w:type="spellEnd"/>
      <w:r w:rsidR="00D017B1">
        <w:rPr>
          <w:rFonts w:asciiTheme="minorHAnsi" w:hAnsiTheme="minorHAnsi" w:cs="Arial"/>
          <w:bCs/>
        </w:rPr>
        <w:t xml:space="preserve"> you agree to comply with the provisions of all the </w:t>
      </w:r>
      <w:proofErr w:type="spellStart"/>
      <w:r w:rsidR="00D017B1">
        <w:rPr>
          <w:rFonts w:asciiTheme="minorHAnsi" w:hAnsiTheme="minorHAnsi" w:cs="Arial"/>
          <w:bCs/>
        </w:rPr>
        <w:t>BMet’s</w:t>
      </w:r>
      <w:proofErr w:type="spellEnd"/>
      <w:r w:rsidR="00D017B1">
        <w:rPr>
          <w:rFonts w:asciiTheme="minorHAnsi" w:hAnsiTheme="minorHAnsi" w:cs="Arial"/>
          <w:bCs/>
        </w:rPr>
        <w:t xml:space="preserve"> Regulations, Rules, Codes, Policies and Procedures that apply to enrolled students. The Regulations can be found at </w:t>
      </w:r>
      <w:hyperlink r:id="rId12" w:history="1">
        <w:r w:rsidR="00BE30DE" w:rsidRPr="00CD6ECD">
          <w:rPr>
            <w:rStyle w:val="Hyperlink"/>
            <w:rFonts w:asciiTheme="minorHAnsi" w:hAnsiTheme="minorHAnsi" w:cs="Arial"/>
            <w:bCs/>
          </w:rPr>
          <w:t>https://www.bmet.ac.uk/about-bmet/corporate-policies-procedures/</w:t>
        </w:r>
      </w:hyperlink>
      <w:r w:rsidR="00F272D2">
        <w:rPr>
          <w:rFonts w:asciiTheme="minorHAnsi" w:hAnsiTheme="minorHAnsi" w:cs="Arial"/>
          <w:bCs/>
        </w:rPr>
        <w:t xml:space="preserve">. In accepting any offer of a place at </w:t>
      </w:r>
      <w:proofErr w:type="spellStart"/>
      <w:r w:rsidR="00F272D2">
        <w:rPr>
          <w:rFonts w:asciiTheme="minorHAnsi" w:hAnsiTheme="minorHAnsi" w:cs="Arial"/>
          <w:bCs/>
        </w:rPr>
        <w:t>BMet</w:t>
      </w:r>
      <w:proofErr w:type="spellEnd"/>
      <w:r w:rsidR="00F272D2">
        <w:rPr>
          <w:rFonts w:asciiTheme="minorHAnsi" w:hAnsiTheme="minorHAnsi" w:cs="Arial"/>
          <w:bCs/>
        </w:rPr>
        <w:t xml:space="preserve">, you are agreeing to </w:t>
      </w:r>
      <w:r w:rsidR="00B95FCA">
        <w:rPr>
          <w:rFonts w:asciiTheme="minorHAnsi" w:hAnsiTheme="minorHAnsi" w:cs="Arial"/>
          <w:bCs/>
        </w:rPr>
        <w:t>comply</w:t>
      </w:r>
      <w:r w:rsidR="00F272D2">
        <w:rPr>
          <w:rFonts w:asciiTheme="minorHAnsi" w:hAnsiTheme="minorHAnsi" w:cs="Arial"/>
          <w:bCs/>
        </w:rPr>
        <w:t xml:space="preserve"> with:</w:t>
      </w:r>
    </w:p>
    <w:p w14:paraId="612CEE8B"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Customer Complaints and Compliments Policy</w:t>
      </w:r>
    </w:p>
    <w:p w14:paraId="13C821F1"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Diversity and Inclusion Policy</w:t>
      </w:r>
    </w:p>
    <w:p w14:paraId="7FCACD0D"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Fees Policy</w:t>
      </w:r>
    </w:p>
    <w:p w14:paraId="222955E6"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General Data Protection Policy</w:t>
      </w:r>
    </w:p>
    <w:p w14:paraId="26D11ADE" w14:textId="77777777" w:rsidR="00B95FCA" w:rsidRPr="00B95FCA" w:rsidRDefault="007B653A" w:rsidP="00B95FCA">
      <w:pPr>
        <w:pStyle w:val="Default"/>
        <w:numPr>
          <w:ilvl w:val="0"/>
          <w:numId w:val="9"/>
        </w:numPr>
        <w:rPr>
          <w:rFonts w:asciiTheme="minorHAnsi" w:hAnsiTheme="minorHAnsi" w:cs="Arial"/>
          <w:bCs/>
        </w:rPr>
      </w:pPr>
      <w:r>
        <w:rPr>
          <w:rFonts w:asciiTheme="minorHAnsi" w:hAnsiTheme="minorHAnsi" w:cs="Arial"/>
          <w:bCs/>
        </w:rPr>
        <w:t xml:space="preserve">HE </w:t>
      </w:r>
      <w:r w:rsidR="00B95FCA" w:rsidRPr="00B95FCA">
        <w:rPr>
          <w:rFonts w:asciiTheme="minorHAnsi" w:hAnsiTheme="minorHAnsi" w:cs="Arial"/>
          <w:bCs/>
        </w:rPr>
        <w:t>Admissions Appeals Policy and Procedure</w:t>
      </w:r>
    </w:p>
    <w:p w14:paraId="3F0086F9"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Admissions Policy</w:t>
      </w:r>
    </w:p>
    <w:p w14:paraId="1246CD82"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HE Assessment Policy</w:t>
      </w:r>
    </w:p>
    <w:p w14:paraId="4146BFE8"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IT and Social Media Usage Policy</w:t>
      </w:r>
    </w:p>
    <w:p w14:paraId="523CEC4A"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Student Attendance Policy</w:t>
      </w:r>
    </w:p>
    <w:p w14:paraId="0641B7E4" w14:textId="77777777" w:rsidR="00B95FCA" w:rsidRPr="00B95FCA" w:rsidRDefault="00B95FCA" w:rsidP="00B95FCA">
      <w:pPr>
        <w:pStyle w:val="Default"/>
        <w:numPr>
          <w:ilvl w:val="0"/>
          <w:numId w:val="9"/>
        </w:numPr>
        <w:rPr>
          <w:rFonts w:asciiTheme="minorHAnsi" w:hAnsiTheme="minorHAnsi" w:cs="Arial"/>
          <w:bCs/>
        </w:rPr>
      </w:pPr>
      <w:r w:rsidRPr="00B95FCA">
        <w:rPr>
          <w:rFonts w:asciiTheme="minorHAnsi" w:hAnsiTheme="minorHAnsi" w:cs="Arial"/>
          <w:bCs/>
        </w:rPr>
        <w:t>Student Conduct Policy</w:t>
      </w:r>
    </w:p>
    <w:p w14:paraId="2238539D" w14:textId="77777777" w:rsidR="00F272D2" w:rsidRDefault="00B95FCA" w:rsidP="004A4809">
      <w:pPr>
        <w:pStyle w:val="Default"/>
        <w:numPr>
          <w:ilvl w:val="0"/>
          <w:numId w:val="9"/>
        </w:numPr>
        <w:rPr>
          <w:rFonts w:asciiTheme="minorHAnsi" w:hAnsiTheme="minorHAnsi" w:cs="Arial"/>
          <w:bCs/>
        </w:rPr>
      </w:pPr>
      <w:r w:rsidRPr="00B95FCA">
        <w:rPr>
          <w:rFonts w:asciiTheme="minorHAnsi" w:hAnsiTheme="minorHAnsi" w:cs="Arial"/>
          <w:bCs/>
        </w:rPr>
        <w:t>Student Disciplinary Procedure</w:t>
      </w:r>
    </w:p>
    <w:p w14:paraId="65EC60D6" w14:textId="77777777" w:rsidR="00350889" w:rsidRDefault="00350889" w:rsidP="00DA42A4">
      <w:pPr>
        <w:pStyle w:val="Default"/>
        <w:ind w:left="714" w:hanging="357"/>
        <w:rPr>
          <w:rFonts w:asciiTheme="minorHAnsi" w:hAnsiTheme="minorHAnsi" w:cs="Arial"/>
          <w:bCs/>
        </w:rPr>
      </w:pPr>
    </w:p>
    <w:p w14:paraId="384BD16D" w14:textId="77777777" w:rsidR="00F254CA" w:rsidRDefault="00DA42A4" w:rsidP="00B27BDC">
      <w:pPr>
        <w:pStyle w:val="Default"/>
        <w:ind w:left="924" w:hanging="567"/>
        <w:rPr>
          <w:rFonts w:asciiTheme="minorHAnsi" w:hAnsiTheme="minorHAnsi" w:cs="Arial"/>
          <w:bCs/>
        </w:rPr>
      </w:pPr>
      <w:r>
        <w:rPr>
          <w:rFonts w:asciiTheme="minorHAnsi" w:hAnsiTheme="minorHAnsi" w:cs="Arial"/>
          <w:bCs/>
        </w:rPr>
        <w:t>1.4</w:t>
      </w:r>
      <w:r>
        <w:rPr>
          <w:rFonts w:asciiTheme="minorHAnsi" w:hAnsiTheme="minorHAnsi" w:cs="Arial"/>
          <w:bCs/>
        </w:rPr>
        <w:tab/>
      </w:r>
      <w:r w:rsidR="00827467">
        <w:rPr>
          <w:rFonts w:asciiTheme="minorHAnsi" w:hAnsiTheme="minorHAnsi" w:cs="Arial"/>
          <w:bCs/>
        </w:rPr>
        <w:t xml:space="preserve">We may amend the policies and procedures referred to in this document where we consider it necessary to improve the administration or delivery of services. This </w:t>
      </w:r>
      <w:r w:rsidR="00DE0A43">
        <w:rPr>
          <w:rFonts w:asciiTheme="minorHAnsi" w:hAnsiTheme="minorHAnsi" w:cs="Arial"/>
          <w:bCs/>
        </w:rPr>
        <w:t>discretion</w:t>
      </w:r>
      <w:r w:rsidR="00827467">
        <w:rPr>
          <w:rFonts w:asciiTheme="minorHAnsi" w:hAnsiTheme="minorHAnsi" w:cs="Arial"/>
          <w:bCs/>
        </w:rPr>
        <w:t xml:space="preserve"> does not extend to </w:t>
      </w:r>
      <w:r w:rsidR="00A03FDF">
        <w:rPr>
          <w:rFonts w:asciiTheme="minorHAnsi" w:hAnsiTheme="minorHAnsi" w:cs="Arial"/>
          <w:bCs/>
        </w:rPr>
        <w:t>course</w:t>
      </w:r>
      <w:r w:rsidR="00827467">
        <w:rPr>
          <w:rFonts w:asciiTheme="minorHAnsi" w:hAnsiTheme="minorHAnsi" w:cs="Arial"/>
          <w:bCs/>
        </w:rPr>
        <w:t xml:space="preserve"> delivery, content or fees which are dealt with elsewhere in this Agreement.</w:t>
      </w:r>
    </w:p>
    <w:p w14:paraId="4FAE1AB6" w14:textId="77777777" w:rsidR="00827467" w:rsidRPr="00AC5158" w:rsidRDefault="00827467" w:rsidP="00B27BDC">
      <w:pPr>
        <w:pStyle w:val="Default"/>
        <w:ind w:left="924" w:hanging="567"/>
        <w:rPr>
          <w:rFonts w:asciiTheme="minorHAnsi" w:hAnsiTheme="minorHAnsi" w:cs="Arial"/>
          <w:bCs/>
        </w:rPr>
      </w:pPr>
    </w:p>
    <w:p w14:paraId="6543A955" w14:textId="77777777" w:rsidR="00AD604E" w:rsidRDefault="00DA42A4" w:rsidP="00AD604E">
      <w:pPr>
        <w:pStyle w:val="Default"/>
        <w:ind w:left="924" w:hanging="567"/>
        <w:rPr>
          <w:rFonts w:asciiTheme="minorHAnsi" w:hAnsiTheme="minorHAnsi" w:cs="Arial"/>
          <w:bCs/>
        </w:rPr>
      </w:pPr>
      <w:r>
        <w:rPr>
          <w:rFonts w:asciiTheme="minorHAnsi" w:hAnsiTheme="minorHAnsi" w:cs="Arial"/>
          <w:bCs/>
        </w:rPr>
        <w:t>1.5</w:t>
      </w:r>
      <w:r>
        <w:rPr>
          <w:rFonts w:asciiTheme="minorHAnsi" w:hAnsiTheme="minorHAnsi" w:cs="Arial"/>
          <w:bCs/>
        </w:rPr>
        <w:tab/>
      </w:r>
      <w:r w:rsidR="00F254CA" w:rsidRPr="00AC5158">
        <w:rPr>
          <w:rFonts w:asciiTheme="minorHAnsi" w:hAnsiTheme="minorHAnsi" w:cs="Arial"/>
          <w:bCs/>
        </w:rPr>
        <w:t>Students who</w:t>
      </w:r>
      <w:r w:rsidR="004A4809">
        <w:rPr>
          <w:rFonts w:asciiTheme="minorHAnsi" w:hAnsiTheme="minorHAnsi" w:cs="Arial"/>
          <w:bCs/>
        </w:rPr>
        <w:t xml:space="preserve"> apply for their </w:t>
      </w:r>
      <w:r w:rsidR="00A03FDF">
        <w:rPr>
          <w:rFonts w:asciiTheme="minorHAnsi" w:hAnsiTheme="minorHAnsi" w:cs="Arial"/>
          <w:bCs/>
        </w:rPr>
        <w:t>course</w:t>
      </w:r>
      <w:r w:rsidR="004A4809">
        <w:rPr>
          <w:rFonts w:asciiTheme="minorHAnsi" w:hAnsiTheme="minorHAnsi" w:cs="Arial"/>
          <w:bCs/>
        </w:rPr>
        <w:t xml:space="preserve"> through a </w:t>
      </w:r>
      <w:r w:rsidR="001E2B08">
        <w:rPr>
          <w:rFonts w:asciiTheme="minorHAnsi" w:hAnsiTheme="minorHAnsi" w:cs="Arial"/>
          <w:bCs/>
        </w:rPr>
        <w:t>University</w:t>
      </w:r>
      <w:r w:rsidR="004A4809">
        <w:rPr>
          <w:rFonts w:asciiTheme="minorHAnsi" w:hAnsiTheme="minorHAnsi" w:cs="Arial"/>
          <w:bCs/>
        </w:rPr>
        <w:t xml:space="preserve"> partner </w:t>
      </w:r>
      <w:r w:rsidR="00943CCB">
        <w:rPr>
          <w:rFonts w:asciiTheme="minorHAnsi" w:hAnsiTheme="minorHAnsi" w:cs="Arial"/>
          <w:bCs/>
        </w:rPr>
        <w:t xml:space="preserve">need to be </w:t>
      </w:r>
      <w:r w:rsidR="00F254CA" w:rsidRPr="00AC5158">
        <w:rPr>
          <w:rFonts w:asciiTheme="minorHAnsi" w:hAnsiTheme="minorHAnsi" w:cs="Arial"/>
          <w:bCs/>
        </w:rPr>
        <w:t xml:space="preserve">aware of the terms and conditions placed on them by that </w:t>
      </w:r>
      <w:r w:rsidR="001E2B08">
        <w:rPr>
          <w:rFonts w:asciiTheme="minorHAnsi" w:hAnsiTheme="minorHAnsi" w:cs="Arial"/>
          <w:bCs/>
        </w:rPr>
        <w:t>University</w:t>
      </w:r>
      <w:r w:rsidR="004A4809">
        <w:rPr>
          <w:rFonts w:asciiTheme="minorHAnsi" w:hAnsiTheme="minorHAnsi" w:cs="Arial"/>
          <w:bCs/>
        </w:rPr>
        <w:t xml:space="preserve"> p</w:t>
      </w:r>
      <w:r w:rsidR="00F254CA" w:rsidRPr="00AC5158">
        <w:rPr>
          <w:rFonts w:asciiTheme="minorHAnsi" w:hAnsiTheme="minorHAnsi" w:cs="Arial"/>
          <w:bCs/>
        </w:rPr>
        <w:t xml:space="preserve">artner. Such terms and conditions will be given directly by our </w:t>
      </w:r>
      <w:r w:rsidR="001E2B08">
        <w:rPr>
          <w:rFonts w:asciiTheme="minorHAnsi" w:hAnsiTheme="minorHAnsi" w:cs="Arial"/>
          <w:bCs/>
        </w:rPr>
        <w:t>University</w:t>
      </w:r>
      <w:r w:rsidR="00BE30DE">
        <w:rPr>
          <w:rFonts w:asciiTheme="minorHAnsi" w:hAnsiTheme="minorHAnsi" w:cs="Arial"/>
          <w:bCs/>
        </w:rPr>
        <w:t xml:space="preserve"> </w:t>
      </w:r>
      <w:r w:rsidR="00F254CA" w:rsidRPr="00AC5158">
        <w:rPr>
          <w:rFonts w:asciiTheme="minorHAnsi" w:hAnsiTheme="minorHAnsi" w:cs="Arial"/>
          <w:bCs/>
        </w:rPr>
        <w:t>partners</w:t>
      </w:r>
      <w:r w:rsidR="00BE30DE">
        <w:rPr>
          <w:rFonts w:asciiTheme="minorHAnsi" w:hAnsiTheme="minorHAnsi" w:cs="Arial"/>
          <w:bCs/>
        </w:rPr>
        <w:t>.</w:t>
      </w:r>
    </w:p>
    <w:p w14:paraId="6FC40D53" w14:textId="77777777" w:rsidR="00AD604E" w:rsidRPr="00AD604E" w:rsidRDefault="00AD604E" w:rsidP="00AD604E">
      <w:pPr>
        <w:pStyle w:val="Default"/>
        <w:ind w:left="924" w:hanging="567"/>
        <w:rPr>
          <w:rFonts w:asciiTheme="minorHAnsi" w:hAnsiTheme="minorHAnsi" w:cs="Arial"/>
          <w:bCs/>
        </w:rPr>
      </w:pPr>
    </w:p>
    <w:p w14:paraId="4F401520" w14:textId="77777777" w:rsidR="00FB512F" w:rsidRPr="00AC5158" w:rsidRDefault="00FB512F" w:rsidP="00DA42A4">
      <w:pPr>
        <w:pStyle w:val="Default"/>
        <w:numPr>
          <w:ilvl w:val="0"/>
          <w:numId w:val="6"/>
        </w:numPr>
        <w:rPr>
          <w:rFonts w:asciiTheme="minorHAnsi" w:hAnsiTheme="minorHAnsi"/>
          <w:b/>
        </w:rPr>
      </w:pPr>
      <w:r w:rsidRPr="00AC5158">
        <w:rPr>
          <w:rFonts w:asciiTheme="minorHAnsi" w:hAnsiTheme="minorHAnsi"/>
          <w:b/>
        </w:rPr>
        <w:lastRenderedPageBreak/>
        <w:t>Disclosure of Criminal Conviction</w:t>
      </w:r>
      <w:r w:rsidR="00EF51B2" w:rsidRPr="00AC5158">
        <w:rPr>
          <w:rFonts w:asciiTheme="minorHAnsi" w:hAnsiTheme="minorHAnsi"/>
          <w:b/>
        </w:rPr>
        <w:t>s</w:t>
      </w:r>
    </w:p>
    <w:p w14:paraId="68773CB9" w14:textId="77777777" w:rsidR="005C12A8" w:rsidRPr="00AC5158" w:rsidRDefault="005C12A8" w:rsidP="003F5949">
      <w:pPr>
        <w:pStyle w:val="Default"/>
        <w:rPr>
          <w:rFonts w:asciiTheme="minorHAnsi" w:hAnsiTheme="minorHAnsi"/>
          <w:b/>
        </w:rPr>
      </w:pPr>
    </w:p>
    <w:p w14:paraId="416165B7" w14:textId="77777777" w:rsidR="005C12A8" w:rsidRDefault="0014347C" w:rsidP="00B27BDC">
      <w:pPr>
        <w:pStyle w:val="Default"/>
        <w:ind w:left="924" w:hanging="567"/>
        <w:rPr>
          <w:rFonts w:asciiTheme="minorHAnsi" w:hAnsiTheme="minorHAnsi"/>
        </w:rPr>
      </w:pPr>
      <w:r>
        <w:rPr>
          <w:rFonts w:asciiTheme="minorHAnsi" w:hAnsiTheme="minorHAnsi"/>
        </w:rPr>
        <w:t>2</w:t>
      </w:r>
      <w:r w:rsidR="00DA42A4">
        <w:rPr>
          <w:rFonts w:asciiTheme="minorHAnsi" w:hAnsiTheme="minorHAnsi"/>
        </w:rPr>
        <w:t>.1</w:t>
      </w:r>
      <w:r w:rsidR="00DA42A4">
        <w:rPr>
          <w:rFonts w:asciiTheme="minorHAnsi" w:hAnsiTheme="minorHAnsi"/>
        </w:rPr>
        <w:tab/>
      </w:r>
      <w:r w:rsidR="002A597C" w:rsidRPr="00AC5158">
        <w:rPr>
          <w:rFonts w:asciiTheme="minorHAnsi" w:hAnsiTheme="minorHAnsi"/>
        </w:rPr>
        <w:t xml:space="preserve">It is your responsibility to disclose </w:t>
      </w:r>
      <w:r w:rsidR="00EF51B2" w:rsidRPr="00AC5158">
        <w:rPr>
          <w:rFonts w:asciiTheme="minorHAnsi" w:hAnsiTheme="minorHAnsi"/>
        </w:rPr>
        <w:t xml:space="preserve">unspent </w:t>
      </w:r>
      <w:r w:rsidR="002A597C" w:rsidRPr="00AC5158">
        <w:rPr>
          <w:rFonts w:asciiTheme="minorHAnsi" w:hAnsiTheme="minorHAnsi"/>
        </w:rPr>
        <w:t>criminal convictions</w:t>
      </w:r>
      <w:r w:rsidR="00EF51B2" w:rsidRPr="00AC5158">
        <w:rPr>
          <w:rFonts w:asciiTheme="minorHAnsi" w:hAnsiTheme="minorHAnsi"/>
        </w:rPr>
        <w:t xml:space="preserve"> to the </w:t>
      </w:r>
      <w:proofErr w:type="spellStart"/>
      <w:r w:rsidR="00805428">
        <w:rPr>
          <w:rFonts w:asciiTheme="minorHAnsi" w:hAnsiTheme="minorHAnsi"/>
        </w:rPr>
        <w:t>BMet</w:t>
      </w:r>
      <w:proofErr w:type="spellEnd"/>
      <w:r w:rsidR="00805428">
        <w:rPr>
          <w:rFonts w:asciiTheme="minorHAnsi" w:hAnsiTheme="minorHAnsi"/>
        </w:rPr>
        <w:t xml:space="preserve"> Student Services </w:t>
      </w:r>
      <w:r w:rsidR="00EF51B2" w:rsidRPr="00AC5158">
        <w:rPr>
          <w:rFonts w:asciiTheme="minorHAnsi" w:hAnsiTheme="minorHAnsi"/>
        </w:rPr>
        <w:t xml:space="preserve">Admissions </w:t>
      </w:r>
      <w:r w:rsidR="00805428">
        <w:rPr>
          <w:rFonts w:asciiTheme="minorHAnsi" w:hAnsiTheme="minorHAnsi"/>
        </w:rPr>
        <w:t>Team</w:t>
      </w:r>
      <w:r w:rsidR="00EF51B2" w:rsidRPr="00AC5158">
        <w:rPr>
          <w:rFonts w:asciiTheme="minorHAnsi" w:hAnsiTheme="minorHAnsi"/>
        </w:rPr>
        <w:t xml:space="preserve">. </w:t>
      </w:r>
      <w:r w:rsidR="00B30C3B" w:rsidRPr="00AC5158">
        <w:rPr>
          <w:rFonts w:asciiTheme="minorHAnsi" w:hAnsiTheme="minorHAnsi"/>
        </w:rPr>
        <w:t>If a new conv</w:t>
      </w:r>
      <w:r w:rsidR="0070040D">
        <w:rPr>
          <w:rFonts w:asciiTheme="minorHAnsi" w:hAnsiTheme="minorHAnsi"/>
        </w:rPr>
        <w:t xml:space="preserve">iction arises during your </w:t>
      </w:r>
      <w:r w:rsidR="00A03FDF">
        <w:rPr>
          <w:rFonts w:asciiTheme="minorHAnsi" w:hAnsiTheme="minorHAnsi"/>
        </w:rPr>
        <w:t>course</w:t>
      </w:r>
      <w:r w:rsidR="0070040D">
        <w:rPr>
          <w:rFonts w:asciiTheme="minorHAnsi" w:hAnsiTheme="minorHAnsi"/>
        </w:rPr>
        <w:t xml:space="preserve"> of study</w:t>
      </w:r>
      <w:r w:rsidR="00B30C3B" w:rsidRPr="00AC5158">
        <w:rPr>
          <w:rFonts w:asciiTheme="minorHAnsi" w:hAnsiTheme="minorHAnsi"/>
        </w:rPr>
        <w:t xml:space="preserve">, you are required to disclose it as soon as it </w:t>
      </w:r>
      <w:r w:rsidR="00386B77">
        <w:rPr>
          <w:rFonts w:asciiTheme="minorHAnsi" w:hAnsiTheme="minorHAnsi"/>
        </w:rPr>
        <w:t xml:space="preserve">is </w:t>
      </w:r>
      <w:r w:rsidR="00B30C3B" w:rsidRPr="00AC5158">
        <w:rPr>
          <w:rFonts w:asciiTheme="minorHAnsi" w:hAnsiTheme="minorHAnsi"/>
        </w:rPr>
        <w:t xml:space="preserve">practicable. Certain </w:t>
      </w:r>
      <w:r w:rsidR="00A03FDF">
        <w:rPr>
          <w:rFonts w:asciiTheme="minorHAnsi" w:hAnsiTheme="minorHAnsi"/>
        </w:rPr>
        <w:t>course</w:t>
      </w:r>
      <w:r w:rsidR="00B30C3B" w:rsidRPr="00AC5158">
        <w:rPr>
          <w:rFonts w:asciiTheme="minorHAnsi" w:hAnsiTheme="minorHAnsi"/>
        </w:rPr>
        <w:t>s of study require students to undergo a Disclosure and Barring Service check (DBS).</w:t>
      </w:r>
    </w:p>
    <w:p w14:paraId="5087F585" w14:textId="77777777" w:rsidR="00A90224" w:rsidRDefault="00A90224" w:rsidP="00B27BDC">
      <w:pPr>
        <w:pStyle w:val="Default"/>
        <w:ind w:left="924" w:hanging="567"/>
        <w:rPr>
          <w:rFonts w:asciiTheme="minorHAnsi" w:hAnsiTheme="minorHAnsi"/>
        </w:rPr>
      </w:pPr>
    </w:p>
    <w:p w14:paraId="0AE2D991" w14:textId="77777777" w:rsidR="00A90224" w:rsidRPr="00DF731B" w:rsidRDefault="0014347C" w:rsidP="00B27BDC">
      <w:pPr>
        <w:pStyle w:val="Default"/>
        <w:ind w:left="924" w:hanging="567"/>
        <w:rPr>
          <w:rStyle w:val="Hyperlink"/>
        </w:rPr>
      </w:pPr>
      <w:r>
        <w:rPr>
          <w:rFonts w:asciiTheme="minorHAnsi" w:hAnsiTheme="minorHAnsi"/>
          <w:color w:val="auto"/>
        </w:rPr>
        <w:t>2</w:t>
      </w:r>
      <w:r w:rsidR="00DA42A4">
        <w:rPr>
          <w:rFonts w:asciiTheme="minorHAnsi" w:hAnsiTheme="minorHAnsi"/>
          <w:color w:val="auto"/>
        </w:rPr>
        <w:t>.2</w:t>
      </w:r>
      <w:r w:rsidR="00DA42A4">
        <w:rPr>
          <w:rFonts w:asciiTheme="minorHAnsi" w:hAnsiTheme="minorHAnsi"/>
          <w:color w:val="auto"/>
        </w:rPr>
        <w:tab/>
      </w:r>
      <w:r w:rsidR="00A90224" w:rsidRPr="00E57D16">
        <w:rPr>
          <w:rFonts w:asciiTheme="minorHAnsi" w:hAnsiTheme="minorHAnsi"/>
          <w:color w:val="auto"/>
        </w:rPr>
        <w:t>Information regarding any criminal convictions is h</w:t>
      </w:r>
      <w:r w:rsidR="00EE4D9A" w:rsidRPr="00E57D16">
        <w:rPr>
          <w:rFonts w:asciiTheme="minorHAnsi" w:hAnsiTheme="minorHAnsi"/>
          <w:color w:val="auto"/>
        </w:rPr>
        <w:t xml:space="preserve">eld in the strictest confidence in line with our </w:t>
      </w:r>
      <w:r w:rsidR="00164CB6">
        <w:rPr>
          <w:rFonts w:asciiTheme="minorHAnsi" w:hAnsiTheme="minorHAnsi"/>
          <w:color w:val="auto"/>
        </w:rPr>
        <w:t xml:space="preserve">General </w:t>
      </w:r>
      <w:r w:rsidR="00AA44A8" w:rsidRPr="00E57D16">
        <w:rPr>
          <w:rFonts w:asciiTheme="minorHAnsi" w:hAnsiTheme="minorHAnsi"/>
          <w:color w:val="auto"/>
        </w:rPr>
        <w:t>Data Protection Policy</w:t>
      </w:r>
      <w:r w:rsidR="004A4809">
        <w:rPr>
          <w:rFonts w:asciiTheme="minorHAnsi" w:hAnsiTheme="minorHAnsi"/>
          <w:color w:val="auto"/>
        </w:rPr>
        <w:t>.</w:t>
      </w:r>
      <w:r w:rsidR="00AA44A8" w:rsidRPr="00E57D16">
        <w:rPr>
          <w:rFonts w:asciiTheme="minorHAnsi" w:hAnsiTheme="minorHAnsi"/>
          <w:color w:val="auto"/>
        </w:rPr>
        <w:t xml:space="preserve"> </w:t>
      </w:r>
    </w:p>
    <w:p w14:paraId="3BC158E2" w14:textId="77777777" w:rsidR="00B30C3B" w:rsidRPr="00AC5158" w:rsidRDefault="00B30C3B" w:rsidP="003F5949">
      <w:pPr>
        <w:pStyle w:val="Default"/>
        <w:rPr>
          <w:rFonts w:asciiTheme="minorHAnsi" w:hAnsiTheme="minorHAnsi"/>
          <w:b/>
        </w:rPr>
      </w:pPr>
    </w:p>
    <w:p w14:paraId="037B9B57" w14:textId="77777777" w:rsidR="007E04DA" w:rsidRPr="00CE54C8" w:rsidRDefault="007E04DA" w:rsidP="007E04DA">
      <w:pPr>
        <w:pStyle w:val="Default"/>
        <w:numPr>
          <w:ilvl w:val="0"/>
          <w:numId w:val="6"/>
        </w:numPr>
        <w:rPr>
          <w:rFonts w:asciiTheme="minorHAnsi" w:hAnsiTheme="minorHAnsi"/>
          <w:b/>
        </w:rPr>
      </w:pPr>
      <w:r w:rsidRPr="00CE54C8">
        <w:rPr>
          <w:rFonts w:asciiTheme="minorHAnsi" w:hAnsiTheme="minorHAnsi"/>
          <w:b/>
        </w:rPr>
        <w:t>Accepting your offer</w:t>
      </w:r>
    </w:p>
    <w:p w14:paraId="380305CA" w14:textId="77777777" w:rsidR="007E04DA" w:rsidRPr="00AC5158" w:rsidRDefault="007E04DA" w:rsidP="007E04DA">
      <w:pPr>
        <w:pStyle w:val="Default"/>
        <w:rPr>
          <w:rFonts w:asciiTheme="minorHAnsi" w:hAnsiTheme="minorHAnsi"/>
        </w:rPr>
      </w:pPr>
    </w:p>
    <w:p w14:paraId="6701DE29" w14:textId="77777777" w:rsidR="007E04DA" w:rsidRDefault="0014347C" w:rsidP="007E04DA">
      <w:pPr>
        <w:pStyle w:val="Default"/>
        <w:ind w:left="924" w:hanging="567"/>
        <w:rPr>
          <w:rFonts w:asciiTheme="minorHAnsi" w:hAnsiTheme="minorHAnsi"/>
        </w:rPr>
      </w:pPr>
      <w:r>
        <w:rPr>
          <w:rFonts w:asciiTheme="minorHAnsi" w:hAnsiTheme="minorHAnsi"/>
        </w:rPr>
        <w:t>3</w:t>
      </w:r>
      <w:r w:rsidR="007E04DA">
        <w:rPr>
          <w:rFonts w:asciiTheme="minorHAnsi" w:hAnsiTheme="minorHAnsi"/>
        </w:rPr>
        <w:t>.1</w:t>
      </w:r>
      <w:r w:rsidR="007E04DA">
        <w:rPr>
          <w:rFonts w:asciiTheme="minorHAnsi" w:hAnsiTheme="minorHAnsi"/>
        </w:rPr>
        <w:tab/>
      </w:r>
      <w:r w:rsidR="007E04DA" w:rsidRPr="00AC5158">
        <w:rPr>
          <w:rFonts w:asciiTheme="minorHAnsi" w:hAnsiTheme="minorHAnsi"/>
        </w:rPr>
        <w:t xml:space="preserve">The offer of a place on one of our University Level </w:t>
      </w:r>
      <w:r w:rsidR="00A03FDF">
        <w:rPr>
          <w:rFonts w:asciiTheme="minorHAnsi" w:hAnsiTheme="minorHAnsi"/>
        </w:rPr>
        <w:t>course</w:t>
      </w:r>
      <w:r w:rsidR="007E04DA" w:rsidRPr="00AC5158">
        <w:rPr>
          <w:rFonts w:asciiTheme="minorHAnsi" w:hAnsiTheme="minorHAnsi"/>
        </w:rPr>
        <w:t xml:space="preserve">s is classed as either </w:t>
      </w:r>
      <w:r w:rsidR="00D52812">
        <w:rPr>
          <w:rFonts w:asciiTheme="minorHAnsi" w:hAnsiTheme="minorHAnsi"/>
        </w:rPr>
        <w:t>u</w:t>
      </w:r>
      <w:r w:rsidR="007E04DA" w:rsidRPr="00AC5158">
        <w:rPr>
          <w:rFonts w:asciiTheme="minorHAnsi" w:hAnsiTheme="minorHAnsi"/>
        </w:rPr>
        <w:t xml:space="preserve">nconditional or </w:t>
      </w:r>
      <w:r w:rsidR="00D52812">
        <w:rPr>
          <w:rFonts w:asciiTheme="minorHAnsi" w:hAnsiTheme="minorHAnsi"/>
        </w:rPr>
        <w:t>c</w:t>
      </w:r>
      <w:r w:rsidR="007E04DA" w:rsidRPr="00AC5158">
        <w:rPr>
          <w:rFonts w:asciiTheme="minorHAnsi" w:hAnsiTheme="minorHAnsi"/>
        </w:rPr>
        <w:t xml:space="preserve">onditional. If your offer is </w:t>
      </w:r>
      <w:r w:rsidR="00D52812">
        <w:rPr>
          <w:rFonts w:asciiTheme="minorHAnsi" w:hAnsiTheme="minorHAnsi"/>
        </w:rPr>
        <w:t>c</w:t>
      </w:r>
      <w:r w:rsidR="007E04DA" w:rsidRPr="00AC5158">
        <w:rPr>
          <w:rFonts w:asciiTheme="minorHAnsi" w:hAnsiTheme="minorHAnsi"/>
        </w:rPr>
        <w:t xml:space="preserve">onditional you will be required to meet the conditions as stated in your offer letter </w:t>
      </w:r>
      <w:r w:rsidR="007E04DA">
        <w:rPr>
          <w:rFonts w:asciiTheme="minorHAnsi" w:hAnsiTheme="minorHAnsi"/>
        </w:rPr>
        <w:t>in order to enrol</w:t>
      </w:r>
      <w:r w:rsidR="007E04DA" w:rsidRPr="00AC5158">
        <w:rPr>
          <w:rFonts w:asciiTheme="minorHAnsi" w:hAnsiTheme="minorHAnsi"/>
        </w:rPr>
        <w:t xml:space="preserve"> by the commencement of your </w:t>
      </w:r>
      <w:r w:rsidR="00A03FDF">
        <w:rPr>
          <w:rFonts w:asciiTheme="minorHAnsi" w:hAnsiTheme="minorHAnsi"/>
        </w:rPr>
        <w:t>course</w:t>
      </w:r>
      <w:r w:rsidR="007E04DA" w:rsidRPr="00AC5158">
        <w:rPr>
          <w:rFonts w:asciiTheme="minorHAnsi" w:hAnsiTheme="minorHAnsi"/>
        </w:rPr>
        <w:t xml:space="preserve"> of study.  If conditions are not met by this time</w:t>
      </w:r>
      <w:r w:rsidR="007E04DA">
        <w:rPr>
          <w:rFonts w:asciiTheme="minorHAnsi" w:hAnsiTheme="minorHAnsi"/>
        </w:rPr>
        <w:t>,</w:t>
      </w:r>
      <w:r w:rsidR="007E04DA" w:rsidRPr="00AC5158">
        <w:rPr>
          <w:rFonts w:asciiTheme="minorHAnsi" w:hAnsiTheme="minorHAnsi"/>
        </w:rPr>
        <w:t xml:space="preserve"> </w:t>
      </w:r>
      <w:proofErr w:type="spellStart"/>
      <w:r w:rsidR="007E04DA" w:rsidRPr="00AC5158">
        <w:rPr>
          <w:rFonts w:asciiTheme="minorHAnsi" w:hAnsiTheme="minorHAnsi"/>
        </w:rPr>
        <w:t>BMet</w:t>
      </w:r>
      <w:proofErr w:type="spellEnd"/>
      <w:r w:rsidR="007E04DA" w:rsidRPr="00AC5158">
        <w:rPr>
          <w:rFonts w:asciiTheme="minorHAnsi" w:hAnsiTheme="minorHAnsi"/>
        </w:rPr>
        <w:t xml:space="preserve"> have the right to withdraw </w:t>
      </w:r>
      <w:r w:rsidR="007E04DA">
        <w:rPr>
          <w:rFonts w:asciiTheme="minorHAnsi" w:hAnsiTheme="minorHAnsi"/>
        </w:rPr>
        <w:t>the</w:t>
      </w:r>
      <w:r w:rsidR="007E04DA" w:rsidRPr="00AC5158">
        <w:rPr>
          <w:rFonts w:asciiTheme="minorHAnsi" w:hAnsiTheme="minorHAnsi"/>
        </w:rPr>
        <w:t xml:space="preserve"> offer of a place to you.  Conditions may be academic or non-academic.</w:t>
      </w:r>
    </w:p>
    <w:p w14:paraId="4DB4CB8C" w14:textId="77777777" w:rsidR="007E04DA" w:rsidRDefault="007E04DA" w:rsidP="007E04DA">
      <w:pPr>
        <w:pStyle w:val="Default"/>
        <w:ind w:left="924" w:hanging="567"/>
        <w:rPr>
          <w:rFonts w:asciiTheme="minorHAnsi" w:hAnsiTheme="minorHAnsi"/>
        </w:rPr>
      </w:pPr>
    </w:p>
    <w:p w14:paraId="2BF18EFB" w14:textId="77777777" w:rsidR="007E04DA" w:rsidRPr="00BC772B" w:rsidRDefault="0014347C" w:rsidP="007E04DA">
      <w:pPr>
        <w:pStyle w:val="Default"/>
        <w:ind w:left="924" w:hanging="567"/>
        <w:rPr>
          <w:rFonts w:asciiTheme="minorHAnsi" w:hAnsiTheme="minorHAnsi"/>
        </w:rPr>
      </w:pPr>
      <w:r>
        <w:rPr>
          <w:rFonts w:asciiTheme="minorHAnsi" w:hAnsiTheme="minorHAnsi" w:cs="Arial"/>
        </w:rPr>
        <w:t>3</w:t>
      </w:r>
      <w:r w:rsidR="007E04DA">
        <w:rPr>
          <w:rFonts w:asciiTheme="minorHAnsi" w:hAnsiTheme="minorHAnsi" w:cs="Arial"/>
        </w:rPr>
        <w:t>.2</w:t>
      </w:r>
      <w:r w:rsidR="007E04DA">
        <w:rPr>
          <w:rFonts w:asciiTheme="minorHAnsi" w:hAnsiTheme="minorHAnsi" w:cs="Arial"/>
        </w:rPr>
        <w:tab/>
        <w:t>For Higher Level Apprenticeships y</w:t>
      </w:r>
      <w:r w:rsidR="007E04DA" w:rsidRPr="00350889">
        <w:rPr>
          <w:rFonts w:asciiTheme="minorHAnsi" w:hAnsiTheme="minorHAnsi" w:cs="Arial"/>
        </w:rPr>
        <w:t>our offer is also subject to you successfully securing an employer who is able to offer you employment. If you haven't already got an apprenticeship position in place</w:t>
      </w:r>
      <w:r w:rsidR="005B51EB" w:rsidRPr="004A4809">
        <w:rPr>
          <w:rFonts w:asciiTheme="minorHAnsi" w:hAnsiTheme="minorHAnsi" w:cs="Arial"/>
        </w:rPr>
        <w:t>,</w:t>
      </w:r>
      <w:r w:rsidR="00464C31" w:rsidRPr="004A4809">
        <w:rPr>
          <w:rFonts w:asciiTheme="minorHAnsi" w:hAnsiTheme="minorHAnsi" w:cs="Arial"/>
        </w:rPr>
        <w:t xml:space="preserve"> </w:t>
      </w:r>
      <w:proofErr w:type="spellStart"/>
      <w:r w:rsidR="007E04DA" w:rsidRPr="004A4809">
        <w:rPr>
          <w:rFonts w:asciiTheme="minorHAnsi" w:hAnsiTheme="minorHAnsi" w:cs="Arial"/>
        </w:rPr>
        <w:t>BMet's</w:t>
      </w:r>
      <w:proofErr w:type="spellEnd"/>
      <w:r w:rsidR="007E04DA" w:rsidRPr="00350889">
        <w:rPr>
          <w:rFonts w:asciiTheme="minorHAnsi" w:hAnsiTheme="minorHAnsi" w:cs="Arial"/>
        </w:rPr>
        <w:t xml:space="preserve"> Talent Matching Service </w:t>
      </w:r>
      <w:r w:rsidR="007E04DA">
        <w:rPr>
          <w:rFonts w:asciiTheme="minorHAnsi" w:hAnsiTheme="minorHAnsi" w:cs="Arial"/>
        </w:rPr>
        <w:t>will attempt to</w:t>
      </w:r>
      <w:r w:rsidR="007E04DA" w:rsidRPr="00350889">
        <w:rPr>
          <w:rFonts w:asciiTheme="minorHAnsi" w:hAnsiTheme="minorHAnsi" w:cs="Arial"/>
        </w:rPr>
        <w:t xml:space="preserve"> match your skills, abilities and ambitions with the right vacancy and the right employer.</w:t>
      </w:r>
    </w:p>
    <w:p w14:paraId="6D06F3D8" w14:textId="77777777" w:rsidR="007E04DA" w:rsidRPr="00AC5158" w:rsidRDefault="007E04DA" w:rsidP="007E04DA">
      <w:pPr>
        <w:pStyle w:val="Default"/>
        <w:ind w:left="924" w:hanging="567"/>
        <w:rPr>
          <w:rFonts w:asciiTheme="minorHAnsi" w:hAnsiTheme="minorHAnsi"/>
        </w:rPr>
      </w:pPr>
    </w:p>
    <w:p w14:paraId="3EC59C4E" w14:textId="77777777" w:rsidR="007E04DA" w:rsidRPr="00AC5158" w:rsidRDefault="0014347C" w:rsidP="007E04DA">
      <w:pPr>
        <w:pStyle w:val="Default"/>
        <w:ind w:left="924" w:hanging="567"/>
        <w:rPr>
          <w:rFonts w:asciiTheme="minorHAnsi" w:hAnsiTheme="minorHAnsi"/>
        </w:rPr>
      </w:pPr>
      <w:r>
        <w:rPr>
          <w:rFonts w:asciiTheme="minorHAnsi" w:hAnsiTheme="minorHAnsi"/>
        </w:rPr>
        <w:t>3</w:t>
      </w:r>
      <w:r w:rsidR="007E04DA">
        <w:rPr>
          <w:rFonts w:asciiTheme="minorHAnsi" w:hAnsiTheme="minorHAnsi"/>
        </w:rPr>
        <w:t>.3</w:t>
      </w:r>
      <w:r w:rsidR="007E04DA">
        <w:rPr>
          <w:rFonts w:asciiTheme="minorHAnsi" w:hAnsiTheme="minorHAnsi"/>
        </w:rPr>
        <w:tab/>
        <w:t>If</w:t>
      </w:r>
      <w:r w:rsidR="007E04DA" w:rsidRPr="00AC5158">
        <w:rPr>
          <w:rFonts w:asciiTheme="minorHAnsi" w:hAnsiTheme="minorHAnsi"/>
        </w:rPr>
        <w:t xml:space="preserve"> </w:t>
      </w:r>
      <w:proofErr w:type="spellStart"/>
      <w:r w:rsidR="007E04DA" w:rsidRPr="00AC5158">
        <w:rPr>
          <w:rFonts w:asciiTheme="minorHAnsi" w:hAnsiTheme="minorHAnsi"/>
        </w:rPr>
        <w:t>BMet</w:t>
      </w:r>
      <w:proofErr w:type="spellEnd"/>
      <w:r w:rsidR="007E04DA" w:rsidRPr="00AC5158">
        <w:rPr>
          <w:rFonts w:asciiTheme="minorHAnsi" w:hAnsiTheme="minorHAnsi"/>
        </w:rPr>
        <w:t xml:space="preserve"> finds information in your application that is false or fraudulent </w:t>
      </w:r>
      <w:r w:rsidR="007E04DA">
        <w:rPr>
          <w:rFonts w:asciiTheme="minorHAnsi" w:hAnsiTheme="minorHAnsi"/>
        </w:rPr>
        <w:t xml:space="preserve">you will be withdrawn from your </w:t>
      </w:r>
      <w:r w:rsidR="00A03FDF">
        <w:rPr>
          <w:rFonts w:asciiTheme="minorHAnsi" w:hAnsiTheme="minorHAnsi"/>
        </w:rPr>
        <w:t>course</w:t>
      </w:r>
      <w:r w:rsidR="007E04DA">
        <w:rPr>
          <w:rFonts w:asciiTheme="minorHAnsi" w:hAnsiTheme="minorHAnsi"/>
        </w:rPr>
        <w:t xml:space="preserve"> of study.</w:t>
      </w:r>
      <w:r w:rsidR="00C06D4A">
        <w:rPr>
          <w:rFonts w:asciiTheme="minorHAnsi" w:hAnsiTheme="minorHAnsi"/>
        </w:rPr>
        <w:t xml:space="preserve"> </w:t>
      </w:r>
    </w:p>
    <w:p w14:paraId="3E0A3979" w14:textId="77777777" w:rsidR="007E04DA" w:rsidRPr="00AC5158" w:rsidRDefault="007E04DA" w:rsidP="007E04DA">
      <w:pPr>
        <w:pStyle w:val="Default"/>
        <w:ind w:left="924" w:hanging="567"/>
        <w:rPr>
          <w:rFonts w:asciiTheme="minorHAnsi" w:hAnsiTheme="minorHAnsi"/>
        </w:rPr>
      </w:pPr>
    </w:p>
    <w:p w14:paraId="294BA855" w14:textId="77777777" w:rsidR="007E04DA" w:rsidRDefault="0014347C" w:rsidP="007E04DA">
      <w:pPr>
        <w:pStyle w:val="Default"/>
        <w:ind w:left="924" w:hanging="567"/>
        <w:rPr>
          <w:rFonts w:asciiTheme="minorHAnsi" w:hAnsiTheme="minorHAnsi" w:cs="Arial"/>
          <w:bCs/>
        </w:rPr>
      </w:pPr>
      <w:r>
        <w:rPr>
          <w:rFonts w:asciiTheme="minorHAnsi" w:hAnsiTheme="minorHAnsi"/>
        </w:rPr>
        <w:t>3</w:t>
      </w:r>
      <w:r w:rsidR="004A4809">
        <w:rPr>
          <w:rFonts w:asciiTheme="minorHAnsi" w:hAnsiTheme="minorHAnsi"/>
        </w:rPr>
        <w:t>.4</w:t>
      </w:r>
      <w:r w:rsidR="004A4809">
        <w:rPr>
          <w:rFonts w:asciiTheme="minorHAnsi" w:hAnsiTheme="minorHAnsi"/>
        </w:rPr>
        <w:tab/>
        <w:t>Our A</w:t>
      </w:r>
      <w:r w:rsidR="007E04DA" w:rsidRPr="00AC5158">
        <w:rPr>
          <w:rFonts w:asciiTheme="minorHAnsi" w:hAnsiTheme="minorHAnsi"/>
        </w:rPr>
        <w:t xml:space="preserve">dmissions Policy </w:t>
      </w:r>
      <w:r w:rsidR="007E04DA">
        <w:rPr>
          <w:rFonts w:asciiTheme="minorHAnsi" w:hAnsiTheme="minorHAnsi"/>
        </w:rPr>
        <w:t xml:space="preserve">can be found at </w:t>
      </w:r>
      <w:hyperlink r:id="rId13" w:history="1">
        <w:r w:rsidR="007E04DA" w:rsidRPr="00EA2D79">
          <w:rPr>
            <w:rStyle w:val="Hyperlink"/>
            <w:rFonts w:asciiTheme="minorHAnsi" w:hAnsiTheme="minorHAnsi" w:cs="Arial"/>
            <w:bCs/>
          </w:rPr>
          <w:t>https://www.bmet.ac.uk/about-bmet/corporate-policies-procedures/</w:t>
        </w:r>
      </w:hyperlink>
      <w:r w:rsidR="007E04DA">
        <w:rPr>
          <w:rFonts w:asciiTheme="minorHAnsi" w:hAnsiTheme="minorHAnsi" w:cs="Arial"/>
          <w:bCs/>
        </w:rPr>
        <w:t>.</w:t>
      </w:r>
    </w:p>
    <w:p w14:paraId="56858265" w14:textId="77777777" w:rsidR="007E04DA" w:rsidRDefault="007E04DA" w:rsidP="007E04DA">
      <w:pPr>
        <w:pStyle w:val="Default"/>
        <w:ind w:left="924" w:hanging="567"/>
        <w:rPr>
          <w:rFonts w:asciiTheme="minorHAnsi" w:hAnsiTheme="minorHAnsi"/>
        </w:rPr>
      </w:pPr>
    </w:p>
    <w:p w14:paraId="5AE83B66" w14:textId="77777777" w:rsidR="00CE54C8" w:rsidRDefault="00F272D2" w:rsidP="0014347C">
      <w:pPr>
        <w:pStyle w:val="Default"/>
        <w:numPr>
          <w:ilvl w:val="0"/>
          <w:numId w:val="6"/>
        </w:numPr>
        <w:rPr>
          <w:rFonts w:asciiTheme="minorHAnsi" w:hAnsiTheme="minorHAnsi" w:cs="Arial"/>
          <w:b/>
        </w:rPr>
      </w:pPr>
      <w:r>
        <w:rPr>
          <w:rFonts w:asciiTheme="minorHAnsi" w:hAnsiTheme="minorHAnsi" w:cs="Arial"/>
          <w:b/>
        </w:rPr>
        <w:t xml:space="preserve">Cancellation Rights </w:t>
      </w:r>
    </w:p>
    <w:p w14:paraId="1A3BA8AD" w14:textId="77777777" w:rsidR="0014347C" w:rsidRDefault="0014347C" w:rsidP="0014347C">
      <w:pPr>
        <w:pStyle w:val="Default"/>
        <w:ind w:left="360"/>
        <w:rPr>
          <w:rFonts w:asciiTheme="minorHAnsi" w:hAnsiTheme="minorHAnsi"/>
        </w:rPr>
      </w:pPr>
    </w:p>
    <w:p w14:paraId="7DC2A88B" w14:textId="77777777" w:rsidR="00B95FCA" w:rsidRDefault="0014347C" w:rsidP="00882F49">
      <w:pPr>
        <w:pStyle w:val="Default"/>
        <w:ind w:left="924" w:hanging="567"/>
        <w:rPr>
          <w:rFonts w:asciiTheme="minorHAnsi" w:hAnsiTheme="minorHAnsi"/>
        </w:rPr>
      </w:pPr>
      <w:r>
        <w:rPr>
          <w:rFonts w:asciiTheme="minorHAnsi" w:hAnsiTheme="minorHAnsi"/>
        </w:rPr>
        <w:t>4</w:t>
      </w:r>
      <w:r w:rsidR="00DA42A4">
        <w:rPr>
          <w:rFonts w:asciiTheme="minorHAnsi" w:hAnsiTheme="minorHAnsi"/>
        </w:rPr>
        <w:t>.1</w:t>
      </w:r>
      <w:r w:rsidR="00DA42A4">
        <w:rPr>
          <w:rFonts w:asciiTheme="minorHAnsi" w:hAnsiTheme="minorHAnsi"/>
        </w:rPr>
        <w:tab/>
      </w:r>
      <w:r w:rsidR="00F254CA" w:rsidRPr="00AC5158">
        <w:rPr>
          <w:rFonts w:asciiTheme="minorHAnsi" w:hAnsiTheme="minorHAnsi"/>
        </w:rPr>
        <w:t xml:space="preserve">After accepting your offer </w:t>
      </w:r>
      <w:r w:rsidR="00B95FCA">
        <w:rPr>
          <w:rFonts w:asciiTheme="minorHAnsi" w:hAnsiTheme="minorHAnsi"/>
        </w:rPr>
        <w:t xml:space="preserve">of a place </w:t>
      </w:r>
      <w:r w:rsidR="00F272D2">
        <w:rPr>
          <w:rFonts w:asciiTheme="minorHAnsi" w:hAnsiTheme="minorHAnsi"/>
        </w:rPr>
        <w:t xml:space="preserve">you have a statutory right to cancel </w:t>
      </w:r>
      <w:r w:rsidR="00B95FCA">
        <w:rPr>
          <w:rFonts w:asciiTheme="minorHAnsi" w:hAnsiTheme="minorHAnsi"/>
        </w:rPr>
        <w:t>your place without</w:t>
      </w:r>
      <w:r w:rsidR="00F272D2">
        <w:rPr>
          <w:rFonts w:asciiTheme="minorHAnsi" w:hAnsiTheme="minorHAnsi"/>
        </w:rPr>
        <w:t xml:space="preserve"> giving any reason</w:t>
      </w:r>
      <w:r w:rsidR="00B95FCA">
        <w:rPr>
          <w:rFonts w:asciiTheme="minorHAnsi" w:hAnsiTheme="minorHAnsi"/>
        </w:rPr>
        <w:t xml:space="preserve"> within 14 days</w:t>
      </w:r>
      <w:r w:rsidR="00F272D2">
        <w:rPr>
          <w:rFonts w:asciiTheme="minorHAnsi" w:hAnsiTheme="minorHAnsi"/>
        </w:rPr>
        <w:t xml:space="preserve">. </w:t>
      </w:r>
    </w:p>
    <w:p w14:paraId="2FC8E970" w14:textId="77777777" w:rsidR="004078D6" w:rsidRDefault="004078D6" w:rsidP="00882F49">
      <w:pPr>
        <w:pStyle w:val="Default"/>
        <w:ind w:left="924" w:hanging="567"/>
        <w:rPr>
          <w:rFonts w:asciiTheme="minorHAnsi" w:hAnsiTheme="minorHAnsi"/>
        </w:rPr>
      </w:pPr>
    </w:p>
    <w:p w14:paraId="49B03ACA" w14:textId="77777777" w:rsidR="00475B6B" w:rsidRDefault="0014347C" w:rsidP="00882F49">
      <w:pPr>
        <w:pStyle w:val="Default"/>
        <w:ind w:left="924" w:hanging="567"/>
        <w:rPr>
          <w:rFonts w:asciiTheme="minorHAnsi" w:hAnsiTheme="minorHAnsi"/>
        </w:rPr>
      </w:pPr>
      <w:r>
        <w:rPr>
          <w:rFonts w:asciiTheme="minorHAnsi" w:hAnsiTheme="minorHAnsi"/>
        </w:rPr>
        <w:t>4</w:t>
      </w:r>
      <w:r w:rsidR="00B95FCA">
        <w:rPr>
          <w:rFonts w:asciiTheme="minorHAnsi" w:hAnsiTheme="minorHAnsi"/>
        </w:rPr>
        <w:t xml:space="preserve">.2    </w:t>
      </w:r>
      <w:r w:rsidR="00523160">
        <w:rPr>
          <w:rFonts w:asciiTheme="minorHAnsi" w:hAnsiTheme="minorHAnsi"/>
        </w:rPr>
        <w:t xml:space="preserve"> To exercise the right to cancel, you must inform </w:t>
      </w:r>
      <w:proofErr w:type="spellStart"/>
      <w:r w:rsidR="00523160">
        <w:rPr>
          <w:rFonts w:asciiTheme="minorHAnsi" w:hAnsiTheme="minorHAnsi"/>
        </w:rPr>
        <w:t>BMet</w:t>
      </w:r>
      <w:proofErr w:type="spellEnd"/>
      <w:r w:rsidR="00523160">
        <w:rPr>
          <w:rFonts w:asciiTheme="minorHAnsi" w:hAnsiTheme="minorHAnsi"/>
        </w:rPr>
        <w:t xml:space="preserve"> of your decision to cancel your place </w:t>
      </w:r>
      <w:r w:rsidR="002C19F8">
        <w:rPr>
          <w:rFonts w:asciiTheme="minorHAnsi" w:hAnsiTheme="minorHAnsi"/>
        </w:rPr>
        <w:t xml:space="preserve">in writing to </w:t>
      </w:r>
      <w:hyperlink r:id="rId14" w:history="1">
        <w:r w:rsidR="00791AA4" w:rsidRPr="005003AE">
          <w:rPr>
            <w:rStyle w:val="Hyperlink"/>
            <w:rFonts w:asciiTheme="minorHAnsi" w:hAnsiTheme="minorHAnsi"/>
          </w:rPr>
          <w:t>headmissions@bmet.ac.uk</w:t>
        </w:r>
      </w:hyperlink>
      <w:r w:rsidR="00791AA4">
        <w:rPr>
          <w:rFonts w:asciiTheme="minorHAnsi" w:hAnsiTheme="minorHAnsi"/>
        </w:rPr>
        <w:t xml:space="preserve"> </w:t>
      </w:r>
      <w:r w:rsidR="004E4978">
        <w:rPr>
          <w:rFonts w:asciiTheme="minorHAnsi" w:hAnsiTheme="minorHAnsi"/>
        </w:rPr>
        <w:t>within 14 days</w:t>
      </w:r>
      <w:r w:rsidR="00ED5F4B">
        <w:rPr>
          <w:rFonts w:asciiTheme="minorHAnsi" w:hAnsiTheme="minorHAnsi"/>
        </w:rPr>
        <w:t>.</w:t>
      </w:r>
    </w:p>
    <w:p w14:paraId="08CC2DB4" w14:textId="77777777" w:rsidR="004078D6" w:rsidRDefault="004078D6" w:rsidP="00882F49">
      <w:pPr>
        <w:pStyle w:val="Default"/>
        <w:ind w:left="924" w:hanging="567"/>
        <w:rPr>
          <w:rFonts w:asciiTheme="minorHAnsi" w:hAnsiTheme="minorHAnsi"/>
        </w:rPr>
      </w:pPr>
    </w:p>
    <w:p w14:paraId="1C020F76" w14:textId="77777777" w:rsidR="0091119E" w:rsidRDefault="0014347C" w:rsidP="004E4978">
      <w:pPr>
        <w:pStyle w:val="Default"/>
        <w:ind w:left="924" w:hanging="567"/>
        <w:rPr>
          <w:rFonts w:asciiTheme="minorHAnsi" w:hAnsiTheme="minorHAnsi"/>
        </w:rPr>
      </w:pPr>
      <w:r>
        <w:rPr>
          <w:rFonts w:asciiTheme="minorHAnsi" w:hAnsiTheme="minorHAnsi"/>
        </w:rPr>
        <w:t>4</w:t>
      </w:r>
      <w:r w:rsidR="00475B6B">
        <w:rPr>
          <w:rFonts w:asciiTheme="minorHAnsi" w:hAnsiTheme="minorHAnsi"/>
        </w:rPr>
        <w:t xml:space="preserve">.3     If </w:t>
      </w:r>
      <w:r w:rsidR="004E4978">
        <w:rPr>
          <w:rFonts w:asciiTheme="minorHAnsi" w:hAnsiTheme="minorHAnsi"/>
        </w:rPr>
        <w:t>a</w:t>
      </w:r>
      <w:r w:rsidR="00E757AB">
        <w:rPr>
          <w:rFonts w:asciiTheme="minorHAnsi" w:hAnsiTheme="minorHAnsi"/>
        </w:rPr>
        <w:t>fter this period and before</w:t>
      </w:r>
      <w:r w:rsidR="004E4978">
        <w:rPr>
          <w:rFonts w:asciiTheme="minorHAnsi" w:hAnsiTheme="minorHAnsi"/>
        </w:rPr>
        <w:t xml:space="preserve"> enrolment onto your </w:t>
      </w:r>
      <w:r w:rsidR="00A03FDF">
        <w:rPr>
          <w:rFonts w:asciiTheme="minorHAnsi" w:hAnsiTheme="minorHAnsi"/>
        </w:rPr>
        <w:t>course</w:t>
      </w:r>
      <w:r w:rsidR="004E4978">
        <w:rPr>
          <w:rFonts w:asciiTheme="minorHAnsi" w:hAnsiTheme="minorHAnsi"/>
        </w:rPr>
        <w:t xml:space="preserve">, </w:t>
      </w:r>
      <w:r w:rsidR="00E757AB">
        <w:rPr>
          <w:rFonts w:asciiTheme="minorHAnsi" w:hAnsiTheme="minorHAnsi"/>
        </w:rPr>
        <w:t>you should decide to reject your offer a reason must be given.</w:t>
      </w:r>
      <w:r w:rsidR="0091119E">
        <w:rPr>
          <w:rFonts w:asciiTheme="minorHAnsi" w:hAnsiTheme="minorHAnsi"/>
        </w:rPr>
        <w:t xml:space="preserve"> </w:t>
      </w:r>
      <w:r w:rsidR="00E757AB">
        <w:rPr>
          <w:rFonts w:asciiTheme="minorHAnsi" w:hAnsiTheme="minorHAnsi" w:cs="Arial"/>
        </w:rPr>
        <w:t>Following enrolment i</w:t>
      </w:r>
      <w:r w:rsidR="00AC5158">
        <w:rPr>
          <w:rFonts w:asciiTheme="minorHAnsi" w:hAnsiTheme="minorHAnsi" w:cs="Arial"/>
        </w:rPr>
        <w:t xml:space="preserve">f you withdraw from your </w:t>
      </w:r>
      <w:r w:rsidR="00A03FDF">
        <w:rPr>
          <w:rFonts w:asciiTheme="minorHAnsi" w:hAnsiTheme="minorHAnsi" w:cs="Arial"/>
        </w:rPr>
        <w:t>course</w:t>
      </w:r>
      <w:r w:rsidR="00E757AB">
        <w:rPr>
          <w:rFonts w:asciiTheme="minorHAnsi" w:hAnsiTheme="minorHAnsi" w:cs="Arial"/>
        </w:rPr>
        <w:t xml:space="preserve"> a reason </w:t>
      </w:r>
      <w:r w:rsidR="0091119E">
        <w:rPr>
          <w:rFonts w:asciiTheme="minorHAnsi" w:hAnsiTheme="minorHAnsi" w:cs="Arial"/>
        </w:rPr>
        <w:t xml:space="preserve">for withdrawal </w:t>
      </w:r>
      <w:r w:rsidR="00E757AB">
        <w:rPr>
          <w:rFonts w:asciiTheme="minorHAnsi" w:hAnsiTheme="minorHAnsi" w:cs="Arial"/>
        </w:rPr>
        <w:t>must be given</w:t>
      </w:r>
      <w:r w:rsidR="0091119E">
        <w:rPr>
          <w:rFonts w:asciiTheme="minorHAnsi" w:hAnsiTheme="minorHAnsi"/>
        </w:rPr>
        <w:t xml:space="preserve">. </w:t>
      </w:r>
      <w:r w:rsidR="0091119E" w:rsidRPr="00AC5158">
        <w:rPr>
          <w:rFonts w:asciiTheme="minorHAnsi" w:hAnsiTheme="minorHAnsi"/>
        </w:rPr>
        <w:t xml:space="preserve">Please provide </w:t>
      </w:r>
      <w:r w:rsidR="0091119E">
        <w:rPr>
          <w:rFonts w:asciiTheme="minorHAnsi" w:hAnsiTheme="minorHAnsi"/>
        </w:rPr>
        <w:t xml:space="preserve">confirmation of </w:t>
      </w:r>
      <w:r w:rsidR="0091119E" w:rsidRPr="00AC5158">
        <w:rPr>
          <w:rFonts w:asciiTheme="minorHAnsi" w:hAnsiTheme="minorHAnsi"/>
        </w:rPr>
        <w:t xml:space="preserve">such a rejection </w:t>
      </w:r>
      <w:r w:rsidR="0091119E">
        <w:rPr>
          <w:rFonts w:asciiTheme="minorHAnsi" w:hAnsiTheme="minorHAnsi"/>
        </w:rPr>
        <w:t>or withdrawal in writing to the</w:t>
      </w:r>
      <w:r w:rsidR="004E4978">
        <w:rPr>
          <w:rFonts w:asciiTheme="minorHAnsi" w:hAnsiTheme="minorHAnsi"/>
        </w:rPr>
        <w:t xml:space="preserve"> Higher </w:t>
      </w:r>
      <w:r w:rsidR="004078D6">
        <w:rPr>
          <w:rFonts w:asciiTheme="minorHAnsi" w:hAnsiTheme="minorHAnsi"/>
        </w:rPr>
        <w:t>Education</w:t>
      </w:r>
      <w:r w:rsidR="004E4978">
        <w:rPr>
          <w:rFonts w:asciiTheme="minorHAnsi" w:hAnsiTheme="minorHAnsi"/>
        </w:rPr>
        <w:t xml:space="preserve"> Co-ordinator.</w:t>
      </w:r>
      <w:r w:rsidR="0091119E">
        <w:rPr>
          <w:rFonts w:asciiTheme="minorHAnsi" w:hAnsiTheme="minorHAnsi"/>
        </w:rPr>
        <w:t xml:space="preserve"> </w:t>
      </w:r>
    </w:p>
    <w:p w14:paraId="1617D6C5" w14:textId="77777777" w:rsidR="00AD604E" w:rsidRDefault="00AD604E" w:rsidP="00B27BDC">
      <w:pPr>
        <w:pStyle w:val="Default"/>
        <w:ind w:left="924" w:hanging="567"/>
        <w:rPr>
          <w:rFonts w:asciiTheme="minorHAnsi" w:hAnsiTheme="minorHAnsi" w:cs="Arial"/>
        </w:rPr>
      </w:pPr>
    </w:p>
    <w:p w14:paraId="2B97002F" w14:textId="77777777" w:rsidR="00E757AB" w:rsidRPr="00DF731B" w:rsidRDefault="0014347C" w:rsidP="00B27BDC">
      <w:pPr>
        <w:pStyle w:val="Default"/>
        <w:ind w:left="924" w:hanging="567"/>
        <w:rPr>
          <w:rStyle w:val="Hyperlink"/>
        </w:rPr>
      </w:pPr>
      <w:r>
        <w:rPr>
          <w:rFonts w:asciiTheme="minorHAnsi" w:hAnsiTheme="minorHAnsi" w:cs="Arial"/>
        </w:rPr>
        <w:lastRenderedPageBreak/>
        <w:t>4</w:t>
      </w:r>
      <w:r w:rsidR="00DA42A4">
        <w:rPr>
          <w:rFonts w:asciiTheme="minorHAnsi" w:hAnsiTheme="minorHAnsi" w:cs="Arial"/>
        </w:rPr>
        <w:t>.</w:t>
      </w:r>
      <w:r w:rsidR="004078D6">
        <w:rPr>
          <w:rFonts w:asciiTheme="minorHAnsi" w:hAnsiTheme="minorHAnsi" w:cs="Arial"/>
        </w:rPr>
        <w:t>4</w:t>
      </w:r>
      <w:r w:rsidR="00DA42A4">
        <w:rPr>
          <w:rFonts w:asciiTheme="minorHAnsi" w:hAnsiTheme="minorHAnsi" w:cs="Arial"/>
        </w:rPr>
        <w:tab/>
      </w:r>
      <w:r w:rsidR="0091119E">
        <w:rPr>
          <w:rFonts w:asciiTheme="minorHAnsi" w:hAnsiTheme="minorHAnsi" w:cs="Arial"/>
        </w:rPr>
        <w:t xml:space="preserve">If you decide to withdraw from your </w:t>
      </w:r>
      <w:r w:rsidR="00A03FDF">
        <w:rPr>
          <w:rFonts w:asciiTheme="minorHAnsi" w:hAnsiTheme="minorHAnsi" w:cs="Arial"/>
        </w:rPr>
        <w:t>course</w:t>
      </w:r>
      <w:r w:rsidR="00DE0A43">
        <w:rPr>
          <w:rFonts w:asciiTheme="minorHAnsi" w:hAnsiTheme="minorHAnsi" w:cs="Arial"/>
        </w:rPr>
        <w:t xml:space="preserve"> after the </w:t>
      </w:r>
      <w:r w:rsidR="00B91A0C">
        <w:rPr>
          <w:rFonts w:asciiTheme="minorHAnsi" w:hAnsiTheme="minorHAnsi" w:cs="Arial"/>
        </w:rPr>
        <w:t xml:space="preserve">14 day </w:t>
      </w:r>
      <w:r w:rsidR="00DE0A43">
        <w:rPr>
          <w:rFonts w:asciiTheme="minorHAnsi" w:hAnsiTheme="minorHAnsi" w:cs="Arial"/>
        </w:rPr>
        <w:t>period</w:t>
      </w:r>
      <w:r w:rsidR="004E4978">
        <w:rPr>
          <w:rFonts w:asciiTheme="minorHAnsi" w:hAnsiTheme="minorHAnsi" w:cs="Arial"/>
        </w:rPr>
        <w:t>,</w:t>
      </w:r>
      <w:r w:rsidR="0091119E">
        <w:rPr>
          <w:rFonts w:asciiTheme="minorHAnsi" w:hAnsiTheme="minorHAnsi" w:cs="Arial"/>
        </w:rPr>
        <w:t xml:space="preserve"> please be aware that you </w:t>
      </w:r>
      <w:r w:rsidR="00680CFD">
        <w:rPr>
          <w:rFonts w:asciiTheme="minorHAnsi" w:hAnsiTheme="minorHAnsi" w:cs="Arial"/>
        </w:rPr>
        <w:t>may not be entitled to a refund</w:t>
      </w:r>
      <w:r w:rsidR="00AC5158">
        <w:rPr>
          <w:rFonts w:asciiTheme="minorHAnsi" w:hAnsiTheme="minorHAnsi" w:cs="Arial"/>
        </w:rPr>
        <w:t xml:space="preserve">. </w:t>
      </w:r>
      <w:r w:rsidR="00E757AB">
        <w:rPr>
          <w:rFonts w:asciiTheme="minorHAnsi" w:hAnsiTheme="minorHAnsi" w:cs="Arial"/>
        </w:rPr>
        <w:t xml:space="preserve">Please refer to the </w:t>
      </w:r>
      <w:proofErr w:type="spellStart"/>
      <w:r w:rsidR="00E757AB">
        <w:rPr>
          <w:rFonts w:asciiTheme="minorHAnsi" w:hAnsiTheme="minorHAnsi" w:cs="Arial"/>
        </w:rPr>
        <w:t>BMet</w:t>
      </w:r>
      <w:proofErr w:type="spellEnd"/>
      <w:r w:rsidR="00E757AB">
        <w:rPr>
          <w:rFonts w:asciiTheme="minorHAnsi" w:hAnsiTheme="minorHAnsi" w:cs="Arial"/>
        </w:rPr>
        <w:t xml:space="preserve"> Fees</w:t>
      </w:r>
      <w:r w:rsidR="00AC5158">
        <w:rPr>
          <w:rFonts w:asciiTheme="minorHAnsi" w:hAnsiTheme="minorHAnsi" w:cs="Arial"/>
        </w:rPr>
        <w:t xml:space="preserve"> </w:t>
      </w:r>
      <w:r w:rsidR="00E757AB">
        <w:rPr>
          <w:rFonts w:asciiTheme="minorHAnsi" w:hAnsiTheme="minorHAnsi" w:cs="Arial"/>
        </w:rPr>
        <w:t>P</w:t>
      </w:r>
      <w:r w:rsidR="00AC5158">
        <w:rPr>
          <w:rFonts w:asciiTheme="minorHAnsi" w:hAnsiTheme="minorHAnsi" w:cs="Arial"/>
        </w:rPr>
        <w:t>olicy</w:t>
      </w:r>
      <w:r w:rsidR="00E757AB">
        <w:rPr>
          <w:rFonts w:asciiTheme="minorHAnsi" w:hAnsiTheme="minorHAnsi" w:cs="Arial"/>
        </w:rPr>
        <w:t xml:space="preserve"> </w:t>
      </w:r>
      <w:r w:rsidR="0091119E">
        <w:rPr>
          <w:rFonts w:asciiTheme="minorHAnsi" w:hAnsiTheme="minorHAnsi" w:cs="Arial"/>
        </w:rPr>
        <w:t xml:space="preserve">or the University partner’s fee policy </w:t>
      </w:r>
      <w:r w:rsidR="00AC5158">
        <w:rPr>
          <w:rFonts w:asciiTheme="minorHAnsi" w:hAnsiTheme="minorHAnsi" w:cs="Arial"/>
        </w:rPr>
        <w:t xml:space="preserve">for </w:t>
      </w:r>
      <w:r w:rsidR="00E757AB">
        <w:rPr>
          <w:rFonts w:asciiTheme="minorHAnsi" w:hAnsiTheme="minorHAnsi" w:cs="Arial"/>
        </w:rPr>
        <w:t xml:space="preserve">further </w:t>
      </w:r>
      <w:r w:rsidR="00AC5158">
        <w:rPr>
          <w:rFonts w:asciiTheme="minorHAnsi" w:hAnsiTheme="minorHAnsi" w:cs="Arial"/>
        </w:rPr>
        <w:t>details.</w:t>
      </w:r>
      <w:r w:rsidR="00840E14">
        <w:rPr>
          <w:rFonts w:asciiTheme="minorHAnsi" w:hAnsiTheme="minorHAnsi" w:cs="Arial"/>
        </w:rPr>
        <w:t xml:space="preserve">  </w:t>
      </w:r>
    </w:p>
    <w:p w14:paraId="5AEEE2E4" w14:textId="77777777" w:rsidR="004E4978" w:rsidRDefault="004E4978" w:rsidP="00DA42A4">
      <w:pPr>
        <w:pStyle w:val="Default"/>
        <w:ind w:left="714" w:hanging="357"/>
        <w:rPr>
          <w:rFonts w:asciiTheme="minorHAnsi" w:hAnsiTheme="minorHAnsi" w:cs="Arial"/>
        </w:rPr>
      </w:pPr>
    </w:p>
    <w:p w14:paraId="19831A2D" w14:textId="77777777" w:rsidR="00843BE6" w:rsidRPr="00843BE6" w:rsidRDefault="00843BE6" w:rsidP="00DA42A4">
      <w:pPr>
        <w:pStyle w:val="Default"/>
        <w:numPr>
          <w:ilvl w:val="0"/>
          <w:numId w:val="6"/>
        </w:numPr>
        <w:rPr>
          <w:rFonts w:asciiTheme="minorHAnsi" w:hAnsiTheme="minorHAnsi" w:cs="Arial"/>
          <w:b/>
        </w:rPr>
      </w:pPr>
      <w:r w:rsidRPr="00843BE6">
        <w:rPr>
          <w:rFonts w:asciiTheme="minorHAnsi" w:hAnsiTheme="minorHAnsi" w:cs="Arial"/>
          <w:b/>
        </w:rPr>
        <w:t xml:space="preserve">Cancellation of </w:t>
      </w:r>
      <w:r w:rsidR="00A03FDF">
        <w:rPr>
          <w:rFonts w:asciiTheme="minorHAnsi" w:hAnsiTheme="minorHAnsi" w:cs="Arial"/>
          <w:b/>
        </w:rPr>
        <w:t>Course</w:t>
      </w:r>
    </w:p>
    <w:p w14:paraId="558FDF8D" w14:textId="77777777" w:rsidR="00AC5158" w:rsidRPr="00DA42A4" w:rsidRDefault="00AC5158" w:rsidP="00DA42A4">
      <w:pPr>
        <w:pStyle w:val="Default"/>
        <w:ind w:left="360"/>
        <w:rPr>
          <w:rFonts w:asciiTheme="minorHAnsi" w:hAnsiTheme="minorHAnsi" w:cs="Arial"/>
        </w:rPr>
      </w:pPr>
    </w:p>
    <w:p w14:paraId="0B800EB3" w14:textId="77777777" w:rsidR="00EB7F05" w:rsidRPr="00DA42A4" w:rsidRDefault="0014347C" w:rsidP="00B27BDC">
      <w:pPr>
        <w:pStyle w:val="Default"/>
        <w:ind w:left="924" w:hanging="567"/>
        <w:rPr>
          <w:rFonts w:asciiTheme="minorHAnsi" w:hAnsiTheme="minorHAnsi" w:cs="Arial"/>
        </w:rPr>
      </w:pPr>
      <w:r>
        <w:rPr>
          <w:rFonts w:asciiTheme="minorHAnsi" w:hAnsiTheme="minorHAnsi" w:cs="Arial"/>
        </w:rPr>
        <w:t>5</w:t>
      </w:r>
      <w:r w:rsidR="00DA42A4">
        <w:rPr>
          <w:rFonts w:asciiTheme="minorHAnsi" w:hAnsiTheme="minorHAnsi" w:cs="Arial"/>
        </w:rPr>
        <w:t>.1</w:t>
      </w:r>
      <w:r w:rsidR="00DA42A4">
        <w:rPr>
          <w:rFonts w:asciiTheme="minorHAnsi" w:hAnsiTheme="minorHAnsi" w:cs="Arial"/>
        </w:rPr>
        <w:tab/>
      </w:r>
      <w:proofErr w:type="spellStart"/>
      <w:r w:rsidR="00843BE6" w:rsidRPr="00DA42A4">
        <w:rPr>
          <w:rFonts w:asciiTheme="minorHAnsi" w:hAnsiTheme="minorHAnsi" w:cs="Arial"/>
        </w:rPr>
        <w:t>BMet</w:t>
      </w:r>
      <w:proofErr w:type="spellEnd"/>
      <w:r w:rsidR="00843BE6" w:rsidRPr="00DA42A4">
        <w:rPr>
          <w:rFonts w:asciiTheme="minorHAnsi" w:hAnsiTheme="minorHAnsi" w:cs="Arial"/>
        </w:rPr>
        <w:t xml:space="preserve"> reserves the right to cancel a </w:t>
      </w:r>
      <w:r w:rsidR="00A03FDF">
        <w:rPr>
          <w:rFonts w:asciiTheme="minorHAnsi" w:hAnsiTheme="minorHAnsi" w:cs="Arial"/>
        </w:rPr>
        <w:t>course</w:t>
      </w:r>
      <w:r w:rsidR="00843BE6" w:rsidRPr="00DA42A4">
        <w:rPr>
          <w:rFonts w:asciiTheme="minorHAnsi" w:hAnsiTheme="minorHAnsi" w:cs="Arial"/>
        </w:rPr>
        <w:t xml:space="preserve"> </w:t>
      </w:r>
      <w:r w:rsidR="00EB7F05" w:rsidRPr="00DA42A4">
        <w:rPr>
          <w:rFonts w:asciiTheme="minorHAnsi" w:hAnsiTheme="minorHAnsi" w:cs="Arial"/>
        </w:rPr>
        <w:t>for the following reasons:</w:t>
      </w:r>
    </w:p>
    <w:p w14:paraId="4AC0A0C6" w14:textId="77777777" w:rsidR="00EB7F05" w:rsidRPr="004078D6" w:rsidRDefault="00EB7F05" w:rsidP="004078D6">
      <w:pPr>
        <w:pStyle w:val="Default"/>
        <w:numPr>
          <w:ilvl w:val="0"/>
          <w:numId w:val="10"/>
        </w:numPr>
        <w:rPr>
          <w:rFonts w:asciiTheme="minorHAnsi" w:hAnsiTheme="minorHAnsi" w:cs="Arial"/>
          <w:bCs/>
        </w:rPr>
      </w:pPr>
      <w:r w:rsidRPr="004078D6">
        <w:rPr>
          <w:rFonts w:asciiTheme="minorHAnsi" w:hAnsiTheme="minorHAnsi" w:cs="Arial"/>
          <w:bCs/>
        </w:rPr>
        <w:t xml:space="preserve">an awarding body withdraws the </w:t>
      </w:r>
      <w:r w:rsidR="00A03FDF" w:rsidRPr="004078D6">
        <w:rPr>
          <w:rFonts w:asciiTheme="minorHAnsi" w:hAnsiTheme="minorHAnsi" w:cs="Arial"/>
          <w:bCs/>
        </w:rPr>
        <w:t>course</w:t>
      </w:r>
    </w:p>
    <w:p w14:paraId="5AE4AB2A" w14:textId="77777777" w:rsidR="00EB7F05" w:rsidRPr="004078D6" w:rsidRDefault="00EB7F05" w:rsidP="004078D6">
      <w:pPr>
        <w:pStyle w:val="Default"/>
        <w:numPr>
          <w:ilvl w:val="0"/>
          <w:numId w:val="10"/>
        </w:numPr>
        <w:rPr>
          <w:rFonts w:asciiTheme="minorHAnsi" w:hAnsiTheme="minorHAnsi" w:cs="Arial"/>
          <w:bCs/>
        </w:rPr>
      </w:pPr>
      <w:r w:rsidRPr="004078D6">
        <w:rPr>
          <w:rFonts w:asciiTheme="minorHAnsi" w:hAnsiTheme="minorHAnsi" w:cs="Arial"/>
          <w:bCs/>
        </w:rPr>
        <w:t>where student numbers are too low</w:t>
      </w:r>
    </w:p>
    <w:p w14:paraId="11873EEE" w14:textId="77777777" w:rsidR="00EB7F05" w:rsidRPr="004078D6" w:rsidRDefault="00EB7F05" w:rsidP="004078D6">
      <w:pPr>
        <w:pStyle w:val="Default"/>
        <w:numPr>
          <w:ilvl w:val="0"/>
          <w:numId w:val="10"/>
        </w:numPr>
        <w:rPr>
          <w:rFonts w:asciiTheme="minorHAnsi" w:hAnsiTheme="minorHAnsi" w:cs="Arial"/>
          <w:bCs/>
        </w:rPr>
      </w:pPr>
      <w:r w:rsidRPr="004078D6">
        <w:rPr>
          <w:rFonts w:asciiTheme="minorHAnsi" w:hAnsiTheme="minorHAnsi" w:cs="Arial"/>
          <w:bCs/>
        </w:rPr>
        <w:t xml:space="preserve">a resource issue is identified that would affect the delivery of the </w:t>
      </w:r>
      <w:r w:rsidR="00A03FDF" w:rsidRPr="004078D6">
        <w:rPr>
          <w:rFonts w:asciiTheme="minorHAnsi" w:hAnsiTheme="minorHAnsi" w:cs="Arial"/>
          <w:bCs/>
        </w:rPr>
        <w:t>course</w:t>
      </w:r>
      <w:r w:rsidRPr="004078D6">
        <w:rPr>
          <w:rFonts w:asciiTheme="minorHAnsi" w:hAnsiTheme="minorHAnsi" w:cs="Arial"/>
          <w:bCs/>
        </w:rPr>
        <w:t>, for example, a specialist member of staff could not be sourced,</w:t>
      </w:r>
      <w:r w:rsidR="00DE0A43" w:rsidRPr="004078D6">
        <w:rPr>
          <w:rFonts w:asciiTheme="minorHAnsi" w:hAnsiTheme="minorHAnsi" w:cs="Arial"/>
          <w:bCs/>
        </w:rPr>
        <w:t xml:space="preserve"> or</w:t>
      </w:r>
      <w:r w:rsidRPr="004078D6">
        <w:rPr>
          <w:rFonts w:asciiTheme="minorHAnsi" w:hAnsiTheme="minorHAnsi" w:cs="Arial"/>
          <w:bCs/>
        </w:rPr>
        <w:t xml:space="preserve"> a specialist room was not available due to timetabling constraints</w:t>
      </w:r>
    </w:p>
    <w:p w14:paraId="0C85EDAE" w14:textId="77777777" w:rsidR="001043E4" w:rsidRPr="00DA42A4" w:rsidRDefault="001043E4" w:rsidP="00DA42A4">
      <w:pPr>
        <w:pStyle w:val="Default"/>
        <w:ind w:left="360"/>
        <w:rPr>
          <w:rFonts w:asciiTheme="minorHAnsi" w:hAnsiTheme="minorHAnsi" w:cs="Arial"/>
        </w:rPr>
      </w:pPr>
    </w:p>
    <w:p w14:paraId="08FBEF0D" w14:textId="77777777" w:rsidR="00843BE6" w:rsidRPr="00DA42A4" w:rsidRDefault="0014347C" w:rsidP="00B27BDC">
      <w:pPr>
        <w:pStyle w:val="Default"/>
        <w:ind w:left="924" w:hanging="567"/>
        <w:rPr>
          <w:rFonts w:asciiTheme="minorHAnsi" w:hAnsiTheme="minorHAnsi" w:cs="Arial"/>
        </w:rPr>
      </w:pPr>
      <w:r>
        <w:rPr>
          <w:rFonts w:asciiTheme="minorHAnsi" w:hAnsiTheme="minorHAnsi" w:cs="Arial"/>
        </w:rPr>
        <w:t>5</w:t>
      </w:r>
      <w:r w:rsidR="00DA42A4">
        <w:rPr>
          <w:rFonts w:asciiTheme="minorHAnsi" w:hAnsiTheme="minorHAnsi" w:cs="Arial"/>
        </w:rPr>
        <w:t>.2</w:t>
      </w:r>
      <w:r w:rsidR="00DA42A4">
        <w:rPr>
          <w:rFonts w:asciiTheme="minorHAnsi" w:hAnsiTheme="minorHAnsi" w:cs="Arial"/>
        </w:rPr>
        <w:tab/>
      </w:r>
      <w:proofErr w:type="spellStart"/>
      <w:r w:rsidR="00843BE6" w:rsidRPr="00DA42A4">
        <w:rPr>
          <w:rFonts w:asciiTheme="minorHAnsi" w:hAnsiTheme="minorHAnsi" w:cs="Arial"/>
        </w:rPr>
        <w:t>BMet</w:t>
      </w:r>
      <w:proofErr w:type="spellEnd"/>
      <w:r w:rsidR="00843BE6" w:rsidRPr="00DA42A4">
        <w:rPr>
          <w:rFonts w:asciiTheme="minorHAnsi" w:hAnsiTheme="minorHAnsi" w:cs="Arial"/>
        </w:rPr>
        <w:t xml:space="preserve"> will inform </w:t>
      </w:r>
      <w:r w:rsidR="00DE0A43" w:rsidRPr="00DA42A4">
        <w:rPr>
          <w:rFonts w:asciiTheme="minorHAnsi" w:hAnsiTheme="minorHAnsi" w:cs="Arial"/>
        </w:rPr>
        <w:t>you</w:t>
      </w:r>
      <w:r w:rsidR="00843BE6" w:rsidRPr="00DA42A4">
        <w:rPr>
          <w:rFonts w:asciiTheme="minorHAnsi" w:hAnsiTheme="minorHAnsi" w:cs="Arial"/>
        </w:rPr>
        <w:t xml:space="preserve"> at the earliest point</w:t>
      </w:r>
      <w:r w:rsidR="001043E4" w:rsidRPr="00DA42A4">
        <w:rPr>
          <w:rFonts w:asciiTheme="minorHAnsi" w:hAnsiTheme="minorHAnsi" w:cs="Arial"/>
        </w:rPr>
        <w:t xml:space="preserve"> and no later than </w:t>
      </w:r>
      <w:r w:rsidR="004E4978">
        <w:rPr>
          <w:rFonts w:asciiTheme="minorHAnsi" w:hAnsiTheme="minorHAnsi" w:cs="Arial"/>
        </w:rPr>
        <w:t>23</w:t>
      </w:r>
      <w:r w:rsidR="004E4978" w:rsidRPr="004E4978">
        <w:rPr>
          <w:rFonts w:asciiTheme="minorHAnsi" w:hAnsiTheme="minorHAnsi" w:cs="Arial"/>
          <w:vertAlign w:val="superscript"/>
        </w:rPr>
        <w:t>rd</w:t>
      </w:r>
      <w:r w:rsidR="004E4978">
        <w:rPr>
          <w:rFonts w:asciiTheme="minorHAnsi" w:hAnsiTheme="minorHAnsi" w:cs="Arial"/>
        </w:rPr>
        <w:t xml:space="preserve"> September</w:t>
      </w:r>
      <w:r w:rsidR="00882F49">
        <w:rPr>
          <w:rFonts w:asciiTheme="minorHAnsi" w:hAnsiTheme="minorHAnsi" w:cs="Arial"/>
        </w:rPr>
        <w:t xml:space="preserve"> </w:t>
      </w:r>
      <w:r w:rsidR="005F18C5">
        <w:rPr>
          <w:rFonts w:asciiTheme="minorHAnsi" w:hAnsiTheme="minorHAnsi" w:cs="Arial"/>
        </w:rPr>
        <w:t>2020</w:t>
      </w:r>
      <w:bookmarkStart w:id="0" w:name="_GoBack"/>
      <w:bookmarkEnd w:id="0"/>
      <w:r w:rsidR="001043E4" w:rsidRPr="00DA42A4">
        <w:rPr>
          <w:rFonts w:asciiTheme="minorHAnsi" w:hAnsiTheme="minorHAnsi" w:cs="Arial"/>
        </w:rPr>
        <w:t xml:space="preserve">. </w:t>
      </w:r>
      <w:proofErr w:type="spellStart"/>
      <w:r w:rsidR="001043E4" w:rsidRPr="00DA42A4">
        <w:rPr>
          <w:rFonts w:asciiTheme="minorHAnsi" w:hAnsiTheme="minorHAnsi" w:cs="Arial"/>
        </w:rPr>
        <w:t>BMet</w:t>
      </w:r>
      <w:proofErr w:type="spellEnd"/>
      <w:r w:rsidR="001043E4" w:rsidRPr="00DA42A4">
        <w:rPr>
          <w:rFonts w:asciiTheme="minorHAnsi" w:hAnsiTheme="minorHAnsi" w:cs="Arial"/>
        </w:rPr>
        <w:t xml:space="preserve"> will</w:t>
      </w:r>
      <w:r w:rsidR="00843BE6" w:rsidRPr="00DA42A4">
        <w:rPr>
          <w:rFonts w:asciiTheme="minorHAnsi" w:hAnsiTheme="minorHAnsi" w:cs="Arial"/>
        </w:rPr>
        <w:t xml:space="preserve"> assist </w:t>
      </w:r>
      <w:r w:rsidR="00DE0A43" w:rsidRPr="00DA42A4">
        <w:rPr>
          <w:rFonts w:asciiTheme="minorHAnsi" w:hAnsiTheme="minorHAnsi" w:cs="Arial"/>
        </w:rPr>
        <w:t>you</w:t>
      </w:r>
      <w:r w:rsidR="00843BE6" w:rsidRPr="00DA42A4">
        <w:rPr>
          <w:rFonts w:asciiTheme="minorHAnsi" w:hAnsiTheme="minorHAnsi" w:cs="Arial"/>
        </w:rPr>
        <w:t xml:space="preserve"> with trying to find an alternative </w:t>
      </w:r>
      <w:r w:rsidR="00A03FDF">
        <w:rPr>
          <w:rFonts w:asciiTheme="minorHAnsi" w:hAnsiTheme="minorHAnsi" w:cs="Arial"/>
        </w:rPr>
        <w:t>course</w:t>
      </w:r>
      <w:r w:rsidR="00843BE6" w:rsidRPr="00DA42A4">
        <w:rPr>
          <w:rFonts w:asciiTheme="minorHAnsi" w:hAnsiTheme="minorHAnsi" w:cs="Arial"/>
        </w:rPr>
        <w:t xml:space="preserve"> if required.</w:t>
      </w:r>
      <w:r w:rsidR="00094815">
        <w:rPr>
          <w:rFonts w:asciiTheme="minorHAnsi" w:hAnsiTheme="minorHAnsi" w:cs="Arial"/>
        </w:rPr>
        <w:t xml:space="preserve">  </w:t>
      </w:r>
    </w:p>
    <w:p w14:paraId="440E7A19" w14:textId="77777777" w:rsidR="00FB512F" w:rsidRPr="00DA42A4" w:rsidRDefault="00FB512F" w:rsidP="00DA42A4">
      <w:pPr>
        <w:pStyle w:val="Default"/>
        <w:ind w:left="1080"/>
        <w:rPr>
          <w:rFonts w:asciiTheme="minorHAnsi" w:hAnsiTheme="minorHAnsi" w:cs="Arial"/>
        </w:rPr>
      </w:pPr>
    </w:p>
    <w:p w14:paraId="7A6EE9A5" w14:textId="77777777" w:rsidR="00A27D70" w:rsidRPr="00AC5158" w:rsidRDefault="00A27D70" w:rsidP="00A27D70">
      <w:pPr>
        <w:pStyle w:val="Default"/>
        <w:numPr>
          <w:ilvl w:val="0"/>
          <w:numId w:val="6"/>
        </w:numPr>
        <w:rPr>
          <w:rFonts w:asciiTheme="minorHAnsi" w:hAnsiTheme="minorHAnsi" w:cs="Arial"/>
          <w:b/>
        </w:rPr>
      </w:pPr>
      <w:r>
        <w:rPr>
          <w:rFonts w:asciiTheme="minorHAnsi" w:hAnsiTheme="minorHAnsi" w:cs="Arial"/>
          <w:b/>
        </w:rPr>
        <w:t>Changes to M</w:t>
      </w:r>
      <w:r w:rsidRPr="00AC5158">
        <w:rPr>
          <w:rFonts w:asciiTheme="minorHAnsi" w:hAnsiTheme="minorHAnsi" w:cs="Arial"/>
          <w:b/>
        </w:rPr>
        <w:t xml:space="preserve">odules and </w:t>
      </w:r>
      <w:r w:rsidR="00A03FDF">
        <w:rPr>
          <w:rFonts w:asciiTheme="minorHAnsi" w:hAnsiTheme="minorHAnsi" w:cs="Arial"/>
          <w:b/>
        </w:rPr>
        <w:t>Course</w:t>
      </w:r>
      <w:r w:rsidRPr="00AC5158">
        <w:rPr>
          <w:rFonts w:asciiTheme="minorHAnsi" w:hAnsiTheme="minorHAnsi" w:cs="Arial"/>
          <w:b/>
        </w:rPr>
        <w:t>s</w:t>
      </w:r>
    </w:p>
    <w:p w14:paraId="0C06539C" w14:textId="77777777" w:rsidR="00A27D70" w:rsidRDefault="00A27D70" w:rsidP="00A27D70">
      <w:pPr>
        <w:pStyle w:val="Default"/>
        <w:rPr>
          <w:rFonts w:asciiTheme="minorHAnsi" w:hAnsiTheme="minorHAnsi" w:cs="Arial"/>
          <w:b/>
        </w:rPr>
      </w:pPr>
    </w:p>
    <w:p w14:paraId="69C2341A" w14:textId="77777777" w:rsidR="00A27D70" w:rsidRDefault="0014347C" w:rsidP="00A27D70">
      <w:pPr>
        <w:pStyle w:val="Default"/>
        <w:ind w:left="924" w:hanging="567"/>
        <w:rPr>
          <w:rFonts w:asciiTheme="minorHAnsi" w:hAnsiTheme="minorHAnsi" w:cs="Arial"/>
        </w:rPr>
      </w:pPr>
      <w:r>
        <w:rPr>
          <w:rFonts w:asciiTheme="minorHAnsi" w:hAnsiTheme="minorHAnsi" w:cs="Arial"/>
        </w:rPr>
        <w:t>6</w:t>
      </w:r>
      <w:r w:rsidR="00A27D70">
        <w:rPr>
          <w:rFonts w:asciiTheme="minorHAnsi" w:hAnsiTheme="minorHAnsi" w:cs="Arial"/>
        </w:rPr>
        <w:t>.1</w:t>
      </w:r>
      <w:r w:rsidR="00A27D70">
        <w:rPr>
          <w:rFonts w:asciiTheme="minorHAnsi" w:hAnsiTheme="minorHAnsi" w:cs="Arial"/>
        </w:rPr>
        <w:tab/>
      </w:r>
      <w:proofErr w:type="spellStart"/>
      <w:r w:rsidR="00A27D70">
        <w:rPr>
          <w:rFonts w:asciiTheme="minorHAnsi" w:hAnsiTheme="minorHAnsi" w:cs="Arial"/>
        </w:rPr>
        <w:t>BMet</w:t>
      </w:r>
      <w:proofErr w:type="spellEnd"/>
      <w:r w:rsidR="00A27D70">
        <w:rPr>
          <w:rFonts w:asciiTheme="minorHAnsi" w:hAnsiTheme="minorHAnsi" w:cs="Arial"/>
        </w:rPr>
        <w:t xml:space="preserve"> and our U</w:t>
      </w:r>
      <w:r w:rsidR="00A27D70" w:rsidRPr="009B405B">
        <w:rPr>
          <w:rFonts w:asciiTheme="minorHAnsi" w:hAnsiTheme="minorHAnsi" w:cs="Arial"/>
        </w:rPr>
        <w:t xml:space="preserve">niversity partners will make all reasonable efforts to deliver your </w:t>
      </w:r>
      <w:r w:rsidR="00A03FDF">
        <w:rPr>
          <w:rFonts w:asciiTheme="minorHAnsi" w:hAnsiTheme="minorHAnsi" w:cs="Arial"/>
        </w:rPr>
        <w:t>course</w:t>
      </w:r>
      <w:r w:rsidR="004E4978">
        <w:rPr>
          <w:rFonts w:asciiTheme="minorHAnsi" w:hAnsiTheme="minorHAnsi" w:cs="Arial"/>
        </w:rPr>
        <w:t xml:space="preserve"> of study, h</w:t>
      </w:r>
      <w:r w:rsidR="00A27D70">
        <w:rPr>
          <w:rFonts w:asciiTheme="minorHAnsi" w:hAnsiTheme="minorHAnsi" w:cs="Arial"/>
        </w:rPr>
        <w:t xml:space="preserve">owever </w:t>
      </w:r>
      <w:proofErr w:type="spellStart"/>
      <w:r w:rsidR="00A27D70">
        <w:rPr>
          <w:rFonts w:asciiTheme="minorHAnsi" w:hAnsiTheme="minorHAnsi" w:cs="Arial"/>
        </w:rPr>
        <w:t>BMet</w:t>
      </w:r>
      <w:proofErr w:type="spellEnd"/>
      <w:r w:rsidR="00A27D70">
        <w:rPr>
          <w:rFonts w:asciiTheme="minorHAnsi" w:hAnsiTheme="minorHAnsi" w:cs="Arial"/>
        </w:rPr>
        <w:t xml:space="preserve"> reserves the right to make reasonable changes where required. We will aim to keep changes to a minimum but may be forced to make changes for the following reasons:</w:t>
      </w:r>
    </w:p>
    <w:p w14:paraId="5A55BEA2" w14:textId="77777777" w:rsidR="00D37248" w:rsidRDefault="00A27D70" w:rsidP="00D37248">
      <w:pPr>
        <w:pStyle w:val="Default"/>
        <w:numPr>
          <w:ilvl w:val="0"/>
          <w:numId w:val="11"/>
        </w:numPr>
        <w:rPr>
          <w:rFonts w:asciiTheme="minorHAnsi" w:hAnsiTheme="minorHAnsi" w:cs="Arial"/>
        </w:rPr>
      </w:pPr>
      <w:r w:rsidRPr="00D37248">
        <w:rPr>
          <w:rFonts w:asciiTheme="minorHAnsi" w:hAnsiTheme="minorHAnsi" w:cs="Arial"/>
        </w:rPr>
        <w:t xml:space="preserve">a change in the law or the regulatory regimes governing the College or its Partner Universities  which affects the delivery or the content of the module or </w:t>
      </w:r>
      <w:r w:rsidR="00A03FDF" w:rsidRPr="00D37248">
        <w:rPr>
          <w:rFonts w:asciiTheme="minorHAnsi" w:hAnsiTheme="minorHAnsi" w:cs="Arial"/>
        </w:rPr>
        <w:t>course</w:t>
      </w:r>
    </w:p>
    <w:p w14:paraId="267F29FD" w14:textId="77777777" w:rsidR="00A27D70" w:rsidRPr="00D37248" w:rsidRDefault="00A27D70" w:rsidP="00D37248">
      <w:pPr>
        <w:pStyle w:val="Default"/>
        <w:numPr>
          <w:ilvl w:val="0"/>
          <w:numId w:val="11"/>
        </w:numPr>
        <w:rPr>
          <w:rFonts w:asciiTheme="minorHAnsi" w:hAnsiTheme="minorHAnsi" w:cs="Arial"/>
        </w:rPr>
      </w:pPr>
      <w:r w:rsidRPr="00D37248">
        <w:rPr>
          <w:rFonts w:asciiTheme="minorHAnsi" w:hAnsiTheme="minorHAnsi" w:cs="Arial"/>
        </w:rPr>
        <w:t xml:space="preserve">where student numbers are too low on one site of delivery requiring the transfer of students to an alternative site where the same </w:t>
      </w:r>
      <w:r w:rsidR="00A03FDF" w:rsidRPr="00D37248">
        <w:rPr>
          <w:rFonts w:asciiTheme="minorHAnsi" w:hAnsiTheme="minorHAnsi" w:cs="Arial"/>
        </w:rPr>
        <w:t>course</w:t>
      </w:r>
      <w:r w:rsidRPr="00D37248">
        <w:rPr>
          <w:rFonts w:asciiTheme="minorHAnsi" w:hAnsiTheme="minorHAnsi" w:cs="Arial"/>
        </w:rPr>
        <w:t xml:space="preserve"> is offered</w:t>
      </w:r>
      <w:r w:rsidR="00BE30DE" w:rsidRPr="00D37248">
        <w:rPr>
          <w:rFonts w:asciiTheme="minorHAnsi" w:hAnsiTheme="minorHAnsi" w:cs="Arial"/>
        </w:rPr>
        <w:t>.</w:t>
      </w:r>
      <w:r w:rsidR="00094815" w:rsidRPr="00D37248">
        <w:rPr>
          <w:rFonts w:asciiTheme="minorHAnsi" w:hAnsiTheme="minorHAnsi" w:cs="Arial"/>
        </w:rPr>
        <w:t xml:space="preserve">  </w:t>
      </w:r>
    </w:p>
    <w:p w14:paraId="777AA047" w14:textId="77777777" w:rsidR="004E4978" w:rsidRPr="00B95FCA" w:rsidRDefault="004E4978" w:rsidP="004E4978">
      <w:pPr>
        <w:pStyle w:val="Default"/>
        <w:ind w:left="1284"/>
        <w:rPr>
          <w:rFonts w:asciiTheme="minorHAnsi" w:hAnsiTheme="minorHAnsi" w:cs="Arial"/>
          <w:b/>
        </w:rPr>
      </w:pPr>
    </w:p>
    <w:p w14:paraId="3663CE09" w14:textId="77777777" w:rsidR="00D3715A" w:rsidRPr="00AC5158" w:rsidRDefault="00D3715A" w:rsidP="00D3715A">
      <w:pPr>
        <w:pStyle w:val="Default"/>
        <w:numPr>
          <w:ilvl w:val="0"/>
          <w:numId w:val="6"/>
        </w:numPr>
        <w:rPr>
          <w:rFonts w:asciiTheme="minorHAnsi" w:hAnsiTheme="minorHAnsi" w:cs="Arial"/>
          <w:b/>
        </w:rPr>
      </w:pPr>
      <w:r w:rsidRPr="00AC5158">
        <w:rPr>
          <w:rFonts w:asciiTheme="minorHAnsi" w:hAnsiTheme="minorHAnsi" w:cs="Arial"/>
          <w:b/>
        </w:rPr>
        <w:t>Enrolment</w:t>
      </w:r>
    </w:p>
    <w:p w14:paraId="2DE40E0E" w14:textId="77777777" w:rsidR="00D3715A" w:rsidRPr="00AC5158" w:rsidRDefault="00D3715A" w:rsidP="00D3715A">
      <w:pPr>
        <w:pStyle w:val="Default"/>
        <w:rPr>
          <w:rFonts w:asciiTheme="minorHAnsi" w:hAnsiTheme="minorHAnsi" w:cs="Arial"/>
          <w:b/>
        </w:rPr>
      </w:pPr>
    </w:p>
    <w:p w14:paraId="20FC004F" w14:textId="77777777" w:rsidR="00D3715A" w:rsidRDefault="0014347C" w:rsidP="00D3715A">
      <w:pPr>
        <w:pStyle w:val="Default"/>
        <w:ind w:left="924" w:hanging="567"/>
        <w:rPr>
          <w:rFonts w:asciiTheme="minorHAnsi" w:hAnsiTheme="minorHAnsi" w:cs="Arial"/>
        </w:rPr>
      </w:pPr>
      <w:r>
        <w:rPr>
          <w:rFonts w:asciiTheme="minorHAnsi" w:hAnsiTheme="minorHAnsi" w:cs="Arial"/>
        </w:rPr>
        <w:t>7</w:t>
      </w:r>
      <w:r w:rsidR="00D3715A">
        <w:rPr>
          <w:rFonts w:asciiTheme="minorHAnsi" w:hAnsiTheme="minorHAnsi" w:cs="Arial"/>
        </w:rPr>
        <w:t>.1</w:t>
      </w:r>
      <w:r w:rsidR="00D3715A">
        <w:rPr>
          <w:rFonts w:asciiTheme="minorHAnsi" w:hAnsiTheme="minorHAnsi" w:cs="Arial"/>
        </w:rPr>
        <w:tab/>
      </w:r>
      <w:r w:rsidR="00D3715A" w:rsidRPr="00AC5158">
        <w:rPr>
          <w:rFonts w:asciiTheme="minorHAnsi" w:hAnsiTheme="minorHAnsi" w:cs="Arial"/>
        </w:rPr>
        <w:t xml:space="preserve">You can only enrol at </w:t>
      </w:r>
      <w:proofErr w:type="spellStart"/>
      <w:r w:rsidR="00D3715A" w:rsidRPr="00AC5158">
        <w:rPr>
          <w:rFonts w:asciiTheme="minorHAnsi" w:hAnsiTheme="minorHAnsi" w:cs="Arial"/>
        </w:rPr>
        <w:t>BMet</w:t>
      </w:r>
      <w:proofErr w:type="spellEnd"/>
      <w:r w:rsidR="00D3715A" w:rsidRPr="00AC5158">
        <w:rPr>
          <w:rFonts w:asciiTheme="minorHAnsi" w:hAnsiTheme="minorHAnsi" w:cs="Arial"/>
        </w:rPr>
        <w:t xml:space="preserve"> if </w:t>
      </w:r>
      <w:r w:rsidR="00D3715A">
        <w:rPr>
          <w:rFonts w:asciiTheme="minorHAnsi" w:hAnsiTheme="minorHAnsi" w:cs="Arial"/>
        </w:rPr>
        <w:t>your</w:t>
      </w:r>
      <w:r w:rsidR="00D3715A" w:rsidRPr="00AC5158">
        <w:rPr>
          <w:rFonts w:asciiTheme="minorHAnsi" w:hAnsiTheme="minorHAnsi" w:cs="Arial"/>
        </w:rPr>
        <w:t xml:space="preserve"> offer condition has been met. If your </w:t>
      </w:r>
      <w:r w:rsidR="00A03FDF">
        <w:rPr>
          <w:rFonts w:asciiTheme="minorHAnsi" w:hAnsiTheme="minorHAnsi" w:cs="Arial"/>
        </w:rPr>
        <w:t>course</w:t>
      </w:r>
      <w:r w:rsidR="00D3715A">
        <w:rPr>
          <w:rFonts w:asciiTheme="minorHAnsi" w:hAnsiTheme="minorHAnsi" w:cs="Arial"/>
        </w:rPr>
        <w:t xml:space="preserve"> </w:t>
      </w:r>
      <w:r w:rsidR="00D3715A" w:rsidRPr="00AC5158">
        <w:rPr>
          <w:rFonts w:asciiTheme="minorHAnsi" w:hAnsiTheme="minorHAnsi" w:cs="Arial"/>
        </w:rPr>
        <w:t xml:space="preserve">of study </w:t>
      </w:r>
      <w:r w:rsidR="00D3715A">
        <w:rPr>
          <w:rFonts w:asciiTheme="minorHAnsi" w:hAnsiTheme="minorHAnsi" w:cs="Arial"/>
        </w:rPr>
        <w:t>is awarded by a University partner</w:t>
      </w:r>
      <w:r w:rsidR="00D3715A" w:rsidRPr="00AC5158">
        <w:rPr>
          <w:rFonts w:asciiTheme="minorHAnsi" w:hAnsiTheme="minorHAnsi" w:cs="Arial"/>
        </w:rPr>
        <w:t xml:space="preserve"> you will also need to complete their enrolment process.</w:t>
      </w:r>
    </w:p>
    <w:p w14:paraId="7EA4ACA3" w14:textId="77777777" w:rsidR="00D3715A" w:rsidRDefault="00D3715A" w:rsidP="00D3715A">
      <w:pPr>
        <w:pStyle w:val="Default"/>
        <w:ind w:left="924" w:hanging="567"/>
        <w:rPr>
          <w:rFonts w:asciiTheme="minorHAnsi" w:hAnsiTheme="minorHAnsi" w:cs="Arial"/>
        </w:rPr>
      </w:pPr>
    </w:p>
    <w:p w14:paraId="0E7FF688" w14:textId="77777777" w:rsidR="00D3715A" w:rsidRDefault="0014347C" w:rsidP="00D3715A">
      <w:pPr>
        <w:pStyle w:val="Default"/>
        <w:ind w:left="924" w:hanging="567"/>
        <w:rPr>
          <w:rFonts w:asciiTheme="minorHAnsi" w:hAnsiTheme="minorHAnsi" w:cs="Arial"/>
        </w:rPr>
      </w:pPr>
      <w:r>
        <w:rPr>
          <w:rFonts w:asciiTheme="minorHAnsi" w:hAnsiTheme="minorHAnsi" w:cs="Arial"/>
        </w:rPr>
        <w:t>7</w:t>
      </w:r>
      <w:r w:rsidR="00D3715A">
        <w:rPr>
          <w:rFonts w:asciiTheme="minorHAnsi" w:hAnsiTheme="minorHAnsi" w:cs="Arial"/>
        </w:rPr>
        <w:t>.2</w:t>
      </w:r>
      <w:r w:rsidR="00D3715A">
        <w:rPr>
          <w:rFonts w:asciiTheme="minorHAnsi" w:hAnsiTheme="minorHAnsi" w:cs="Arial"/>
        </w:rPr>
        <w:tab/>
        <w:t xml:space="preserve">Enrolment at </w:t>
      </w:r>
      <w:proofErr w:type="spellStart"/>
      <w:r w:rsidR="00D3715A">
        <w:rPr>
          <w:rFonts w:asciiTheme="minorHAnsi" w:hAnsiTheme="minorHAnsi" w:cs="Arial"/>
        </w:rPr>
        <w:t>BMet</w:t>
      </w:r>
      <w:proofErr w:type="spellEnd"/>
      <w:r w:rsidR="00D3715A">
        <w:rPr>
          <w:rFonts w:asciiTheme="minorHAnsi" w:hAnsiTheme="minorHAnsi" w:cs="Arial"/>
        </w:rPr>
        <w:t xml:space="preserve"> is subject to conditions.  You may be required to provide, as well as evidence of qualifications, non-academic documentation and identification in order to enrol.  For further information on meeting the conditions of your offer refer to your offer email or letter.</w:t>
      </w:r>
      <w:r w:rsidR="00BD1144">
        <w:rPr>
          <w:rFonts w:asciiTheme="minorHAnsi" w:hAnsiTheme="minorHAnsi" w:cs="Arial"/>
        </w:rPr>
        <w:t xml:space="preserve">  </w:t>
      </w:r>
      <w:r w:rsidR="00D3715A">
        <w:rPr>
          <w:rFonts w:asciiTheme="minorHAnsi" w:hAnsiTheme="minorHAnsi" w:cs="Arial"/>
        </w:rPr>
        <w:t xml:space="preserve">If you don’t provide the necessary documents </w:t>
      </w:r>
      <w:proofErr w:type="spellStart"/>
      <w:r w:rsidR="00D3715A">
        <w:rPr>
          <w:rFonts w:asciiTheme="minorHAnsi" w:hAnsiTheme="minorHAnsi" w:cs="Arial"/>
        </w:rPr>
        <w:t>BMet</w:t>
      </w:r>
      <w:proofErr w:type="spellEnd"/>
      <w:r w:rsidR="00D3715A">
        <w:rPr>
          <w:rFonts w:asciiTheme="minorHAnsi" w:hAnsiTheme="minorHAnsi" w:cs="Arial"/>
        </w:rPr>
        <w:t xml:space="preserve"> may withdraw you from your </w:t>
      </w:r>
      <w:r w:rsidR="00A03FDF">
        <w:rPr>
          <w:rFonts w:asciiTheme="minorHAnsi" w:hAnsiTheme="minorHAnsi" w:cs="Arial"/>
        </w:rPr>
        <w:t>course</w:t>
      </w:r>
      <w:r w:rsidR="00D3715A">
        <w:rPr>
          <w:rFonts w:asciiTheme="minorHAnsi" w:hAnsiTheme="minorHAnsi" w:cs="Arial"/>
        </w:rPr>
        <w:t>.</w:t>
      </w:r>
    </w:p>
    <w:p w14:paraId="5E21890F" w14:textId="77777777" w:rsidR="00D3715A" w:rsidRPr="00AC5158" w:rsidRDefault="00D3715A" w:rsidP="00D3715A">
      <w:pPr>
        <w:pStyle w:val="Default"/>
        <w:ind w:left="924" w:hanging="567"/>
        <w:rPr>
          <w:rFonts w:asciiTheme="minorHAnsi" w:hAnsiTheme="minorHAnsi" w:cs="Arial"/>
          <w:b/>
        </w:rPr>
      </w:pPr>
    </w:p>
    <w:p w14:paraId="4793F37E" w14:textId="77777777" w:rsidR="00FB512F" w:rsidRPr="00AC5158" w:rsidRDefault="00FB512F" w:rsidP="00DA42A4">
      <w:pPr>
        <w:pStyle w:val="Default"/>
        <w:numPr>
          <w:ilvl w:val="0"/>
          <w:numId w:val="6"/>
        </w:numPr>
        <w:rPr>
          <w:rFonts w:asciiTheme="minorHAnsi" w:hAnsiTheme="minorHAnsi" w:cs="Arial"/>
          <w:b/>
        </w:rPr>
      </w:pPr>
      <w:r w:rsidRPr="00AC5158">
        <w:rPr>
          <w:rFonts w:asciiTheme="minorHAnsi" w:hAnsiTheme="minorHAnsi" w:cs="Arial"/>
          <w:b/>
        </w:rPr>
        <w:t>Personal Data and Student Information</w:t>
      </w:r>
    </w:p>
    <w:p w14:paraId="11F109F5" w14:textId="77777777" w:rsidR="002A597C" w:rsidRDefault="002A597C" w:rsidP="003F5949">
      <w:pPr>
        <w:pStyle w:val="Default"/>
        <w:rPr>
          <w:rFonts w:asciiTheme="minorHAnsi" w:hAnsiTheme="minorHAnsi" w:cs="Arial"/>
          <w:b/>
        </w:rPr>
      </w:pPr>
    </w:p>
    <w:p w14:paraId="6717C608" w14:textId="77777777" w:rsidR="00AD604E" w:rsidRDefault="0014347C" w:rsidP="00AD604E">
      <w:pPr>
        <w:pStyle w:val="Default"/>
        <w:ind w:left="924" w:hanging="567"/>
        <w:rPr>
          <w:rFonts w:asciiTheme="minorHAnsi" w:hAnsiTheme="minorHAnsi"/>
        </w:rPr>
      </w:pPr>
      <w:r>
        <w:rPr>
          <w:rFonts w:asciiTheme="minorHAnsi" w:hAnsiTheme="minorHAnsi"/>
        </w:rPr>
        <w:t>8</w:t>
      </w:r>
      <w:r w:rsidR="00DA42A4">
        <w:rPr>
          <w:rFonts w:asciiTheme="minorHAnsi" w:hAnsiTheme="minorHAnsi"/>
        </w:rPr>
        <w:t>.1</w:t>
      </w:r>
      <w:r w:rsidR="00DA42A4">
        <w:rPr>
          <w:rFonts w:asciiTheme="minorHAnsi" w:hAnsiTheme="minorHAnsi"/>
        </w:rPr>
        <w:tab/>
      </w:r>
      <w:r w:rsidR="00680CFD">
        <w:rPr>
          <w:rFonts w:asciiTheme="minorHAnsi" w:hAnsiTheme="minorHAnsi"/>
        </w:rPr>
        <w:t xml:space="preserve">You have a responsibility to inform </w:t>
      </w:r>
      <w:proofErr w:type="spellStart"/>
      <w:r w:rsidR="00680CFD">
        <w:rPr>
          <w:rFonts w:asciiTheme="minorHAnsi" w:hAnsiTheme="minorHAnsi"/>
        </w:rPr>
        <w:t>BMet</w:t>
      </w:r>
      <w:proofErr w:type="spellEnd"/>
      <w:r w:rsidR="00680CFD">
        <w:rPr>
          <w:rFonts w:asciiTheme="minorHAnsi" w:hAnsiTheme="minorHAnsi"/>
        </w:rPr>
        <w:t xml:space="preserve"> of any changes to information you have given us</w:t>
      </w:r>
      <w:r w:rsidR="004E4978">
        <w:rPr>
          <w:rFonts w:asciiTheme="minorHAnsi" w:hAnsiTheme="minorHAnsi"/>
        </w:rPr>
        <w:t xml:space="preserve"> at the earliest opportunity</w:t>
      </w:r>
      <w:r w:rsidR="00147F71">
        <w:rPr>
          <w:rFonts w:asciiTheme="minorHAnsi" w:hAnsiTheme="minorHAnsi"/>
        </w:rPr>
        <w:t>.</w:t>
      </w:r>
    </w:p>
    <w:p w14:paraId="16150C6E" w14:textId="77777777" w:rsidR="00AD604E" w:rsidRPr="00AD604E" w:rsidRDefault="00AD604E" w:rsidP="00AD604E">
      <w:pPr>
        <w:pStyle w:val="Default"/>
        <w:ind w:left="924" w:hanging="567"/>
        <w:rPr>
          <w:rFonts w:asciiTheme="minorHAnsi" w:hAnsiTheme="minorHAnsi"/>
        </w:rPr>
      </w:pPr>
    </w:p>
    <w:p w14:paraId="408AA48A" w14:textId="77777777" w:rsidR="00147F71" w:rsidRPr="00B01178" w:rsidRDefault="0014347C" w:rsidP="00147F71">
      <w:pPr>
        <w:pStyle w:val="Default"/>
        <w:ind w:left="924" w:hanging="567"/>
        <w:rPr>
          <w:rFonts w:asciiTheme="minorHAnsi" w:hAnsiTheme="minorHAnsi" w:cs="Arial"/>
        </w:rPr>
      </w:pPr>
      <w:r>
        <w:rPr>
          <w:rFonts w:asciiTheme="minorHAnsi" w:hAnsiTheme="minorHAnsi"/>
        </w:rPr>
        <w:lastRenderedPageBreak/>
        <w:t>8</w:t>
      </w:r>
      <w:r w:rsidR="00147F71">
        <w:rPr>
          <w:rFonts w:asciiTheme="minorHAnsi" w:hAnsiTheme="minorHAnsi"/>
        </w:rPr>
        <w:t>.2</w:t>
      </w:r>
      <w:r w:rsidR="00147F71">
        <w:rPr>
          <w:rFonts w:asciiTheme="minorHAnsi" w:hAnsiTheme="minorHAnsi"/>
        </w:rPr>
        <w:tab/>
      </w:r>
      <w:r w:rsidR="00BD22AB">
        <w:rPr>
          <w:rFonts w:asciiTheme="minorHAnsi" w:hAnsiTheme="minorHAnsi"/>
        </w:rPr>
        <w:t>Your</w:t>
      </w:r>
      <w:r w:rsidR="004E4978">
        <w:rPr>
          <w:rFonts w:asciiTheme="minorHAnsi" w:hAnsiTheme="minorHAnsi"/>
        </w:rPr>
        <w:t xml:space="preserve"> information is covered by</w:t>
      </w:r>
      <w:r w:rsidR="00BD22AB">
        <w:rPr>
          <w:rFonts w:asciiTheme="minorHAnsi" w:hAnsiTheme="minorHAnsi"/>
        </w:rPr>
        <w:t xml:space="preserve"> Data Protection Legislation.  The College will collect and process the data about you in compliance with this legislation and </w:t>
      </w:r>
      <w:r w:rsidR="00147F71">
        <w:rPr>
          <w:rFonts w:asciiTheme="minorHAnsi" w:hAnsiTheme="minorHAnsi"/>
        </w:rPr>
        <w:t xml:space="preserve">you are entitled to access the data held about you.  </w:t>
      </w:r>
    </w:p>
    <w:p w14:paraId="21D70E0A" w14:textId="77777777" w:rsidR="00BD22AB" w:rsidRDefault="00BD22AB" w:rsidP="00E81081">
      <w:pPr>
        <w:pStyle w:val="Default"/>
        <w:ind w:left="924" w:hanging="567"/>
        <w:rPr>
          <w:rFonts w:asciiTheme="minorHAnsi" w:hAnsiTheme="minorHAnsi"/>
        </w:rPr>
      </w:pPr>
    </w:p>
    <w:p w14:paraId="5242492F" w14:textId="77777777" w:rsidR="00147F71" w:rsidRPr="00E220A5" w:rsidRDefault="0014347C">
      <w:pPr>
        <w:pStyle w:val="Default"/>
        <w:ind w:left="924" w:hanging="567"/>
        <w:rPr>
          <w:rFonts w:asciiTheme="minorHAnsi" w:hAnsiTheme="minorHAnsi"/>
        </w:rPr>
      </w:pPr>
      <w:r>
        <w:rPr>
          <w:rFonts w:asciiTheme="minorHAnsi" w:hAnsiTheme="minorHAnsi"/>
        </w:rPr>
        <w:t>8</w:t>
      </w:r>
      <w:r w:rsidR="00147F71">
        <w:rPr>
          <w:rFonts w:asciiTheme="minorHAnsi" w:hAnsiTheme="minorHAnsi"/>
        </w:rPr>
        <w:t>.3</w:t>
      </w:r>
      <w:r w:rsidR="00147F71">
        <w:rPr>
          <w:rFonts w:asciiTheme="minorHAnsi" w:hAnsiTheme="minorHAnsi"/>
        </w:rPr>
        <w:tab/>
      </w:r>
      <w:proofErr w:type="spellStart"/>
      <w:r w:rsidR="00147F71">
        <w:rPr>
          <w:rFonts w:asciiTheme="minorHAnsi" w:hAnsiTheme="minorHAnsi"/>
        </w:rPr>
        <w:t>BMet</w:t>
      </w:r>
      <w:proofErr w:type="spellEnd"/>
      <w:r w:rsidR="00147F71">
        <w:rPr>
          <w:rFonts w:asciiTheme="minorHAnsi" w:hAnsiTheme="minorHAnsi"/>
        </w:rPr>
        <w:t xml:space="preserve"> has to keep certain personal student information records for the day-to-day running of the organisation and also to comply with our legal obligations to funding bodies and the government. </w:t>
      </w:r>
      <w:proofErr w:type="spellStart"/>
      <w:r w:rsidR="00147F71">
        <w:rPr>
          <w:rFonts w:asciiTheme="minorHAnsi" w:hAnsiTheme="minorHAnsi"/>
        </w:rPr>
        <w:t>BMet</w:t>
      </w:r>
      <w:proofErr w:type="spellEnd"/>
      <w:r w:rsidR="00147F71">
        <w:rPr>
          <w:rFonts w:asciiTheme="minorHAnsi" w:hAnsiTheme="minorHAnsi"/>
        </w:rPr>
        <w:t xml:space="preserve"> will ensure that all data is used fairly, stored safely and never disclosed to another person unlawfully.</w:t>
      </w:r>
      <w:r w:rsidR="00147F71">
        <w:rPr>
          <w:rFonts w:asciiTheme="minorHAnsi" w:hAnsiTheme="minorHAnsi" w:cs="Arial"/>
        </w:rPr>
        <w:tab/>
      </w:r>
    </w:p>
    <w:p w14:paraId="53FE68B7" w14:textId="77777777" w:rsidR="00147F71" w:rsidRDefault="00147F71" w:rsidP="00147F71">
      <w:pPr>
        <w:pStyle w:val="Default"/>
        <w:ind w:left="924" w:hanging="567"/>
        <w:rPr>
          <w:rFonts w:asciiTheme="minorHAnsi" w:hAnsiTheme="minorHAnsi" w:cs="Arial"/>
        </w:rPr>
      </w:pPr>
    </w:p>
    <w:p w14:paraId="620409BF" w14:textId="77777777" w:rsidR="00147F71" w:rsidRPr="00A729EF" w:rsidRDefault="0014347C" w:rsidP="00147F71">
      <w:pPr>
        <w:pStyle w:val="Default"/>
        <w:ind w:left="924" w:hanging="567"/>
        <w:rPr>
          <w:rFonts w:asciiTheme="minorHAnsi" w:hAnsiTheme="minorHAnsi" w:cs="Arial"/>
        </w:rPr>
      </w:pPr>
      <w:r>
        <w:rPr>
          <w:rFonts w:asciiTheme="minorHAnsi" w:hAnsiTheme="minorHAnsi" w:cs="Arial"/>
        </w:rPr>
        <w:t>8</w:t>
      </w:r>
      <w:r w:rsidR="00147F71">
        <w:rPr>
          <w:rFonts w:asciiTheme="minorHAnsi" w:hAnsiTheme="minorHAnsi" w:cs="Arial"/>
        </w:rPr>
        <w:t>.4</w:t>
      </w:r>
      <w:r w:rsidR="00147F71">
        <w:rPr>
          <w:rFonts w:asciiTheme="minorHAnsi" w:hAnsiTheme="minorHAnsi" w:cs="Arial"/>
        </w:rPr>
        <w:tab/>
      </w:r>
      <w:r w:rsidR="00147F71" w:rsidRPr="00B01178">
        <w:rPr>
          <w:rFonts w:asciiTheme="minorHAnsi" w:hAnsiTheme="minorHAnsi" w:cs="Arial"/>
        </w:rPr>
        <w:t>Your personal data will only be disclosed to organisations or individuals with your consent or to organisation</w:t>
      </w:r>
      <w:r w:rsidR="00147F71">
        <w:rPr>
          <w:rFonts w:asciiTheme="minorHAnsi" w:hAnsiTheme="minorHAnsi" w:cs="Arial"/>
        </w:rPr>
        <w:t>s</w:t>
      </w:r>
      <w:r w:rsidR="00147F71" w:rsidRPr="00B01178">
        <w:rPr>
          <w:rFonts w:asciiTheme="minorHAnsi" w:hAnsiTheme="minorHAnsi" w:cs="Arial"/>
        </w:rPr>
        <w:t xml:space="preserve"> that have a legal right to receive the data with</w:t>
      </w:r>
      <w:r w:rsidR="004E4978">
        <w:rPr>
          <w:rFonts w:asciiTheme="minorHAnsi" w:hAnsiTheme="minorHAnsi" w:cs="Arial"/>
        </w:rPr>
        <w:t>out your consent. Y</w:t>
      </w:r>
      <w:r w:rsidR="00147F71" w:rsidRPr="00B01178">
        <w:rPr>
          <w:rFonts w:asciiTheme="minorHAnsi" w:hAnsiTheme="minorHAnsi" w:cs="Arial"/>
        </w:rPr>
        <w:t xml:space="preserve">our data (including photographs of you) will not be used in our marketing materials without your consent. </w:t>
      </w:r>
      <w:r w:rsidR="00147F71">
        <w:rPr>
          <w:rFonts w:asciiTheme="minorHAnsi" w:hAnsiTheme="minorHAnsi" w:cs="Arial"/>
        </w:rPr>
        <w:t>If you give consent for marketing purposes y</w:t>
      </w:r>
      <w:r w:rsidR="00147F71" w:rsidRPr="00B01178">
        <w:rPr>
          <w:rFonts w:asciiTheme="minorHAnsi" w:hAnsiTheme="minorHAnsi" w:cs="Arial"/>
        </w:rPr>
        <w:t xml:space="preserve">ou can withdraw </w:t>
      </w:r>
      <w:r w:rsidR="00147F71">
        <w:rPr>
          <w:rFonts w:asciiTheme="minorHAnsi" w:hAnsiTheme="minorHAnsi" w:cs="Arial"/>
        </w:rPr>
        <w:t>it</w:t>
      </w:r>
      <w:r w:rsidR="00147F71" w:rsidRPr="00B01178">
        <w:rPr>
          <w:rFonts w:asciiTheme="minorHAnsi" w:hAnsiTheme="minorHAnsi" w:cs="Arial"/>
        </w:rPr>
        <w:t xml:space="preserve"> at any time</w:t>
      </w:r>
      <w:r w:rsidR="00147F71" w:rsidRPr="00A729EF">
        <w:rPr>
          <w:rFonts w:asciiTheme="minorHAnsi" w:hAnsiTheme="minorHAnsi" w:cs="Arial"/>
        </w:rPr>
        <w:t xml:space="preserve">. </w:t>
      </w:r>
    </w:p>
    <w:p w14:paraId="4FF6D959" w14:textId="77777777" w:rsidR="00147F71" w:rsidRDefault="00147F71" w:rsidP="00E81081">
      <w:pPr>
        <w:pStyle w:val="Default"/>
        <w:ind w:left="924" w:hanging="567"/>
        <w:rPr>
          <w:rFonts w:asciiTheme="minorHAnsi" w:hAnsiTheme="minorHAnsi"/>
        </w:rPr>
      </w:pPr>
    </w:p>
    <w:p w14:paraId="4BFD19ED" w14:textId="77777777" w:rsidR="00147F71" w:rsidRPr="00A729EF" w:rsidRDefault="0014347C" w:rsidP="00147F71">
      <w:pPr>
        <w:pStyle w:val="Default"/>
        <w:ind w:left="924" w:hanging="567"/>
        <w:rPr>
          <w:rFonts w:asciiTheme="minorHAnsi" w:hAnsiTheme="minorHAnsi" w:cs="Arial"/>
        </w:rPr>
      </w:pPr>
      <w:r>
        <w:rPr>
          <w:rFonts w:asciiTheme="minorHAnsi" w:hAnsiTheme="minorHAnsi" w:cs="Arial"/>
        </w:rPr>
        <w:t>8</w:t>
      </w:r>
      <w:r w:rsidR="00147F71">
        <w:rPr>
          <w:rFonts w:asciiTheme="minorHAnsi" w:hAnsiTheme="minorHAnsi" w:cs="Arial"/>
        </w:rPr>
        <w:t>.</w:t>
      </w:r>
      <w:r w:rsidR="00B27888">
        <w:rPr>
          <w:rFonts w:asciiTheme="minorHAnsi" w:hAnsiTheme="minorHAnsi" w:cs="Arial"/>
        </w:rPr>
        <w:t>5</w:t>
      </w:r>
      <w:r w:rsidR="00147F71">
        <w:rPr>
          <w:rFonts w:asciiTheme="minorHAnsi" w:hAnsiTheme="minorHAnsi" w:cs="Arial"/>
        </w:rPr>
        <w:tab/>
      </w:r>
      <w:r w:rsidR="00147F71" w:rsidRPr="00A729EF">
        <w:rPr>
          <w:rFonts w:asciiTheme="minorHAnsi" w:hAnsiTheme="minorHAnsi" w:cs="Arial"/>
        </w:rPr>
        <w:t xml:space="preserve">The College collects personal data about you as a learner for academic and administrative purposes relating to the </w:t>
      </w:r>
      <w:r w:rsidR="00A03FDF">
        <w:rPr>
          <w:rFonts w:asciiTheme="minorHAnsi" w:hAnsiTheme="minorHAnsi" w:cs="Arial"/>
        </w:rPr>
        <w:t>course</w:t>
      </w:r>
      <w:r w:rsidR="00147F71" w:rsidRPr="00A729EF">
        <w:rPr>
          <w:rFonts w:asciiTheme="minorHAnsi" w:hAnsiTheme="minorHAnsi" w:cs="Arial"/>
        </w:rPr>
        <w:t xml:space="preserve"> you are studying</w:t>
      </w:r>
      <w:r w:rsidR="00BD1144">
        <w:rPr>
          <w:rFonts w:asciiTheme="minorHAnsi" w:hAnsiTheme="minorHAnsi" w:cs="Arial"/>
        </w:rPr>
        <w:t>,</w:t>
      </w:r>
      <w:r w:rsidR="00147F71" w:rsidRPr="00A729EF">
        <w:rPr>
          <w:rFonts w:asciiTheme="minorHAnsi" w:hAnsiTheme="minorHAnsi" w:cs="Arial"/>
        </w:rPr>
        <w:t xml:space="preserve"> so that we can provide you with advice, guidance and support. The College may also contact you from time to time about </w:t>
      </w:r>
      <w:r w:rsidR="00A03FDF">
        <w:rPr>
          <w:rFonts w:asciiTheme="minorHAnsi" w:hAnsiTheme="minorHAnsi" w:cs="Arial"/>
        </w:rPr>
        <w:t>course</w:t>
      </w:r>
      <w:r w:rsidR="00147F71" w:rsidRPr="00A729EF">
        <w:rPr>
          <w:rFonts w:asciiTheme="minorHAnsi" w:hAnsiTheme="minorHAnsi" w:cs="Arial"/>
        </w:rPr>
        <w:t>s or learning opportunities that may be of interest to you.</w:t>
      </w:r>
    </w:p>
    <w:p w14:paraId="47D876D5" w14:textId="77777777" w:rsidR="00147F71" w:rsidRDefault="00147F71" w:rsidP="00147F71">
      <w:pPr>
        <w:pStyle w:val="Default"/>
        <w:ind w:left="924" w:hanging="567"/>
        <w:rPr>
          <w:rFonts w:asciiTheme="minorHAnsi" w:hAnsiTheme="minorHAnsi" w:cs="Arial"/>
          <w:highlight w:val="yellow"/>
        </w:rPr>
      </w:pPr>
    </w:p>
    <w:p w14:paraId="5653AC22" w14:textId="77777777" w:rsidR="00147F71" w:rsidRPr="00A729EF" w:rsidRDefault="0014347C" w:rsidP="00147F71">
      <w:pPr>
        <w:pStyle w:val="Default"/>
        <w:ind w:left="924" w:hanging="567"/>
        <w:rPr>
          <w:rFonts w:asciiTheme="minorHAnsi" w:hAnsiTheme="minorHAnsi" w:cs="Arial"/>
        </w:rPr>
      </w:pPr>
      <w:r>
        <w:rPr>
          <w:rFonts w:asciiTheme="minorHAnsi" w:hAnsiTheme="minorHAnsi" w:cs="Arial"/>
        </w:rPr>
        <w:t>8</w:t>
      </w:r>
      <w:r w:rsidR="00147F71">
        <w:rPr>
          <w:rFonts w:asciiTheme="minorHAnsi" w:hAnsiTheme="minorHAnsi" w:cs="Arial"/>
        </w:rPr>
        <w:t>.</w:t>
      </w:r>
      <w:r w:rsidR="00B27888">
        <w:rPr>
          <w:rFonts w:asciiTheme="minorHAnsi" w:hAnsiTheme="minorHAnsi" w:cs="Arial"/>
        </w:rPr>
        <w:t>6</w:t>
      </w:r>
      <w:r w:rsidR="00147F71">
        <w:rPr>
          <w:rFonts w:asciiTheme="minorHAnsi" w:hAnsiTheme="minorHAnsi" w:cs="Arial"/>
        </w:rPr>
        <w:tab/>
      </w:r>
      <w:r w:rsidR="00147F71" w:rsidRPr="00A729EF">
        <w:rPr>
          <w:rFonts w:asciiTheme="minorHAnsi" w:hAnsiTheme="minorHAnsi" w:cs="Arial"/>
        </w:rPr>
        <w:t>The College may pass information to other individuals and organisation</w:t>
      </w:r>
      <w:r w:rsidR="00147F71">
        <w:rPr>
          <w:rFonts w:asciiTheme="minorHAnsi" w:hAnsiTheme="minorHAnsi" w:cs="Arial"/>
        </w:rPr>
        <w:t>s</w:t>
      </w:r>
      <w:r w:rsidR="00147F71" w:rsidRPr="00A729EF">
        <w:rPr>
          <w:rFonts w:asciiTheme="minorHAnsi" w:hAnsiTheme="minorHAnsi" w:cs="Arial"/>
        </w:rPr>
        <w:t xml:space="preserve"> for the purposes of administration, statistical analysis and research, careers guidance and </w:t>
      </w:r>
      <w:r w:rsidR="00DA00EA">
        <w:rPr>
          <w:rFonts w:asciiTheme="minorHAnsi" w:hAnsiTheme="minorHAnsi" w:cs="Arial"/>
        </w:rPr>
        <w:t>general</w:t>
      </w:r>
      <w:r w:rsidR="00DA00EA" w:rsidRPr="00A729EF">
        <w:rPr>
          <w:rFonts w:asciiTheme="minorHAnsi" w:hAnsiTheme="minorHAnsi" w:cs="Arial"/>
        </w:rPr>
        <w:t xml:space="preserve"> </w:t>
      </w:r>
      <w:r w:rsidR="00147F71" w:rsidRPr="00A729EF">
        <w:rPr>
          <w:rFonts w:asciiTheme="minorHAnsi" w:hAnsiTheme="minorHAnsi" w:cs="Arial"/>
        </w:rPr>
        <w:t>guidance and support.  Such parties may include educational establishments, admissions services for universities (for example UCAS or one of our University partners), sponsors/employers (for example information on your attendance and progress where they are providing you with time off or paying your tuition fees) and prospective em</w:t>
      </w:r>
      <w:r w:rsidR="00147F71">
        <w:rPr>
          <w:rFonts w:asciiTheme="minorHAnsi" w:hAnsiTheme="minorHAnsi" w:cs="Arial"/>
        </w:rPr>
        <w:t>p</w:t>
      </w:r>
      <w:r w:rsidR="00147F71" w:rsidRPr="00A729EF">
        <w:rPr>
          <w:rFonts w:asciiTheme="minorHAnsi" w:hAnsiTheme="minorHAnsi" w:cs="Arial"/>
        </w:rPr>
        <w:t xml:space="preserve">loyers.  Information will also be provided to the </w:t>
      </w:r>
      <w:r w:rsidR="00B27888">
        <w:rPr>
          <w:rFonts w:asciiTheme="minorHAnsi" w:hAnsiTheme="minorHAnsi" w:cs="Arial"/>
        </w:rPr>
        <w:t>Office for Students (</w:t>
      </w:r>
      <w:proofErr w:type="spellStart"/>
      <w:r w:rsidR="00B27888">
        <w:rPr>
          <w:rFonts w:asciiTheme="minorHAnsi" w:hAnsiTheme="minorHAnsi" w:cs="Arial"/>
        </w:rPr>
        <w:t>OfS</w:t>
      </w:r>
      <w:proofErr w:type="spellEnd"/>
      <w:r w:rsidR="00B27888">
        <w:rPr>
          <w:rFonts w:asciiTheme="minorHAnsi" w:hAnsiTheme="minorHAnsi" w:cs="Arial"/>
        </w:rPr>
        <w:t>)</w:t>
      </w:r>
      <w:r w:rsidR="00147F71" w:rsidRPr="00A729EF">
        <w:rPr>
          <w:rFonts w:asciiTheme="minorHAnsi" w:hAnsiTheme="minorHAnsi" w:cs="Arial"/>
        </w:rPr>
        <w:t>, the Skills Funding Agency and the Education Funding Agency.</w:t>
      </w:r>
    </w:p>
    <w:p w14:paraId="62FF7DA0" w14:textId="77777777" w:rsidR="00147F71" w:rsidRDefault="00147F71" w:rsidP="00147F71">
      <w:pPr>
        <w:pStyle w:val="Default"/>
        <w:ind w:left="924" w:hanging="567"/>
        <w:rPr>
          <w:rFonts w:asciiTheme="minorHAnsi" w:hAnsiTheme="minorHAnsi" w:cs="Arial"/>
          <w:highlight w:val="yellow"/>
        </w:rPr>
      </w:pPr>
    </w:p>
    <w:p w14:paraId="7E8344D4" w14:textId="77777777" w:rsidR="00B27888" w:rsidRDefault="0014347C" w:rsidP="00B27888">
      <w:pPr>
        <w:pStyle w:val="Default"/>
        <w:ind w:left="924" w:hanging="567"/>
        <w:rPr>
          <w:rFonts w:asciiTheme="minorHAnsi" w:hAnsiTheme="minorHAnsi"/>
        </w:rPr>
      </w:pPr>
      <w:r>
        <w:rPr>
          <w:rFonts w:asciiTheme="minorHAnsi" w:hAnsiTheme="minorHAnsi"/>
        </w:rPr>
        <w:t>8</w:t>
      </w:r>
      <w:r w:rsidR="00BE048F">
        <w:rPr>
          <w:rFonts w:asciiTheme="minorHAnsi" w:hAnsiTheme="minorHAnsi"/>
        </w:rPr>
        <w:t>.</w:t>
      </w:r>
      <w:r w:rsidR="00B27888">
        <w:rPr>
          <w:rFonts w:asciiTheme="minorHAnsi" w:hAnsiTheme="minorHAnsi"/>
        </w:rPr>
        <w:t>7</w:t>
      </w:r>
      <w:r w:rsidR="00B27888">
        <w:rPr>
          <w:rFonts w:asciiTheme="minorHAnsi" w:hAnsiTheme="minorHAnsi"/>
        </w:rPr>
        <w:tab/>
        <w:t>If you me</w:t>
      </w:r>
      <w:r w:rsidR="00ED3996">
        <w:rPr>
          <w:rFonts w:asciiTheme="minorHAnsi" w:hAnsiTheme="minorHAnsi"/>
        </w:rPr>
        <w:t>e</w:t>
      </w:r>
      <w:r w:rsidR="00B27888">
        <w:rPr>
          <w:rFonts w:asciiTheme="minorHAnsi" w:hAnsiTheme="minorHAnsi"/>
        </w:rPr>
        <w:t xml:space="preserve">t the eligibility criteria you will be contacted on behalf of the </w:t>
      </w:r>
      <w:proofErr w:type="spellStart"/>
      <w:r w:rsidR="00B27888">
        <w:rPr>
          <w:rFonts w:asciiTheme="minorHAnsi" w:hAnsiTheme="minorHAnsi"/>
        </w:rPr>
        <w:t>OfS</w:t>
      </w:r>
      <w:proofErr w:type="spellEnd"/>
      <w:r w:rsidR="00B27888">
        <w:rPr>
          <w:rFonts w:asciiTheme="minorHAnsi" w:hAnsiTheme="minorHAnsi"/>
        </w:rPr>
        <w:t xml:space="preserve"> to complete the National Student Survey (NSS)</w:t>
      </w:r>
      <w:r w:rsidR="00DA00EA">
        <w:rPr>
          <w:rFonts w:asciiTheme="minorHAnsi" w:hAnsiTheme="minorHAnsi"/>
        </w:rPr>
        <w:t>.  This will be</w:t>
      </w:r>
      <w:r w:rsidR="00B27888">
        <w:rPr>
          <w:rFonts w:asciiTheme="minorHAnsi" w:hAnsiTheme="minorHAnsi"/>
        </w:rPr>
        <w:t xml:space="preserve"> in your final year of study and the Graduate Outcomes Survey after completion of your </w:t>
      </w:r>
      <w:r w:rsidR="00A03FDF">
        <w:rPr>
          <w:rFonts w:asciiTheme="minorHAnsi" w:hAnsiTheme="minorHAnsi"/>
        </w:rPr>
        <w:t>course</w:t>
      </w:r>
      <w:r w:rsidR="00B27888">
        <w:rPr>
          <w:rFonts w:asciiTheme="minorHAnsi" w:hAnsiTheme="minorHAnsi"/>
        </w:rPr>
        <w:t xml:space="preserve">.  Further information on these surveys can be found at </w:t>
      </w:r>
      <w:hyperlink r:id="rId15" w:history="1">
        <w:r w:rsidR="00D3715A" w:rsidRPr="00EA2D79">
          <w:rPr>
            <w:rStyle w:val="Hyperlink"/>
            <w:rFonts w:asciiTheme="minorHAnsi" w:hAnsiTheme="minorHAnsi"/>
          </w:rPr>
          <w:t>www.officeforstudents.org.uk</w:t>
        </w:r>
      </w:hyperlink>
      <w:r w:rsidR="00D3715A">
        <w:rPr>
          <w:rFonts w:asciiTheme="minorHAnsi" w:hAnsiTheme="minorHAnsi"/>
        </w:rPr>
        <w:t xml:space="preserve">. </w:t>
      </w:r>
    </w:p>
    <w:p w14:paraId="0CF473D4" w14:textId="77777777" w:rsidR="00B27888" w:rsidRDefault="00B27888" w:rsidP="00147F71">
      <w:pPr>
        <w:pStyle w:val="Default"/>
        <w:ind w:left="924" w:hanging="567"/>
        <w:rPr>
          <w:rFonts w:asciiTheme="minorHAnsi" w:hAnsiTheme="minorHAnsi" w:cs="Arial"/>
          <w:highlight w:val="yellow"/>
        </w:rPr>
      </w:pPr>
    </w:p>
    <w:p w14:paraId="190C3468" w14:textId="77777777" w:rsidR="00147F71" w:rsidRDefault="0014347C" w:rsidP="00147F71">
      <w:pPr>
        <w:pStyle w:val="Default"/>
        <w:ind w:left="924" w:hanging="567"/>
        <w:rPr>
          <w:rFonts w:asciiTheme="minorHAnsi" w:hAnsiTheme="minorHAnsi" w:cs="Arial"/>
        </w:rPr>
      </w:pPr>
      <w:r>
        <w:rPr>
          <w:rFonts w:asciiTheme="minorHAnsi" w:hAnsiTheme="minorHAnsi" w:cs="Arial"/>
        </w:rPr>
        <w:t>8</w:t>
      </w:r>
      <w:r w:rsidR="00A27D70">
        <w:rPr>
          <w:rFonts w:asciiTheme="minorHAnsi" w:hAnsiTheme="minorHAnsi" w:cs="Arial"/>
        </w:rPr>
        <w:t>.</w:t>
      </w:r>
      <w:r w:rsidR="00646405">
        <w:rPr>
          <w:rFonts w:asciiTheme="minorHAnsi" w:hAnsiTheme="minorHAnsi" w:cs="Arial"/>
        </w:rPr>
        <w:t>8</w:t>
      </w:r>
      <w:r w:rsidR="00147F71">
        <w:rPr>
          <w:rFonts w:asciiTheme="minorHAnsi" w:hAnsiTheme="minorHAnsi" w:cs="Arial"/>
        </w:rPr>
        <w:tab/>
      </w:r>
      <w:r w:rsidR="00B27888">
        <w:rPr>
          <w:rFonts w:asciiTheme="minorHAnsi" w:hAnsiTheme="minorHAnsi"/>
        </w:rPr>
        <w:t xml:space="preserve">The College will not disclose your personal information to any other party or for any other reason other than as set out in these terms and conditions without your prior consent.  </w:t>
      </w:r>
      <w:r w:rsidR="00147F71" w:rsidRPr="00A729EF">
        <w:rPr>
          <w:rFonts w:asciiTheme="minorHAnsi" w:hAnsiTheme="minorHAnsi" w:cs="Arial"/>
        </w:rPr>
        <w:t xml:space="preserve">The College aims to comply with the provisions of the </w:t>
      </w:r>
      <w:r w:rsidR="00B27888">
        <w:rPr>
          <w:rFonts w:asciiTheme="minorHAnsi" w:hAnsiTheme="minorHAnsi" w:cs="Arial"/>
        </w:rPr>
        <w:t xml:space="preserve">General Data Protection Regulations </w:t>
      </w:r>
      <w:r w:rsidR="00D3715A">
        <w:rPr>
          <w:rFonts w:asciiTheme="minorHAnsi" w:hAnsiTheme="minorHAnsi" w:cs="Arial"/>
        </w:rPr>
        <w:t xml:space="preserve">(GDPR) </w:t>
      </w:r>
      <w:r w:rsidR="00B27888">
        <w:rPr>
          <w:rFonts w:asciiTheme="minorHAnsi" w:hAnsiTheme="minorHAnsi" w:cs="Arial"/>
        </w:rPr>
        <w:t>2018</w:t>
      </w:r>
      <w:r w:rsidR="00147F71" w:rsidRPr="00A729EF">
        <w:rPr>
          <w:rFonts w:asciiTheme="minorHAnsi" w:hAnsiTheme="minorHAnsi" w:cs="Arial"/>
        </w:rPr>
        <w:t>.</w:t>
      </w:r>
      <w:r w:rsidR="00147F71">
        <w:rPr>
          <w:rFonts w:asciiTheme="minorHAnsi" w:hAnsiTheme="minorHAnsi" w:cs="Arial"/>
        </w:rPr>
        <w:t xml:space="preserve">  Please refer to </w:t>
      </w:r>
      <w:r w:rsidR="00147F71">
        <w:rPr>
          <w:rFonts w:asciiTheme="minorHAnsi" w:hAnsiTheme="minorHAnsi"/>
        </w:rPr>
        <w:t xml:space="preserve">our </w:t>
      </w:r>
      <w:r w:rsidR="00B27888">
        <w:rPr>
          <w:rFonts w:asciiTheme="minorHAnsi" w:hAnsiTheme="minorHAnsi"/>
        </w:rPr>
        <w:t xml:space="preserve">General </w:t>
      </w:r>
      <w:r w:rsidR="00147F71">
        <w:rPr>
          <w:rFonts w:asciiTheme="minorHAnsi" w:hAnsiTheme="minorHAnsi"/>
        </w:rPr>
        <w:t>Data Protection Policy</w:t>
      </w:r>
      <w:r w:rsidR="00B27888">
        <w:rPr>
          <w:rFonts w:asciiTheme="minorHAnsi" w:hAnsiTheme="minorHAnsi"/>
        </w:rPr>
        <w:t>,</w:t>
      </w:r>
      <w:r w:rsidR="004C6EA0">
        <w:rPr>
          <w:rFonts w:asciiTheme="minorHAnsi" w:hAnsiTheme="minorHAnsi"/>
        </w:rPr>
        <w:t xml:space="preserve"> </w:t>
      </w:r>
      <w:r w:rsidR="00B27888">
        <w:rPr>
          <w:rFonts w:asciiTheme="minorHAnsi" w:hAnsiTheme="minorHAnsi"/>
        </w:rPr>
        <w:t xml:space="preserve">and our Privacy Notice </w:t>
      </w:r>
      <w:r w:rsidR="00147F71">
        <w:rPr>
          <w:rFonts w:asciiTheme="minorHAnsi" w:hAnsiTheme="minorHAnsi"/>
        </w:rPr>
        <w:t>for further details.</w:t>
      </w:r>
      <w:r w:rsidR="00147F71" w:rsidRPr="00386B77">
        <w:rPr>
          <w:rFonts w:asciiTheme="minorHAnsi" w:hAnsiTheme="minorHAnsi" w:cs="Arial"/>
        </w:rPr>
        <w:t xml:space="preserve"> </w:t>
      </w:r>
    </w:p>
    <w:p w14:paraId="04432997" w14:textId="77777777" w:rsidR="00A23EF0" w:rsidRDefault="00A23EF0" w:rsidP="00147F71">
      <w:pPr>
        <w:pStyle w:val="Default"/>
        <w:ind w:left="924" w:hanging="567"/>
        <w:rPr>
          <w:rFonts w:asciiTheme="minorHAnsi" w:hAnsiTheme="minorHAnsi" w:cs="Arial"/>
        </w:rPr>
      </w:pPr>
    </w:p>
    <w:p w14:paraId="1F9F34FD" w14:textId="77777777" w:rsidR="00A23EF0" w:rsidRDefault="00A23EF0" w:rsidP="00A23EF0">
      <w:pPr>
        <w:pStyle w:val="Default"/>
        <w:numPr>
          <w:ilvl w:val="0"/>
          <w:numId w:val="6"/>
        </w:numPr>
        <w:rPr>
          <w:rFonts w:asciiTheme="minorHAnsi" w:hAnsiTheme="minorHAnsi" w:cs="Arial"/>
          <w:b/>
        </w:rPr>
      </w:pPr>
      <w:r>
        <w:rPr>
          <w:rFonts w:asciiTheme="minorHAnsi" w:hAnsiTheme="minorHAnsi" w:cs="Arial"/>
          <w:b/>
        </w:rPr>
        <w:t>Student Conduct</w:t>
      </w:r>
    </w:p>
    <w:p w14:paraId="39C08B0D" w14:textId="77777777" w:rsidR="00A23EF0" w:rsidRDefault="00A23EF0" w:rsidP="00A23EF0">
      <w:pPr>
        <w:pStyle w:val="Default"/>
        <w:ind w:left="360"/>
        <w:rPr>
          <w:rFonts w:asciiTheme="minorHAnsi" w:hAnsiTheme="minorHAnsi" w:cs="Arial"/>
          <w:b/>
        </w:rPr>
      </w:pPr>
    </w:p>
    <w:p w14:paraId="2AA353F5" w14:textId="77777777" w:rsidR="00A23EF0" w:rsidRDefault="0014347C" w:rsidP="00A23EF0">
      <w:pPr>
        <w:pStyle w:val="Default"/>
        <w:ind w:left="924" w:hanging="567"/>
        <w:rPr>
          <w:rFonts w:asciiTheme="minorHAnsi" w:hAnsiTheme="minorHAnsi" w:cs="Arial"/>
          <w:color w:val="auto"/>
        </w:rPr>
      </w:pPr>
      <w:r>
        <w:rPr>
          <w:rFonts w:asciiTheme="minorHAnsi" w:hAnsiTheme="minorHAnsi" w:cs="Arial"/>
        </w:rPr>
        <w:t>9</w:t>
      </w:r>
      <w:r w:rsidR="00A23EF0">
        <w:rPr>
          <w:rFonts w:asciiTheme="minorHAnsi" w:hAnsiTheme="minorHAnsi" w:cs="Arial"/>
        </w:rPr>
        <w:t>.1</w:t>
      </w:r>
      <w:r w:rsidR="00A23EF0">
        <w:rPr>
          <w:rFonts w:asciiTheme="minorHAnsi" w:hAnsiTheme="minorHAnsi" w:cs="Arial"/>
        </w:rPr>
        <w:tab/>
        <w:t xml:space="preserve">At the heart of the College Student Conduct Policy there is an expectation that everyone is ‘Ready, Respectful, Safe’.  For further details please refer to the </w:t>
      </w:r>
      <w:r w:rsidR="00A23EF0">
        <w:rPr>
          <w:rFonts w:asciiTheme="minorHAnsi" w:hAnsiTheme="minorHAnsi" w:cs="Arial"/>
        </w:rPr>
        <w:lastRenderedPageBreak/>
        <w:t>Student Conduct Policy</w:t>
      </w:r>
      <w:r w:rsidR="00AD604E">
        <w:rPr>
          <w:rFonts w:asciiTheme="minorHAnsi" w:hAnsiTheme="minorHAnsi" w:cs="Arial"/>
        </w:rPr>
        <w:t>.</w:t>
      </w:r>
      <w:r w:rsidR="00A23EF0">
        <w:rPr>
          <w:rFonts w:asciiTheme="minorHAnsi" w:hAnsiTheme="minorHAnsi" w:cs="Arial"/>
        </w:rPr>
        <w:t xml:space="preserve"> The </w:t>
      </w:r>
      <w:r w:rsidR="00A23EF0">
        <w:rPr>
          <w:rFonts w:asciiTheme="minorHAnsi" w:hAnsiTheme="minorHAnsi" w:cs="Arial"/>
          <w:color w:val="auto"/>
        </w:rPr>
        <w:t xml:space="preserve">Student Attendance Policy and the </w:t>
      </w:r>
      <w:r w:rsidR="00A23EF0">
        <w:rPr>
          <w:rFonts w:asciiTheme="minorHAnsi" w:hAnsiTheme="minorHAnsi" w:cs="Arial"/>
        </w:rPr>
        <w:t xml:space="preserve">Student Disciplinary Procedure </w:t>
      </w:r>
      <w:r w:rsidR="00A23EF0">
        <w:rPr>
          <w:rFonts w:asciiTheme="minorHAnsi" w:hAnsiTheme="minorHAnsi" w:cs="Arial"/>
          <w:color w:val="auto"/>
        </w:rPr>
        <w:t>support the Student Conduct Policy.</w:t>
      </w:r>
    </w:p>
    <w:p w14:paraId="56D89680" w14:textId="77777777" w:rsidR="00A23EF0" w:rsidRDefault="00A23EF0" w:rsidP="00A23EF0">
      <w:pPr>
        <w:pStyle w:val="Default"/>
        <w:ind w:left="924" w:hanging="567"/>
        <w:rPr>
          <w:rFonts w:asciiTheme="minorHAnsi" w:hAnsiTheme="minorHAnsi" w:cs="Arial"/>
          <w:color w:val="auto"/>
        </w:rPr>
      </w:pPr>
    </w:p>
    <w:p w14:paraId="4E1284B1" w14:textId="77777777" w:rsidR="00A23EF0" w:rsidRDefault="0014347C" w:rsidP="00A23EF0">
      <w:pPr>
        <w:pStyle w:val="Default"/>
        <w:ind w:left="924" w:hanging="567"/>
        <w:rPr>
          <w:rFonts w:asciiTheme="minorHAnsi" w:hAnsiTheme="minorHAnsi" w:cs="Arial"/>
          <w:color w:val="auto"/>
        </w:rPr>
      </w:pPr>
      <w:r>
        <w:rPr>
          <w:rFonts w:asciiTheme="minorHAnsi" w:hAnsiTheme="minorHAnsi" w:cs="Arial"/>
          <w:color w:val="auto"/>
        </w:rPr>
        <w:t>9</w:t>
      </w:r>
      <w:r w:rsidR="00A23EF0">
        <w:rPr>
          <w:rFonts w:asciiTheme="minorHAnsi" w:hAnsiTheme="minorHAnsi" w:cs="Arial"/>
          <w:color w:val="auto"/>
        </w:rPr>
        <w:t>.2</w:t>
      </w:r>
      <w:r w:rsidR="00A23EF0">
        <w:rPr>
          <w:rFonts w:asciiTheme="minorHAnsi" w:hAnsiTheme="minorHAnsi" w:cs="Arial"/>
          <w:color w:val="auto"/>
        </w:rPr>
        <w:tab/>
        <w:t xml:space="preserve">By accepting your offer with </w:t>
      </w:r>
      <w:proofErr w:type="spellStart"/>
      <w:r w:rsidR="00A23EF0">
        <w:rPr>
          <w:rFonts w:asciiTheme="minorHAnsi" w:hAnsiTheme="minorHAnsi" w:cs="Arial"/>
          <w:color w:val="auto"/>
        </w:rPr>
        <w:t>BMet</w:t>
      </w:r>
      <w:proofErr w:type="spellEnd"/>
      <w:r w:rsidR="00A23EF0">
        <w:rPr>
          <w:rFonts w:asciiTheme="minorHAnsi" w:hAnsiTheme="minorHAnsi" w:cs="Arial"/>
          <w:color w:val="auto"/>
        </w:rPr>
        <w:t xml:space="preserve"> you are agreeing to comply with the ‘Ready, Respectful, Safe’ ethos of the College.</w:t>
      </w:r>
    </w:p>
    <w:p w14:paraId="37794C20" w14:textId="77777777" w:rsidR="00A23EF0" w:rsidRDefault="00A23EF0" w:rsidP="00A23EF0">
      <w:pPr>
        <w:pStyle w:val="Default"/>
        <w:ind w:left="924" w:hanging="567"/>
        <w:rPr>
          <w:rFonts w:asciiTheme="minorHAnsi" w:hAnsiTheme="minorHAnsi" w:cs="Arial"/>
          <w:color w:val="auto"/>
        </w:rPr>
      </w:pPr>
    </w:p>
    <w:p w14:paraId="436A2897" w14:textId="77777777" w:rsidR="00A23EF0" w:rsidRDefault="00A23EF0" w:rsidP="00A23EF0">
      <w:pPr>
        <w:pStyle w:val="Default"/>
        <w:numPr>
          <w:ilvl w:val="0"/>
          <w:numId w:val="6"/>
        </w:numPr>
        <w:rPr>
          <w:rFonts w:asciiTheme="minorHAnsi" w:hAnsiTheme="minorHAnsi" w:cs="Arial"/>
          <w:b/>
        </w:rPr>
      </w:pPr>
      <w:r>
        <w:rPr>
          <w:rFonts w:asciiTheme="minorHAnsi" w:hAnsiTheme="minorHAnsi" w:cs="Arial"/>
          <w:b/>
        </w:rPr>
        <w:t>Diversity and Inclusion</w:t>
      </w:r>
    </w:p>
    <w:p w14:paraId="5AA3EED6" w14:textId="77777777" w:rsidR="00A23EF0" w:rsidRDefault="00A23EF0" w:rsidP="00A23EF0">
      <w:pPr>
        <w:pStyle w:val="Default"/>
        <w:ind w:left="360"/>
        <w:rPr>
          <w:rFonts w:asciiTheme="minorHAnsi" w:hAnsiTheme="minorHAnsi" w:cs="Arial"/>
          <w:b/>
        </w:rPr>
      </w:pPr>
    </w:p>
    <w:p w14:paraId="5E0E7A9B" w14:textId="77777777" w:rsidR="00A23EF0" w:rsidRDefault="0014347C" w:rsidP="00A23EF0">
      <w:pPr>
        <w:pStyle w:val="Default"/>
        <w:ind w:left="924" w:hanging="567"/>
        <w:rPr>
          <w:rFonts w:asciiTheme="minorHAnsi" w:hAnsiTheme="minorHAnsi" w:cs="Arial"/>
          <w:color w:val="auto"/>
        </w:rPr>
      </w:pPr>
      <w:r>
        <w:rPr>
          <w:rFonts w:asciiTheme="minorHAnsi" w:hAnsiTheme="minorHAnsi" w:cs="Arial"/>
        </w:rPr>
        <w:t>10</w:t>
      </w:r>
      <w:r w:rsidR="00A23EF0">
        <w:rPr>
          <w:rFonts w:asciiTheme="minorHAnsi" w:hAnsiTheme="minorHAnsi" w:cs="Arial"/>
        </w:rPr>
        <w:t>.1</w:t>
      </w:r>
      <w:r w:rsidR="00A23EF0">
        <w:rPr>
          <w:rFonts w:asciiTheme="minorHAnsi" w:hAnsiTheme="minorHAnsi" w:cs="Arial"/>
        </w:rPr>
        <w:tab/>
        <w:t>Diversity and Inclusion (D &amp; I) are pivotal to the College organisational culture and success</w:t>
      </w:r>
      <w:r w:rsidR="00A23EF0">
        <w:rPr>
          <w:rFonts w:asciiTheme="minorHAnsi" w:hAnsiTheme="minorHAnsi" w:cs="Arial"/>
          <w:color w:val="auto"/>
        </w:rPr>
        <w:t xml:space="preserve">.  The College celebrates </w:t>
      </w:r>
      <w:r w:rsidR="004C6EA0">
        <w:rPr>
          <w:rFonts w:asciiTheme="minorHAnsi" w:hAnsiTheme="minorHAnsi" w:cs="Arial"/>
          <w:color w:val="auto"/>
        </w:rPr>
        <w:t>diversity</w:t>
      </w:r>
      <w:r w:rsidR="00A23EF0" w:rsidRPr="004C6EA0">
        <w:rPr>
          <w:rFonts w:asciiTheme="minorHAnsi" w:hAnsiTheme="minorHAnsi" w:cs="Arial"/>
          <w:color w:val="auto"/>
        </w:rPr>
        <w:t xml:space="preserve"> and</w:t>
      </w:r>
      <w:r w:rsidR="00A23EF0">
        <w:rPr>
          <w:rFonts w:asciiTheme="minorHAnsi" w:hAnsiTheme="minorHAnsi" w:cs="Arial"/>
          <w:color w:val="auto"/>
        </w:rPr>
        <w:t xml:space="preserve"> aims to be recognised as a leader in D &amp; I by ensuring that its environments are ‘Ready, Respectful, Safe’ for everyone, everywhere, every time.</w:t>
      </w:r>
    </w:p>
    <w:p w14:paraId="6C82779A" w14:textId="77777777" w:rsidR="00A23EF0" w:rsidRDefault="00A23EF0" w:rsidP="00A23EF0">
      <w:pPr>
        <w:pStyle w:val="Default"/>
        <w:ind w:left="924" w:hanging="567"/>
        <w:rPr>
          <w:rFonts w:asciiTheme="minorHAnsi" w:hAnsiTheme="minorHAnsi" w:cs="Arial"/>
          <w:color w:val="auto"/>
        </w:rPr>
      </w:pPr>
    </w:p>
    <w:p w14:paraId="64335357" w14:textId="77777777" w:rsidR="00A23EF0" w:rsidRDefault="0014347C" w:rsidP="004A4809">
      <w:pPr>
        <w:pStyle w:val="Default"/>
        <w:ind w:left="924" w:hanging="567"/>
        <w:rPr>
          <w:rFonts w:asciiTheme="minorHAnsi" w:hAnsiTheme="minorHAnsi" w:cs="Arial"/>
          <w:color w:val="auto"/>
        </w:rPr>
      </w:pPr>
      <w:r>
        <w:rPr>
          <w:rFonts w:asciiTheme="minorHAnsi" w:hAnsiTheme="minorHAnsi" w:cs="Arial"/>
          <w:color w:val="auto"/>
        </w:rPr>
        <w:t>10</w:t>
      </w:r>
      <w:r w:rsidR="00A23EF0">
        <w:rPr>
          <w:rFonts w:asciiTheme="minorHAnsi" w:hAnsiTheme="minorHAnsi" w:cs="Arial"/>
          <w:color w:val="auto"/>
        </w:rPr>
        <w:t>.2</w:t>
      </w:r>
      <w:r w:rsidR="00A23EF0">
        <w:rPr>
          <w:rFonts w:asciiTheme="minorHAnsi" w:hAnsiTheme="minorHAnsi" w:cs="Arial"/>
          <w:color w:val="auto"/>
        </w:rPr>
        <w:tab/>
        <w:t>The College D &amp; I Policy exists in accordance with the Equality Act 2010</w:t>
      </w:r>
      <w:r w:rsidR="00D37248">
        <w:rPr>
          <w:rFonts w:asciiTheme="minorHAnsi" w:hAnsiTheme="minorHAnsi" w:cs="Arial"/>
          <w:color w:val="auto"/>
        </w:rPr>
        <w:t>.</w:t>
      </w:r>
      <w:r w:rsidR="00A23EF0">
        <w:rPr>
          <w:rFonts w:asciiTheme="minorHAnsi" w:hAnsiTheme="minorHAnsi" w:cs="Arial"/>
          <w:color w:val="auto"/>
        </w:rPr>
        <w:t xml:space="preserve"> </w:t>
      </w:r>
    </w:p>
    <w:p w14:paraId="20112F50" w14:textId="77777777" w:rsidR="00344308" w:rsidRDefault="00344308" w:rsidP="00344308">
      <w:pPr>
        <w:pStyle w:val="Default"/>
        <w:rPr>
          <w:rFonts w:asciiTheme="minorHAnsi" w:hAnsiTheme="minorHAnsi" w:cs="Arial"/>
          <w:color w:val="auto"/>
        </w:rPr>
      </w:pPr>
    </w:p>
    <w:p w14:paraId="4E50C975" w14:textId="77777777" w:rsidR="00344308" w:rsidRPr="00DC491D" w:rsidRDefault="00344308" w:rsidP="00344308">
      <w:pPr>
        <w:pStyle w:val="Default"/>
        <w:numPr>
          <w:ilvl w:val="0"/>
          <w:numId w:val="6"/>
        </w:numPr>
        <w:rPr>
          <w:rFonts w:asciiTheme="minorHAnsi" w:hAnsiTheme="minorHAnsi" w:cs="Arial"/>
          <w:b/>
        </w:rPr>
      </w:pPr>
      <w:r w:rsidRPr="00DC491D">
        <w:rPr>
          <w:rFonts w:asciiTheme="minorHAnsi" w:hAnsiTheme="minorHAnsi" w:cs="Arial"/>
          <w:b/>
          <w:color w:val="auto"/>
        </w:rPr>
        <w:t>Safeguarding</w:t>
      </w:r>
    </w:p>
    <w:p w14:paraId="0C4D6C97" w14:textId="77777777" w:rsidR="00DC491D" w:rsidRPr="00DC491D" w:rsidRDefault="00DC491D" w:rsidP="00DC491D">
      <w:pPr>
        <w:pStyle w:val="Default"/>
        <w:ind w:left="360"/>
        <w:rPr>
          <w:rFonts w:asciiTheme="minorHAnsi" w:hAnsiTheme="minorHAnsi" w:cs="Arial"/>
          <w:b/>
        </w:rPr>
      </w:pPr>
    </w:p>
    <w:p w14:paraId="114BA397" w14:textId="77777777" w:rsidR="00344308" w:rsidRPr="00D37248" w:rsidRDefault="00D37248" w:rsidP="00D37248">
      <w:pPr>
        <w:pStyle w:val="Default"/>
        <w:ind w:left="924" w:hanging="567"/>
        <w:rPr>
          <w:rFonts w:asciiTheme="minorHAnsi" w:hAnsiTheme="minorHAnsi" w:cs="Arial"/>
          <w:color w:val="auto"/>
        </w:rPr>
      </w:pPr>
      <w:r>
        <w:rPr>
          <w:rFonts w:asciiTheme="minorHAnsi" w:hAnsiTheme="minorHAnsi" w:cs="Arial"/>
        </w:rPr>
        <w:t>11.1</w:t>
      </w:r>
      <w:r>
        <w:rPr>
          <w:rFonts w:asciiTheme="minorHAnsi" w:hAnsiTheme="minorHAnsi" w:cs="Arial"/>
        </w:rPr>
        <w:tab/>
      </w:r>
      <w:proofErr w:type="spellStart"/>
      <w:r w:rsidR="00344308" w:rsidRPr="00D37248">
        <w:rPr>
          <w:rFonts w:asciiTheme="minorHAnsi" w:hAnsiTheme="minorHAnsi" w:cs="Arial"/>
          <w:color w:val="auto"/>
        </w:rPr>
        <w:t>BMet</w:t>
      </w:r>
      <w:proofErr w:type="spellEnd"/>
      <w:r w:rsidR="00344308" w:rsidRPr="00D37248">
        <w:rPr>
          <w:rFonts w:asciiTheme="minorHAnsi" w:hAnsiTheme="minorHAnsi" w:cs="Arial"/>
          <w:color w:val="auto"/>
        </w:rPr>
        <w:t xml:space="preserve"> has a duty to protect and promote the welfare of children, young people and vulnerable adults receiving education and training at our colleges.</w:t>
      </w:r>
      <w:r w:rsidR="00DC491D" w:rsidRPr="00D37248">
        <w:rPr>
          <w:rFonts w:asciiTheme="minorHAnsi" w:hAnsiTheme="minorHAnsi" w:cs="Arial"/>
          <w:color w:val="auto"/>
        </w:rPr>
        <w:t xml:space="preserve"> </w:t>
      </w:r>
      <w:r w:rsidR="00344308" w:rsidRPr="00D37248">
        <w:rPr>
          <w:rFonts w:asciiTheme="minorHAnsi" w:hAnsiTheme="minorHAnsi" w:cs="Arial"/>
          <w:color w:val="auto"/>
        </w:rPr>
        <w:t xml:space="preserve">We are committed to the highest standards in protecting and safeguarding at all times. </w:t>
      </w:r>
      <w:proofErr w:type="spellStart"/>
      <w:r w:rsidR="00344308" w:rsidRPr="00D37248">
        <w:rPr>
          <w:rFonts w:asciiTheme="minorHAnsi" w:hAnsiTheme="minorHAnsi" w:cs="Arial"/>
          <w:color w:val="auto"/>
        </w:rPr>
        <w:t>BMet</w:t>
      </w:r>
      <w:proofErr w:type="spellEnd"/>
      <w:r w:rsidR="00344308" w:rsidRPr="00D37248">
        <w:rPr>
          <w:rFonts w:asciiTheme="minorHAnsi" w:hAnsiTheme="minorHAnsi" w:cs="Arial"/>
          <w:color w:val="auto"/>
        </w:rPr>
        <w:t xml:space="preserve"> promotes a culture of vigilance where all staff know their responsibilities and act accordingly, and all learners are aware of what they can expect and what to do if they have concerns. We have a number of nominated </w:t>
      </w:r>
      <w:proofErr w:type="spellStart"/>
      <w:r w:rsidR="00344308" w:rsidRPr="00D37248">
        <w:rPr>
          <w:rFonts w:asciiTheme="minorHAnsi" w:hAnsiTheme="minorHAnsi" w:cs="Arial"/>
          <w:color w:val="auto"/>
        </w:rPr>
        <w:t>safeguarders</w:t>
      </w:r>
      <w:proofErr w:type="spellEnd"/>
      <w:r w:rsidR="00344308" w:rsidRPr="00D37248">
        <w:rPr>
          <w:rFonts w:asciiTheme="minorHAnsi" w:hAnsiTheme="minorHAnsi" w:cs="Arial"/>
          <w:color w:val="auto"/>
        </w:rPr>
        <w:t xml:space="preserve"> who are trained to a more advanced level. We have a Designated Senior Person with a lead accountability for children, young people and vulnerable adults. </w:t>
      </w:r>
      <w:r>
        <w:rPr>
          <w:rFonts w:asciiTheme="minorHAnsi" w:hAnsiTheme="minorHAnsi" w:cs="Arial"/>
          <w:color w:val="auto"/>
        </w:rPr>
        <w:t xml:space="preserve"> </w:t>
      </w:r>
      <w:r w:rsidR="00344308" w:rsidRPr="00D37248">
        <w:rPr>
          <w:rFonts w:asciiTheme="minorHAnsi" w:hAnsiTheme="minorHAnsi" w:cs="Arial"/>
          <w:color w:val="auto"/>
        </w:rPr>
        <w:t>We will inform you how you can support us in keeping students safe during your induction.</w:t>
      </w:r>
    </w:p>
    <w:p w14:paraId="1DCF9D51" w14:textId="77777777" w:rsidR="00240BCA" w:rsidRDefault="00240BCA" w:rsidP="0014347C">
      <w:pPr>
        <w:pStyle w:val="Default"/>
        <w:rPr>
          <w:rFonts w:asciiTheme="minorHAnsi" w:hAnsiTheme="minorHAnsi" w:cs="Arial"/>
          <w:b/>
        </w:rPr>
      </w:pPr>
    </w:p>
    <w:p w14:paraId="40D2EE83" w14:textId="77777777" w:rsidR="00FB512F" w:rsidRPr="00AC5158" w:rsidRDefault="00D23430" w:rsidP="00DA42A4">
      <w:pPr>
        <w:pStyle w:val="Default"/>
        <w:numPr>
          <w:ilvl w:val="0"/>
          <w:numId w:val="6"/>
        </w:numPr>
        <w:rPr>
          <w:rFonts w:asciiTheme="minorHAnsi" w:hAnsiTheme="minorHAnsi" w:cs="Arial"/>
          <w:b/>
        </w:rPr>
      </w:pPr>
      <w:r>
        <w:rPr>
          <w:rFonts w:asciiTheme="minorHAnsi" w:hAnsiTheme="minorHAnsi" w:cs="Arial"/>
          <w:b/>
        </w:rPr>
        <w:t xml:space="preserve">Tuition Fees </w:t>
      </w:r>
    </w:p>
    <w:p w14:paraId="7714F95E" w14:textId="77777777" w:rsidR="0095442E" w:rsidRPr="00AC5158" w:rsidRDefault="0095442E" w:rsidP="003F5949">
      <w:pPr>
        <w:pStyle w:val="Default"/>
        <w:rPr>
          <w:rFonts w:asciiTheme="minorHAnsi" w:hAnsiTheme="minorHAnsi" w:cs="Arial"/>
          <w:b/>
        </w:rPr>
      </w:pPr>
    </w:p>
    <w:p w14:paraId="7AAF8CEC" w14:textId="77777777" w:rsidR="00D23430" w:rsidRDefault="00D23430" w:rsidP="00D23430">
      <w:pPr>
        <w:pStyle w:val="Default"/>
        <w:ind w:left="924" w:hanging="567"/>
        <w:rPr>
          <w:rFonts w:asciiTheme="minorHAnsi" w:hAnsiTheme="minorHAnsi" w:cs="Arial"/>
        </w:rPr>
      </w:pPr>
      <w:r>
        <w:rPr>
          <w:rFonts w:asciiTheme="minorHAnsi" w:hAnsiTheme="minorHAnsi" w:cs="Arial"/>
        </w:rPr>
        <w:t xml:space="preserve">12.1 </w:t>
      </w:r>
      <w:r w:rsidR="0014347C">
        <w:rPr>
          <w:rFonts w:asciiTheme="minorHAnsi" w:hAnsiTheme="minorHAnsi" w:cs="Arial"/>
        </w:rPr>
        <w:t xml:space="preserve">  </w:t>
      </w:r>
      <w:proofErr w:type="spellStart"/>
      <w:r>
        <w:rPr>
          <w:rFonts w:asciiTheme="minorHAnsi" w:hAnsiTheme="minorHAnsi" w:cs="Arial"/>
        </w:rPr>
        <w:t>BMet</w:t>
      </w:r>
      <w:proofErr w:type="spellEnd"/>
      <w:r>
        <w:rPr>
          <w:rFonts w:asciiTheme="minorHAnsi" w:hAnsiTheme="minorHAnsi" w:cs="Arial"/>
        </w:rPr>
        <w:t xml:space="preserve"> charges tuition fees for the delivery of its </w:t>
      </w:r>
      <w:r w:rsidR="00A03FDF">
        <w:rPr>
          <w:rFonts w:asciiTheme="minorHAnsi" w:hAnsiTheme="minorHAnsi" w:cs="Arial"/>
        </w:rPr>
        <w:t>course</w:t>
      </w:r>
      <w:r>
        <w:rPr>
          <w:rFonts w:asciiTheme="minorHAnsi" w:hAnsiTheme="minorHAnsi" w:cs="Arial"/>
        </w:rPr>
        <w:t>s and you will have prim</w:t>
      </w:r>
      <w:r w:rsidR="00A40D7B">
        <w:rPr>
          <w:rFonts w:asciiTheme="minorHAnsi" w:hAnsiTheme="minorHAnsi" w:cs="Arial"/>
        </w:rPr>
        <w:t xml:space="preserve">ary responsibility for payment. If you accept an offer, you agree to pay all </w:t>
      </w:r>
      <w:r w:rsidR="00A03FDF">
        <w:rPr>
          <w:rFonts w:asciiTheme="minorHAnsi" w:hAnsiTheme="minorHAnsi" w:cs="Arial"/>
        </w:rPr>
        <w:t>course</w:t>
      </w:r>
      <w:r w:rsidR="00A40D7B">
        <w:rPr>
          <w:rFonts w:asciiTheme="minorHAnsi" w:hAnsiTheme="minorHAnsi" w:cs="Arial"/>
        </w:rPr>
        <w:t xml:space="preserve"> fees (and other related costs and expenses), as and when they fall due, in accordance with the paym</w:t>
      </w:r>
      <w:r w:rsidR="00A511D2">
        <w:rPr>
          <w:rFonts w:asciiTheme="minorHAnsi" w:hAnsiTheme="minorHAnsi" w:cs="Arial"/>
        </w:rPr>
        <w:t xml:space="preserve">ent terms agreed by you and us. Details can be found </w:t>
      </w:r>
      <w:r w:rsidR="006F2C44">
        <w:rPr>
          <w:rFonts w:asciiTheme="minorHAnsi" w:hAnsiTheme="minorHAnsi" w:cs="Arial"/>
        </w:rPr>
        <w:t>in</w:t>
      </w:r>
      <w:r w:rsidR="00A511D2">
        <w:rPr>
          <w:rFonts w:asciiTheme="minorHAnsi" w:hAnsiTheme="minorHAnsi" w:cs="Arial"/>
        </w:rPr>
        <w:t xml:space="preserve"> our Fee Policy. </w:t>
      </w:r>
    </w:p>
    <w:p w14:paraId="3BBE2AA7" w14:textId="77777777" w:rsidR="00A511D2" w:rsidRDefault="00A511D2" w:rsidP="00D23430">
      <w:pPr>
        <w:pStyle w:val="Default"/>
        <w:ind w:left="924" w:hanging="567"/>
        <w:rPr>
          <w:rFonts w:asciiTheme="minorHAnsi" w:hAnsiTheme="minorHAnsi" w:cs="Arial"/>
        </w:rPr>
      </w:pPr>
    </w:p>
    <w:p w14:paraId="09771852" w14:textId="77777777" w:rsidR="00AC5158" w:rsidRPr="00AC5158" w:rsidRDefault="00A23EF0" w:rsidP="00D23430">
      <w:pPr>
        <w:pStyle w:val="Default"/>
        <w:ind w:left="924" w:hanging="567"/>
        <w:rPr>
          <w:rFonts w:asciiTheme="minorHAnsi" w:hAnsiTheme="minorHAnsi" w:cs="Arial"/>
        </w:rPr>
      </w:pPr>
      <w:r>
        <w:rPr>
          <w:rFonts w:asciiTheme="minorHAnsi" w:hAnsiTheme="minorHAnsi" w:cs="Arial"/>
        </w:rPr>
        <w:t>12</w:t>
      </w:r>
      <w:r w:rsidR="0014347C">
        <w:rPr>
          <w:rFonts w:asciiTheme="minorHAnsi" w:hAnsiTheme="minorHAnsi" w:cs="Arial"/>
        </w:rPr>
        <w:t>.2</w:t>
      </w:r>
      <w:r w:rsidR="00DA42A4">
        <w:rPr>
          <w:rFonts w:asciiTheme="minorHAnsi" w:hAnsiTheme="minorHAnsi" w:cs="Arial"/>
        </w:rPr>
        <w:tab/>
      </w:r>
      <w:r w:rsidR="00AC5158" w:rsidRPr="00AC5158">
        <w:rPr>
          <w:rFonts w:asciiTheme="minorHAnsi" w:hAnsiTheme="minorHAnsi" w:cs="Arial"/>
        </w:rPr>
        <w:t xml:space="preserve">In the case where fees are paid to </w:t>
      </w:r>
      <w:proofErr w:type="spellStart"/>
      <w:r w:rsidR="00AC5158" w:rsidRPr="00AC5158">
        <w:rPr>
          <w:rFonts w:asciiTheme="minorHAnsi" w:hAnsiTheme="minorHAnsi" w:cs="Arial"/>
        </w:rPr>
        <w:t>BMet</w:t>
      </w:r>
      <w:proofErr w:type="spellEnd"/>
      <w:r w:rsidR="00AC5158" w:rsidRPr="00AC5158">
        <w:rPr>
          <w:rFonts w:asciiTheme="minorHAnsi" w:hAnsiTheme="minorHAnsi" w:cs="Arial"/>
        </w:rPr>
        <w:t xml:space="preserve"> our fee policy applies. In the case where fees are paid to a University Partner please refer to the partner’s f</w:t>
      </w:r>
      <w:r w:rsidR="00AC5158">
        <w:rPr>
          <w:rFonts w:asciiTheme="minorHAnsi" w:hAnsiTheme="minorHAnsi" w:cs="Arial"/>
        </w:rPr>
        <w:t>ee policy as</w:t>
      </w:r>
      <w:r w:rsidR="009B405B">
        <w:rPr>
          <w:rFonts w:asciiTheme="minorHAnsi" w:hAnsiTheme="minorHAnsi" w:cs="Arial"/>
        </w:rPr>
        <w:t xml:space="preserve"> their policy applies</w:t>
      </w:r>
      <w:r w:rsidR="00AC5158">
        <w:rPr>
          <w:rFonts w:asciiTheme="minorHAnsi" w:hAnsiTheme="minorHAnsi" w:cs="Arial"/>
        </w:rPr>
        <w:t xml:space="preserve"> instead.</w:t>
      </w:r>
      <w:r w:rsidR="00A511D2">
        <w:rPr>
          <w:rFonts w:asciiTheme="minorHAnsi" w:hAnsiTheme="minorHAnsi" w:cs="Arial"/>
        </w:rPr>
        <w:t xml:space="preserve"> </w:t>
      </w:r>
    </w:p>
    <w:p w14:paraId="38ECB87D" w14:textId="77777777" w:rsidR="00AC5158" w:rsidRPr="00AC5158" w:rsidRDefault="00AC5158" w:rsidP="00B27BDC">
      <w:pPr>
        <w:pStyle w:val="Default"/>
        <w:ind w:left="924" w:hanging="567"/>
        <w:rPr>
          <w:rFonts w:asciiTheme="minorHAnsi" w:hAnsiTheme="minorHAnsi" w:cs="Arial"/>
        </w:rPr>
      </w:pPr>
    </w:p>
    <w:p w14:paraId="6C6E5DD0" w14:textId="77777777" w:rsidR="00142D66" w:rsidRDefault="00A23EF0" w:rsidP="00BE048F">
      <w:pPr>
        <w:pStyle w:val="PlainText"/>
        <w:ind w:left="924" w:hanging="567"/>
        <w:rPr>
          <w:rFonts w:asciiTheme="minorHAnsi" w:eastAsiaTheme="minorHAnsi" w:hAnsiTheme="minorHAnsi" w:cs="Arial"/>
          <w:color w:val="000000"/>
          <w:sz w:val="24"/>
          <w:szCs w:val="24"/>
          <w:lang w:eastAsia="en-US"/>
        </w:rPr>
      </w:pPr>
      <w:r>
        <w:rPr>
          <w:rFonts w:asciiTheme="minorHAnsi" w:eastAsiaTheme="minorHAnsi" w:hAnsiTheme="minorHAnsi" w:cs="Arial"/>
          <w:color w:val="000000"/>
          <w:sz w:val="24"/>
          <w:szCs w:val="24"/>
          <w:lang w:eastAsia="en-US"/>
        </w:rPr>
        <w:t>12</w:t>
      </w:r>
      <w:r w:rsidR="0014347C">
        <w:rPr>
          <w:rFonts w:asciiTheme="minorHAnsi" w:eastAsiaTheme="minorHAnsi" w:hAnsiTheme="minorHAnsi" w:cs="Arial"/>
          <w:color w:val="000000"/>
          <w:sz w:val="24"/>
          <w:szCs w:val="24"/>
          <w:lang w:eastAsia="en-US"/>
        </w:rPr>
        <w:t>.3</w:t>
      </w:r>
      <w:r w:rsidR="00DA42A4">
        <w:rPr>
          <w:rFonts w:asciiTheme="minorHAnsi" w:eastAsiaTheme="minorHAnsi" w:hAnsiTheme="minorHAnsi" w:cs="Arial"/>
          <w:color w:val="000000"/>
          <w:sz w:val="24"/>
          <w:szCs w:val="24"/>
          <w:lang w:eastAsia="en-US"/>
        </w:rPr>
        <w:tab/>
      </w:r>
      <w:r w:rsidR="006F2C44">
        <w:rPr>
          <w:rFonts w:asciiTheme="minorHAnsi" w:eastAsiaTheme="minorHAnsi" w:hAnsiTheme="minorHAnsi" w:cs="Arial"/>
          <w:color w:val="000000"/>
          <w:sz w:val="24"/>
          <w:szCs w:val="24"/>
          <w:lang w:eastAsia="en-US"/>
        </w:rPr>
        <w:t xml:space="preserve">In addition to your </w:t>
      </w:r>
      <w:r w:rsidR="00A03FDF">
        <w:rPr>
          <w:rFonts w:asciiTheme="minorHAnsi" w:eastAsiaTheme="minorHAnsi" w:hAnsiTheme="minorHAnsi" w:cs="Arial"/>
          <w:color w:val="000000"/>
          <w:sz w:val="24"/>
          <w:szCs w:val="24"/>
          <w:lang w:eastAsia="en-US"/>
        </w:rPr>
        <w:t>course</w:t>
      </w:r>
      <w:r w:rsidR="006F2C44">
        <w:rPr>
          <w:rFonts w:asciiTheme="minorHAnsi" w:eastAsiaTheme="minorHAnsi" w:hAnsiTheme="minorHAnsi" w:cs="Arial"/>
          <w:color w:val="000000"/>
          <w:sz w:val="24"/>
          <w:szCs w:val="24"/>
          <w:lang w:eastAsia="en-US"/>
        </w:rPr>
        <w:t xml:space="preserve"> fees, you may incur additional expenditure on items such as (but not limited to) field trips, </w:t>
      </w:r>
      <w:r w:rsidR="009D776A">
        <w:rPr>
          <w:rFonts w:asciiTheme="minorHAnsi" w:eastAsiaTheme="minorHAnsi" w:hAnsiTheme="minorHAnsi" w:cs="Arial"/>
          <w:color w:val="000000"/>
          <w:sz w:val="24"/>
          <w:szCs w:val="24"/>
          <w:lang w:eastAsia="en-US"/>
        </w:rPr>
        <w:t xml:space="preserve">and </w:t>
      </w:r>
      <w:r w:rsidR="006F2C44">
        <w:rPr>
          <w:rFonts w:asciiTheme="minorHAnsi" w:eastAsiaTheme="minorHAnsi" w:hAnsiTheme="minorHAnsi" w:cs="Arial"/>
          <w:color w:val="000000"/>
          <w:sz w:val="24"/>
          <w:szCs w:val="24"/>
          <w:lang w:eastAsia="en-US"/>
        </w:rPr>
        <w:t>specialist</w:t>
      </w:r>
      <w:r w:rsidR="00142D66" w:rsidRPr="00142D66">
        <w:rPr>
          <w:rFonts w:asciiTheme="minorHAnsi" w:eastAsiaTheme="minorHAnsi" w:hAnsiTheme="minorHAnsi" w:cs="Arial"/>
          <w:color w:val="000000"/>
          <w:sz w:val="24"/>
          <w:szCs w:val="24"/>
          <w:lang w:eastAsia="en-US"/>
        </w:rPr>
        <w:t xml:space="preserve"> materials</w:t>
      </w:r>
      <w:r w:rsidR="00602607">
        <w:rPr>
          <w:rFonts w:asciiTheme="minorHAnsi" w:eastAsiaTheme="minorHAnsi" w:hAnsiTheme="minorHAnsi" w:cs="Arial"/>
          <w:color w:val="000000"/>
          <w:sz w:val="24"/>
          <w:szCs w:val="24"/>
          <w:lang w:eastAsia="en-US"/>
        </w:rPr>
        <w:t xml:space="preserve">; </w:t>
      </w:r>
      <w:r w:rsidR="006F2C44">
        <w:rPr>
          <w:rFonts w:asciiTheme="minorHAnsi" w:eastAsiaTheme="minorHAnsi" w:hAnsiTheme="minorHAnsi" w:cs="Arial"/>
          <w:color w:val="000000"/>
          <w:sz w:val="24"/>
          <w:szCs w:val="24"/>
          <w:lang w:eastAsia="en-US"/>
        </w:rPr>
        <w:t xml:space="preserve">although some assistance from </w:t>
      </w:r>
      <w:proofErr w:type="spellStart"/>
      <w:r w:rsidR="006F2C44">
        <w:rPr>
          <w:rFonts w:asciiTheme="minorHAnsi" w:eastAsiaTheme="minorHAnsi" w:hAnsiTheme="minorHAnsi" w:cs="Arial"/>
          <w:color w:val="000000"/>
          <w:sz w:val="24"/>
          <w:szCs w:val="24"/>
          <w:lang w:eastAsia="en-US"/>
        </w:rPr>
        <w:t>BMet’s</w:t>
      </w:r>
      <w:proofErr w:type="spellEnd"/>
      <w:r w:rsidR="006F2C44">
        <w:rPr>
          <w:rFonts w:asciiTheme="minorHAnsi" w:eastAsiaTheme="minorHAnsi" w:hAnsiTheme="minorHAnsi" w:cs="Arial"/>
          <w:color w:val="000000"/>
          <w:sz w:val="24"/>
          <w:szCs w:val="24"/>
          <w:lang w:eastAsia="en-US"/>
        </w:rPr>
        <w:t xml:space="preserve"> funds may be available for such expenses, you shall have primary responsibility </w:t>
      </w:r>
      <w:r w:rsidR="00602607">
        <w:rPr>
          <w:rFonts w:asciiTheme="minorHAnsi" w:eastAsiaTheme="minorHAnsi" w:hAnsiTheme="minorHAnsi" w:cs="Arial"/>
          <w:color w:val="000000"/>
          <w:sz w:val="24"/>
          <w:szCs w:val="24"/>
          <w:lang w:eastAsia="en-US"/>
        </w:rPr>
        <w:t>for payment. Details of any additional expenditure that you may be required to incur</w:t>
      </w:r>
      <w:r w:rsidR="00137610">
        <w:rPr>
          <w:rFonts w:asciiTheme="minorHAnsi" w:eastAsiaTheme="minorHAnsi" w:hAnsiTheme="minorHAnsi" w:cs="Arial"/>
          <w:color w:val="000000"/>
          <w:sz w:val="24"/>
          <w:szCs w:val="24"/>
          <w:lang w:eastAsia="en-US"/>
        </w:rPr>
        <w:t>,</w:t>
      </w:r>
      <w:r w:rsidR="00602607">
        <w:rPr>
          <w:rFonts w:asciiTheme="minorHAnsi" w:eastAsiaTheme="minorHAnsi" w:hAnsiTheme="minorHAnsi" w:cs="Arial"/>
          <w:color w:val="000000"/>
          <w:sz w:val="24"/>
          <w:szCs w:val="24"/>
          <w:lang w:eastAsia="en-US"/>
        </w:rPr>
        <w:t xml:space="preserve"> can be obtained upon request. </w:t>
      </w:r>
    </w:p>
    <w:p w14:paraId="6111DC90" w14:textId="77777777" w:rsidR="00A511D2" w:rsidRDefault="00A511D2" w:rsidP="00BE048F">
      <w:pPr>
        <w:pStyle w:val="PlainText"/>
        <w:ind w:left="924" w:hanging="567"/>
        <w:rPr>
          <w:rFonts w:asciiTheme="minorHAnsi" w:eastAsiaTheme="minorHAnsi" w:hAnsiTheme="minorHAnsi" w:cs="Arial"/>
          <w:color w:val="000000"/>
          <w:sz w:val="24"/>
          <w:szCs w:val="24"/>
          <w:lang w:eastAsia="en-US"/>
        </w:rPr>
      </w:pPr>
    </w:p>
    <w:p w14:paraId="05475EA7" w14:textId="77777777" w:rsidR="00855C7C" w:rsidRPr="00137610" w:rsidRDefault="0014347C" w:rsidP="00137610">
      <w:pPr>
        <w:pStyle w:val="PlainText"/>
        <w:ind w:left="924" w:hanging="567"/>
        <w:rPr>
          <w:rFonts w:asciiTheme="minorHAnsi" w:eastAsiaTheme="minorHAnsi" w:hAnsiTheme="minorHAnsi" w:cs="Arial"/>
          <w:color w:val="000000"/>
          <w:sz w:val="24"/>
          <w:szCs w:val="24"/>
          <w:lang w:eastAsia="en-US"/>
        </w:rPr>
      </w:pPr>
      <w:r>
        <w:rPr>
          <w:rFonts w:asciiTheme="minorHAnsi" w:eastAsiaTheme="minorHAnsi" w:hAnsiTheme="minorHAnsi" w:cs="Arial"/>
          <w:color w:val="000000"/>
          <w:sz w:val="24"/>
          <w:szCs w:val="24"/>
          <w:lang w:eastAsia="en-US"/>
        </w:rPr>
        <w:t>12.4</w:t>
      </w:r>
      <w:r w:rsidR="00A511D2">
        <w:rPr>
          <w:rFonts w:asciiTheme="minorHAnsi" w:eastAsiaTheme="minorHAnsi" w:hAnsiTheme="minorHAnsi" w:cs="Arial"/>
          <w:color w:val="000000"/>
          <w:sz w:val="24"/>
          <w:szCs w:val="24"/>
          <w:lang w:eastAsia="en-US"/>
        </w:rPr>
        <w:t xml:space="preserve"> The levels of tuition fees are reviewed and may be revised on an annual basis</w:t>
      </w:r>
      <w:r w:rsidR="00D37248">
        <w:rPr>
          <w:rFonts w:asciiTheme="minorHAnsi" w:eastAsiaTheme="minorHAnsi" w:hAnsiTheme="minorHAnsi" w:cs="Arial"/>
          <w:color w:val="000000"/>
          <w:sz w:val="24"/>
          <w:szCs w:val="24"/>
          <w:lang w:eastAsia="en-US"/>
        </w:rPr>
        <w:t xml:space="preserve"> prior to the beginning of the a</w:t>
      </w:r>
      <w:r w:rsidR="00A511D2">
        <w:rPr>
          <w:rFonts w:asciiTheme="minorHAnsi" w:eastAsiaTheme="minorHAnsi" w:hAnsiTheme="minorHAnsi" w:cs="Arial"/>
          <w:color w:val="000000"/>
          <w:sz w:val="24"/>
          <w:szCs w:val="24"/>
          <w:lang w:eastAsia="en-US"/>
        </w:rPr>
        <w:t xml:space="preserve">cademic </w:t>
      </w:r>
      <w:r w:rsidR="00D37248">
        <w:rPr>
          <w:rFonts w:asciiTheme="minorHAnsi" w:eastAsiaTheme="minorHAnsi" w:hAnsiTheme="minorHAnsi" w:cs="Arial"/>
          <w:color w:val="000000"/>
          <w:sz w:val="24"/>
          <w:szCs w:val="24"/>
          <w:lang w:eastAsia="en-US"/>
        </w:rPr>
        <w:t>y</w:t>
      </w:r>
      <w:r w:rsidR="00A511D2">
        <w:rPr>
          <w:rFonts w:asciiTheme="minorHAnsi" w:eastAsiaTheme="minorHAnsi" w:hAnsiTheme="minorHAnsi" w:cs="Arial"/>
          <w:color w:val="000000"/>
          <w:sz w:val="24"/>
          <w:szCs w:val="24"/>
          <w:lang w:eastAsia="en-US"/>
        </w:rPr>
        <w:t xml:space="preserve">ear in question. </w:t>
      </w:r>
    </w:p>
    <w:p w14:paraId="1E06D415" w14:textId="77777777" w:rsidR="00EB261B" w:rsidRDefault="00EB261B" w:rsidP="00DA42A4">
      <w:pPr>
        <w:pStyle w:val="Default"/>
        <w:numPr>
          <w:ilvl w:val="0"/>
          <w:numId w:val="6"/>
        </w:numPr>
        <w:rPr>
          <w:rFonts w:asciiTheme="minorHAnsi" w:hAnsiTheme="minorHAnsi" w:cs="Arial"/>
          <w:b/>
        </w:rPr>
      </w:pPr>
      <w:r w:rsidRPr="00EB261B">
        <w:rPr>
          <w:rFonts w:asciiTheme="minorHAnsi" w:hAnsiTheme="minorHAnsi" w:cs="Arial"/>
          <w:b/>
        </w:rPr>
        <w:lastRenderedPageBreak/>
        <w:t>Debt</w:t>
      </w:r>
      <w:r w:rsidR="00137610">
        <w:rPr>
          <w:rFonts w:asciiTheme="minorHAnsi" w:hAnsiTheme="minorHAnsi" w:cs="Arial"/>
          <w:b/>
        </w:rPr>
        <w:t>s</w:t>
      </w:r>
    </w:p>
    <w:p w14:paraId="0702F1F0" w14:textId="77777777" w:rsidR="00EB261B" w:rsidRDefault="00EB261B" w:rsidP="003F5949">
      <w:pPr>
        <w:pStyle w:val="Default"/>
        <w:rPr>
          <w:rFonts w:asciiTheme="minorHAnsi" w:hAnsiTheme="minorHAnsi" w:cs="Arial"/>
          <w:b/>
        </w:rPr>
      </w:pPr>
    </w:p>
    <w:p w14:paraId="17084288" w14:textId="77777777" w:rsidR="00142D66" w:rsidRDefault="00A23EF0" w:rsidP="00B27BDC">
      <w:pPr>
        <w:pStyle w:val="Default"/>
        <w:ind w:left="924" w:hanging="567"/>
        <w:rPr>
          <w:rFonts w:asciiTheme="minorHAnsi" w:hAnsiTheme="minorHAnsi" w:cs="Arial"/>
        </w:rPr>
      </w:pPr>
      <w:r>
        <w:rPr>
          <w:rFonts w:asciiTheme="minorHAnsi" w:hAnsiTheme="minorHAnsi" w:cs="Arial"/>
        </w:rPr>
        <w:t>13</w:t>
      </w:r>
      <w:r w:rsidR="00DA42A4">
        <w:rPr>
          <w:rFonts w:asciiTheme="minorHAnsi" w:hAnsiTheme="minorHAnsi" w:cs="Arial"/>
        </w:rPr>
        <w:t>.1</w:t>
      </w:r>
      <w:r w:rsidR="00B27BDC">
        <w:rPr>
          <w:rFonts w:asciiTheme="minorHAnsi" w:hAnsiTheme="minorHAnsi" w:cs="Arial"/>
        </w:rPr>
        <w:tab/>
      </w:r>
      <w:r w:rsidR="00142D66" w:rsidRPr="00142D66">
        <w:rPr>
          <w:rFonts w:asciiTheme="minorHAnsi" w:hAnsiTheme="minorHAnsi" w:cs="Arial"/>
        </w:rPr>
        <w:t xml:space="preserve">If you fail to pay your </w:t>
      </w:r>
      <w:r w:rsidR="00A03FDF">
        <w:rPr>
          <w:rFonts w:asciiTheme="minorHAnsi" w:hAnsiTheme="minorHAnsi" w:cs="Arial"/>
        </w:rPr>
        <w:t>course</w:t>
      </w:r>
      <w:r w:rsidR="00142D66" w:rsidRPr="00142D66">
        <w:rPr>
          <w:rFonts w:asciiTheme="minorHAnsi" w:hAnsiTheme="minorHAnsi" w:cs="Arial"/>
        </w:rPr>
        <w:t xml:space="preserve"> fees, as and when they fall due, </w:t>
      </w:r>
      <w:proofErr w:type="spellStart"/>
      <w:r w:rsidR="00142D66" w:rsidRPr="00142D66">
        <w:rPr>
          <w:rFonts w:asciiTheme="minorHAnsi" w:hAnsiTheme="minorHAnsi" w:cs="Arial"/>
        </w:rPr>
        <w:t>BMet</w:t>
      </w:r>
      <w:proofErr w:type="spellEnd"/>
      <w:r w:rsidR="00142D66" w:rsidRPr="00142D66">
        <w:rPr>
          <w:rFonts w:asciiTheme="minorHAnsi" w:hAnsiTheme="minorHAnsi" w:cs="Arial"/>
        </w:rPr>
        <w:t xml:space="preserve"> reserves the right to withdraw you from your </w:t>
      </w:r>
      <w:r w:rsidR="00A03FDF">
        <w:rPr>
          <w:rFonts w:asciiTheme="minorHAnsi" w:hAnsiTheme="minorHAnsi" w:cs="Arial"/>
        </w:rPr>
        <w:t>course</w:t>
      </w:r>
      <w:r w:rsidR="00602607">
        <w:rPr>
          <w:rFonts w:asciiTheme="minorHAnsi" w:hAnsiTheme="minorHAnsi" w:cs="Arial"/>
        </w:rPr>
        <w:t xml:space="preserve"> and to withhold all services until all outstanding tuition fees are paid</w:t>
      </w:r>
      <w:r w:rsidR="00142D66" w:rsidRPr="00142D66">
        <w:rPr>
          <w:rFonts w:asciiTheme="minorHAnsi" w:hAnsiTheme="minorHAnsi" w:cs="Arial"/>
        </w:rPr>
        <w:t>.</w:t>
      </w:r>
    </w:p>
    <w:p w14:paraId="32ED13AE" w14:textId="77777777" w:rsidR="00602607" w:rsidRDefault="00602607" w:rsidP="00B27BDC">
      <w:pPr>
        <w:pStyle w:val="Default"/>
        <w:ind w:left="924" w:hanging="567"/>
        <w:rPr>
          <w:rFonts w:asciiTheme="minorHAnsi" w:hAnsiTheme="minorHAnsi" w:cs="Arial"/>
        </w:rPr>
      </w:pPr>
    </w:p>
    <w:p w14:paraId="4C18BD7F" w14:textId="77777777" w:rsidR="00137610" w:rsidRPr="0014347C" w:rsidRDefault="00661374" w:rsidP="0014347C">
      <w:pPr>
        <w:pStyle w:val="Default"/>
        <w:ind w:left="924" w:hanging="567"/>
        <w:rPr>
          <w:rFonts w:asciiTheme="minorHAnsi" w:hAnsiTheme="minorHAnsi" w:cs="Arial"/>
        </w:rPr>
      </w:pPr>
      <w:r>
        <w:rPr>
          <w:rFonts w:asciiTheme="minorHAnsi" w:hAnsiTheme="minorHAnsi" w:cs="Arial"/>
        </w:rPr>
        <w:t>13.2 If</w:t>
      </w:r>
      <w:r w:rsidR="00602607">
        <w:rPr>
          <w:rFonts w:asciiTheme="minorHAnsi" w:hAnsiTheme="minorHAnsi" w:cs="Arial"/>
        </w:rPr>
        <w:t xml:space="preserve"> you have a tuition fee debt to </w:t>
      </w:r>
      <w:proofErr w:type="spellStart"/>
      <w:r w:rsidR="00602607">
        <w:rPr>
          <w:rFonts w:asciiTheme="minorHAnsi" w:hAnsiTheme="minorHAnsi" w:cs="Arial"/>
        </w:rPr>
        <w:t>BMet</w:t>
      </w:r>
      <w:proofErr w:type="spellEnd"/>
      <w:r w:rsidR="00602607">
        <w:rPr>
          <w:rFonts w:asciiTheme="minorHAnsi" w:hAnsiTheme="minorHAnsi" w:cs="Arial"/>
        </w:rPr>
        <w:t xml:space="preserve">, you cannot enrol for the next academic year until you have cleared that debt. </w:t>
      </w:r>
      <w:r>
        <w:rPr>
          <w:rFonts w:asciiTheme="minorHAnsi" w:hAnsiTheme="minorHAnsi" w:cs="Arial"/>
        </w:rPr>
        <w:t xml:space="preserve">If you have a tuition fee debt </w:t>
      </w:r>
      <w:r w:rsidR="00363949">
        <w:rPr>
          <w:rFonts w:asciiTheme="minorHAnsi" w:hAnsiTheme="minorHAnsi" w:cs="Arial"/>
        </w:rPr>
        <w:t xml:space="preserve">to </w:t>
      </w:r>
      <w:proofErr w:type="spellStart"/>
      <w:r w:rsidR="00363949">
        <w:rPr>
          <w:rFonts w:asciiTheme="minorHAnsi" w:hAnsiTheme="minorHAnsi" w:cs="Arial"/>
        </w:rPr>
        <w:t>BMet</w:t>
      </w:r>
      <w:proofErr w:type="spellEnd"/>
      <w:r w:rsidR="00363949">
        <w:rPr>
          <w:rFonts w:asciiTheme="minorHAnsi" w:hAnsiTheme="minorHAnsi" w:cs="Arial"/>
        </w:rPr>
        <w:t xml:space="preserve">, </w:t>
      </w:r>
      <w:proofErr w:type="spellStart"/>
      <w:r w:rsidR="00363949">
        <w:rPr>
          <w:rFonts w:asciiTheme="minorHAnsi" w:hAnsiTheme="minorHAnsi" w:cs="Arial"/>
        </w:rPr>
        <w:t>BMet</w:t>
      </w:r>
      <w:proofErr w:type="spellEnd"/>
      <w:r w:rsidR="00363949">
        <w:rPr>
          <w:rFonts w:asciiTheme="minorHAnsi" w:hAnsiTheme="minorHAnsi" w:cs="Arial"/>
        </w:rPr>
        <w:t xml:space="preserve"> will hold all award certificates, academic references, and transcripts.  </w:t>
      </w:r>
    </w:p>
    <w:p w14:paraId="6C2A8F52" w14:textId="77777777" w:rsidR="00137610" w:rsidRPr="00AC5158" w:rsidRDefault="00137610" w:rsidP="003F5949">
      <w:pPr>
        <w:pStyle w:val="Default"/>
        <w:rPr>
          <w:rFonts w:asciiTheme="minorHAnsi" w:hAnsiTheme="minorHAnsi" w:cs="Arial"/>
          <w:b/>
        </w:rPr>
      </w:pPr>
    </w:p>
    <w:p w14:paraId="37C922FE" w14:textId="77777777" w:rsidR="00DA568E" w:rsidRDefault="00DA568E" w:rsidP="00370535">
      <w:pPr>
        <w:pStyle w:val="Default"/>
        <w:numPr>
          <w:ilvl w:val="0"/>
          <w:numId w:val="6"/>
        </w:numPr>
        <w:rPr>
          <w:rFonts w:asciiTheme="minorHAnsi" w:hAnsiTheme="minorHAnsi" w:cs="Arial"/>
          <w:b/>
        </w:rPr>
      </w:pPr>
      <w:r>
        <w:rPr>
          <w:rFonts w:asciiTheme="minorHAnsi" w:hAnsiTheme="minorHAnsi" w:cs="Arial"/>
          <w:b/>
        </w:rPr>
        <w:t>Assessment</w:t>
      </w:r>
    </w:p>
    <w:p w14:paraId="3A503AD2" w14:textId="77777777" w:rsidR="00DA568E" w:rsidRDefault="00DA568E" w:rsidP="00DA568E">
      <w:pPr>
        <w:pStyle w:val="Default"/>
        <w:ind w:left="360"/>
        <w:rPr>
          <w:rFonts w:asciiTheme="minorHAnsi" w:hAnsiTheme="minorHAnsi" w:cs="Arial"/>
          <w:b/>
        </w:rPr>
      </w:pPr>
    </w:p>
    <w:p w14:paraId="32ED6E3F" w14:textId="77777777" w:rsidR="00DA568E" w:rsidRPr="008C1F5A" w:rsidRDefault="00DA568E" w:rsidP="00DA568E">
      <w:pPr>
        <w:pStyle w:val="Default"/>
        <w:ind w:left="924" w:hanging="567"/>
        <w:rPr>
          <w:rFonts w:asciiTheme="minorHAnsi" w:hAnsiTheme="minorHAnsi" w:cs="Arial"/>
          <w:color w:val="auto"/>
        </w:rPr>
      </w:pPr>
      <w:r>
        <w:rPr>
          <w:rFonts w:asciiTheme="minorHAnsi" w:hAnsiTheme="minorHAnsi" w:cs="Arial"/>
        </w:rPr>
        <w:t>14.1</w:t>
      </w:r>
      <w:r>
        <w:rPr>
          <w:rFonts w:asciiTheme="minorHAnsi" w:hAnsiTheme="minorHAnsi" w:cs="Arial"/>
        </w:rPr>
        <w:tab/>
      </w:r>
      <w:r w:rsidR="008C1F5A">
        <w:rPr>
          <w:rFonts w:asciiTheme="minorHAnsi" w:hAnsiTheme="minorHAnsi" w:cs="Arial"/>
        </w:rPr>
        <w:t>The College HE Assessment Policy</w:t>
      </w:r>
      <w:r w:rsidR="00CB6AEE">
        <w:rPr>
          <w:rFonts w:asciiTheme="minorHAnsi" w:hAnsiTheme="minorHAnsi" w:cs="Arial"/>
        </w:rPr>
        <w:t xml:space="preserve"> relates to HE students studying </w:t>
      </w:r>
      <w:r w:rsidR="00A03FDF">
        <w:rPr>
          <w:rFonts w:asciiTheme="minorHAnsi" w:hAnsiTheme="minorHAnsi" w:cs="Arial"/>
        </w:rPr>
        <w:t>course</w:t>
      </w:r>
      <w:r w:rsidR="00CB6AEE">
        <w:rPr>
          <w:rFonts w:asciiTheme="minorHAnsi" w:hAnsiTheme="minorHAnsi" w:cs="Arial"/>
        </w:rPr>
        <w:t xml:space="preserve">s awarded by Pearson UK and </w:t>
      </w:r>
      <w:r w:rsidR="008C1F5A">
        <w:rPr>
          <w:rFonts w:asciiTheme="minorHAnsi" w:hAnsiTheme="minorHAnsi" w:cs="Arial"/>
        </w:rPr>
        <w:t>ensures an equivalence of experience for all students, consistency of standards and that all students are treated equitably and with fairness.  The Policy has been mapped to the QAA UK Quality Code for Higher Education</w:t>
      </w:r>
      <w:r w:rsidR="00363949">
        <w:rPr>
          <w:rFonts w:asciiTheme="minorHAnsi" w:hAnsiTheme="minorHAnsi" w:cs="Arial"/>
        </w:rPr>
        <w:t>.</w:t>
      </w:r>
    </w:p>
    <w:p w14:paraId="59AB2633" w14:textId="77777777" w:rsidR="00DA568E" w:rsidRDefault="00DA568E" w:rsidP="00DA568E">
      <w:pPr>
        <w:pStyle w:val="Default"/>
        <w:ind w:left="924" w:hanging="567"/>
        <w:rPr>
          <w:rFonts w:asciiTheme="minorHAnsi" w:hAnsiTheme="minorHAnsi" w:cs="Arial"/>
        </w:rPr>
      </w:pPr>
    </w:p>
    <w:p w14:paraId="15E55F07" w14:textId="77777777" w:rsidR="00DA568E" w:rsidRPr="00562502" w:rsidRDefault="00DA568E" w:rsidP="004A4809">
      <w:pPr>
        <w:pStyle w:val="Default"/>
        <w:ind w:left="924" w:hanging="567"/>
        <w:rPr>
          <w:rFonts w:asciiTheme="minorHAnsi" w:hAnsiTheme="minorHAnsi" w:cs="Arial"/>
        </w:rPr>
      </w:pPr>
      <w:r>
        <w:rPr>
          <w:rFonts w:asciiTheme="minorHAnsi" w:hAnsiTheme="minorHAnsi" w:cs="Arial"/>
        </w:rPr>
        <w:t>14.2</w:t>
      </w:r>
      <w:r>
        <w:rPr>
          <w:rFonts w:asciiTheme="minorHAnsi" w:hAnsiTheme="minorHAnsi" w:cs="Arial"/>
        </w:rPr>
        <w:tab/>
      </w:r>
      <w:r w:rsidR="00562502">
        <w:rPr>
          <w:rFonts w:asciiTheme="minorHAnsi" w:hAnsiTheme="minorHAnsi" w:cs="Arial"/>
        </w:rPr>
        <w:t xml:space="preserve">If you are studying a </w:t>
      </w:r>
      <w:r w:rsidR="00A03FDF">
        <w:rPr>
          <w:rFonts w:asciiTheme="minorHAnsi" w:hAnsiTheme="minorHAnsi" w:cs="Arial"/>
        </w:rPr>
        <w:t>course</w:t>
      </w:r>
      <w:r w:rsidR="00562502">
        <w:rPr>
          <w:rFonts w:asciiTheme="minorHAnsi" w:hAnsiTheme="minorHAnsi" w:cs="Arial"/>
        </w:rPr>
        <w:t xml:space="preserve"> awarded by a University Partner please refer to the </w:t>
      </w:r>
      <w:r w:rsidR="001E2B08">
        <w:rPr>
          <w:rFonts w:asciiTheme="minorHAnsi" w:hAnsiTheme="minorHAnsi" w:cs="Arial"/>
        </w:rPr>
        <w:t>University</w:t>
      </w:r>
      <w:r w:rsidR="00137610">
        <w:rPr>
          <w:rFonts w:asciiTheme="minorHAnsi" w:hAnsiTheme="minorHAnsi" w:cs="Arial"/>
        </w:rPr>
        <w:t xml:space="preserve"> </w:t>
      </w:r>
      <w:r w:rsidR="00562502">
        <w:rPr>
          <w:rFonts w:asciiTheme="minorHAnsi" w:hAnsiTheme="minorHAnsi" w:cs="Arial"/>
        </w:rPr>
        <w:t xml:space="preserve">partner’s assessment policy as their policy applies instead.  </w:t>
      </w:r>
    </w:p>
    <w:p w14:paraId="1B7B439F" w14:textId="77777777" w:rsidR="00562502" w:rsidRDefault="00562502" w:rsidP="00562502">
      <w:pPr>
        <w:pStyle w:val="Default"/>
        <w:ind w:left="924"/>
        <w:rPr>
          <w:rFonts w:asciiTheme="minorHAnsi" w:hAnsiTheme="minorHAnsi" w:cs="Arial"/>
          <w:b/>
        </w:rPr>
      </w:pPr>
    </w:p>
    <w:p w14:paraId="62DDE774" w14:textId="77777777" w:rsidR="00FB512F" w:rsidRPr="00AC5158" w:rsidRDefault="00FB512F" w:rsidP="00370535">
      <w:pPr>
        <w:pStyle w:val="Default"/>
        <w:numPr>
          <w:ilvl w:val="0"/>
          <w:numId w:val="6"/>
        </w:numPr>
        <w:rPr>
          <w:rFonts w:asciiTheme="minorHAnsi" w:hAnsiTheme="minorHAnsi" w:cs="Arial"/>
          <w:b/>
        </w:rPr>
      </w:pPr>
      <w:r w:rsidRPr="00AC5158">
        <w:rPr>
          <w:rFonts w:asciiTheme="minorHAnsi" w:hAnsiTheme="minorHAnsi" w:cs="Arial"/>
          <w:b/>
        </w:rPr>
        <w:t>Intellectual Property</w:t>
      </w:r>
    </w:p>
    <w:p w14:paraId="76052BEC" w14:textId="77777777" w:rsidR="002A597C" w:rsidRPr="00AC5158" w:rsidRDefault="002A597C" w:rsidP="003F5949">
      <w:pPr>
        <w:pStyle w:val="Default"/>
        <w:rPr>
          <w:rFonts w:asciiTheme="minorHAnsi" w:hAnsiTheme="minorHAnsi" w:cs="Arial"/>
          <w:b/>
        </w:rPr>
      </w:pPr>
    </w:p>
    <w:p w14:paraId="3F72F452" w14:textId="77777777" w:rsidR="002A597C" w:rsidRDefault="00DA568E" w:rsidP="00370535">
      <w:pPr>
        <w:pStyle w:val="Default"/>
        <w:ind w:left="924" w:hanging="567"/>
        <w:rPr>
          <w:rFonts w:asciiTheme="minorHAnsi" w:hAnsiTheme="minorHAnsi" w:cs="Arial"/>
        </w:rPr>
      </w:pPr>
      <w:r>
        <w:rPr>
          <w:rFonts w:asciiTheme="minorHAnsi" w:hAnsiTheme="minorHAnsi" w:cs="Arial"/>
        </w:rPr>
        <w:t>15</w:t>
      </w:r>
      <w:r w:rsidR="00370535">
        <w:rPr>
          <w:rFonts w:asciiTheme="minorHAnsi" w:hAnsiTheme="minorHAnsi" w:cs="Arial"/>
        </w:rPr>
        <w:t>.1</w:t>
      </w:r>
      <w:r w:rsidR="00370535">
        <w:rPr>
          <w:rFonts w:asciiTheme="minorHAnsi" w:hAnsiTheme="minorHAnsi" w:cs="Arial"/>
        </w:rPr>
        <w:tab/>
      </w:r>
      <w:r w:rsidR="00721A15">
        <w:rPr>
          <w:rFonts w:asciiTheme="minorHAnsi" w:hAnsiTheme="minorHAnsi" w:cs="Arial"/>
        </w:rPr>
        <w:t xml:space="preserve">Original work that you create within your </w:t>
      </w:r>
      <w:r w:rsidR="00A03FDF">
        <w:rPr>
          <w:rFonts w:asciiTheme="minorHAnsi" w:hAnsiTheme="minorHAnsi" w:cs="Arial"/>
        </w:rPr>
        <w:t>course</w:t>
      </w:r>
      <w:r w:rsidR="00721A15">
        <w:rPr>
          <w:rFonts w:asciiTheme="minorHAnsi" w:hAnsiTheme="minorHAnsi" w:cs="Arial"/>
        </w:rPr>
        <w:t xml:space="preserve"> of study remains your intellectual property. We will not </w:t>
      </w:r>
      <w:r w:rsidR="00B12D7B">
        <w:rPr>
          <w:rFonts w:asciiTheme="minorHAnsi" w:hAnsiTheme="minorHAnsi" w:cs="Arial"/>
        </w:rPr>
        <w:t>assume</w:t>
      </w:r>
      <w:r w:rsidR="00721A15">
        <w:rPr>
          <w:rFonts w:asciiTheme="minorHAnsi" w:hAnsiTheme="minorHAnsi" w:cs="Arial"/>
        </w:rPr>
        <w:t xml:space="preserve"> ownership of that property without formal agreement from you. </w:t>
      </w:r>
      <w:r w:rsidR="00C57FDC">
        <w:rPr>
          <w:rFonts w:asciiTheme="minorHAnsi" w:hAnsiTheme="minorHAnsi" w:cs="Arial"/>
        </w:rPr>
        <w:t xml:space="preserve">Work that you create jointly with staff also remains your property. </w:t>
      </w:r>
      <w:r w:rsidR="00721A15">
        <w:rPr>
          <w:rFonts w:asciiTheme="minorHAnsi" w:hAnsiTheme="minorHAnsi" w:cs="Arial"/>
        </w:rPr>
        <w:t xml:space="preserve">We will not pass your intellectual property on to a third party </w:t>
      </w:r>
      <w:r w:rsidR="00137610">
        <w:rPr>
          <w:rFonts w:asciiTheme="minorHAnsi" w:hAnsiTheme="minorHAnsi" w:cs="Arial"/>
        </w:rPr>
        <w:t xml:space="preserve">(with the exception of external awarding bodies and </w:t>
      </w:r>
      <w:r w:rsidR="001E2B08">
        <w:rPr>
          <w:rFonts w:asciiTheme="minorHAnsi" w:hAnsiTheme="minorHAnsi" w:cs="Arial"/>
        </w:rPr>
        <w:t>University</w:t>
      </w:r>
      <w:r w:rsidR="00137610">
        <w:rPr>
          <w:rFonts w:asciiTheme="minorHAnsi" w:hAnsiTheme="minorHAnsi" w:cs="Arial"/>
        </w:rPr>
        <w:t xml:space="preserve"> partners where required) </w:t>
      </w:r>
      <w:r w:rsidR="00721A15">
        <w:rPr>
          <w:rFonts w:asciiTheme="minorHAnsi" w:hAnsiTheme="minorHAnsi" w:cs="Arial"/>
        </w:rPr>
        <w:t xml:space="preserve">without formal agreement from you. </w:t>
      </w:r>
      <w:r w:rsidR="00C57FDC">
        <w:rPr>
          <w:rFonts w:asciiTheme="minorHAnsi" w:hAnsiTheme="minorHAnsi" w:cs="Arial"/>
        </w:rPr>
        <w:t>We may wish to incorporate your work into teaching materials for future use, but we will not do so without your formal agreement and you at all times retain the right to be identified as the originator of the work.</w:t>
      </w:r>
    </w:p>
    <w:p w14:paraId="3813C3BC" w14:textId="77777777" w:rsidR="00EB261B" w:rsidRDefault="00EB261B" w:rsidP="003F5949">
      <w:pPr>
        <w:pStyle w:val="Default"/>
        <w:rPr>
          <w:rFonts w:asciiTheme="minorHAnsi" w:hAnsiTheme="minorHAnsi" w:cs="Arial"/>
        </w:rPr>
      </w:pPr>
    </w:p>
    <w:p w14:paraId="6948C3E2" w14:textId="77777777" w:rsidR="00EB261B" w:rsidRPr="00EB261B" w:rsidRDefault="00EB261B" w:rsidP="00370535">
      <w:pPr>
        <w:pStyle w:val="Default"/>
        <w:numPr>
          <w:ilvl w:val="0"/>
          <w:numId w:val="6"/>
        </w:numPr>
        <w:rPr>
          <w:rFonts w:asciiTheme="minorHAnsi" w:hAnsiTheme="minorHAnsi" w:cs="Arial"/>
          <w:b/>
        </w:rPr>
      </w:pPr>
      <w:r w:rsidRPr="00EB261B">
        <w:rPr>
          <w:rFonts w:asciiTheme="minorHAnsi" w:hAnsiTheme="minorHAnsi" w:cs="Arial"/>
          <w:b/>
        </w:rPr>
        <w:t>IT Policy</w:t>
      </w:r>
    </w:p>
    <w:p w14:paraId="278FA4F9" w14:textId="77777777" w:rsidR="00EB261B" w:rsidRDefault="00EB261B" w:rsidP="003F5949">
      <w:pPr>
        <w:pStyle w:val="Default"/>
        <w:rPr>
          <w:rFonts w:asciiTheme="minorHAnsi" w:hAnsiTheme="minorHAnsi" w:cs="Arial"/>
        </w:rPr>
      </w:pPr>
    </w:p>
    <w:p w14:paraId="4CB89F33" w14:textId="77777777" w:rsidR="00EB261B" w:rsidRPr="00AD16A4" w:rsidRDefault="00DA568E" w:rsidP="00370535">
      <w:pPr>
        <w:pStyle w:val="Default"/>
        <w:ind w:left="924" w:hanging="567"/>
        <w:rPr>
          <w:rFonts w:asciiTheme="minorHAnsi" w:hAnsiTheme="minorHAnsi" w:cs="Arial"/>
        </w:rPr>
      </w:pPr>
      <w:r>
        <w:rPr>
          <w:rFonts w:asciiTheme="minorHAnsi" w:hAnsiTheme="minorHAnsi" w:cs="Arial"/>
        </w:rPr>
        <w:t>16</w:t>
      </w:r>
      <w:r w:rsidR="00370535">
        <w:rPr>
          <w:rFonts w:asciiTheme="minorHAnsi" w:hAnsiTheme="minorHAnsi" w:cs="Arial"/>
        </w:rPr>
        <w:t>.1</w:t>
      </w:r>
      <w:r w:rsidR="00370535">
        <w:rPr>
          <w:rFonts w:asciiTheme="minorHAnsi" w:hAnsiTheme="minorHAnsi" w:cs="Arial"/>
        </w:rPr>
        <w:tab/>
      </w:r>
      <w:r w:rsidR="00EB261B" w:rsidRPr="00AD16A4">
        <w:rPr>
          <w:rFonts w:asciiTheme="minorHAnsi" w:hAnsiTheme="minorHAnsi" w:cs="Arial"/>
        </w:rPr>
        <w:t xml:space="preserve">In accepting an offer at </w:t>
      </w:r>
      <w:proofErr w:type="spellStart"/>
      <w:r w:rsidR="00EB261B" w:rsidRPr="00AD16A4">
        <w:rPr>
          <w:rFonts w:asciiTheme="minorHAnsi" w:hAnsiTheme="minorHAnsi" w:cs="Arial"/>
        </w:rPr>
        <w:t>BMet</w:t>
      </w:r>
      <w:proofErr w:type="spellEnd"/>
      <w:r w:rsidR="00EB261B" w:rsidRPr="00AD16A4">
        <w:rPr>
          <w:rFonts w:asciiTheme="minorHAnsi" w:hAnsiTheme="minorHAnsi" w:cs="Arial"/>
        </w:rPr>
        <w:t xml:space="preserve"> and enrolling </w:t>
      </w:r>
      <w:r w:rsidR="00137610">
        <w:rPr>
          <w:rFonts w:asciiTheme="minorHAnsi" w:hAnsiTheme="minorHAnsi" w:cs="Arial"/>
        </w:rPr>
        <w:t xml:space="preserve">on to one of our </w:t>
      </w:r>
      <w:r w:rsidR="00A03FDF">
        <w:rPr>
          <w:rFonts w:asciiTheme="minorHAnsi" w:hAnsiTheme="minorHAnsi" w:cs="Arial"/>
        </w:rPr>
        <w:t>course</w:t>
      </w:r>
      <w:r w:rsidR="00137610">
        <w:rPr>
          <w:rFonts w:asciiTheme="minorHAnsi" w:hAnsiTheme="minorHAnsi" w:cs="Arial"/>
        </w:rPr>
        <w:t xml:space="preserve">s, </w:t>
      </w:r>
      <w:r w:rsidR="00EB261B" w:rsidRPr="00AD16A4">
        <w:rPr>
          <w:rFonts w:asciiTheme="minorHAnsi" w:hAnsiTheme="minorHAnsi" w:cs="Arial"/>
        </w:rPr>
        <w:t>you are agreeing to ad</w:t>
      </w:r>
      <w:r w:rsidR="00911167">
        <w:rPr>
          <w:rFonts w:asciiTheme="minorHAnsi" w:hAnsiTheme="minorHAnsi" w:cs="Arial"/>
        </w:rPr>
        <w:t xml:space="preserve">here to the </w:t>
      </w:r>
      <w:r w:rsidR="00DB6767">
        <w:rPr>
          <w:rFonts w:asciiTheme="minorHAnsi" w:hAnsiTheme="minorHAnsi" w:cs="Arial"/>
        </w:rPr>
        <w:t>IT and Social Media Usage Policy</w:t>
      </w:r>
      <w:r w:rsidR="006709E1">
        <w:rPr>
          <w:rFonts w:asciiTheme="minorHAnsi" w:hAnsiTheme="minorHAnsi" w:cs="Arial"/>
        </w:rPr>
        <w:t>.</w:t>
      </w:r>
      <w:r w:rsidR="00DB6767">
        <w:rPr>
          <w:rFonts w:asciiTheme="minorHAnsi" w:hAnsiTheme="minorHAnsi" w:cs="Arial"/>
        </w:rPr>
        <w:t xml:space="preserve"> </w:t>
      </w:r>
    </w:p>
    <w:p w14:paraId="61C050F3" w14:textId="77777777" w:rsidR="00FB512F" w:rsidRPr="00AC5158" w:rsidRDefault="00FB512F" w:rsidP="003F5949">
      <w:pPr>
        <w:pStyle w:val="Default"/>
        <w:rPr>
          <w:rFonts w:asciiTheme="minorHAnsi" w:hAnsiTheme="minorHAnsi" w:cs="Arial"/>
          <w:b/>
        </w:rPr>
      </w:pPr>
    </w:p>
    <w:p w14:paraId="29EE69EC" w14:textId="77777777" w:rsidR="005E66A5" w:rsidRPr="00AC5158" w:rsidRDefault="005E66A5" w:rsidP="005E66A5">
      <w:pPr>
        <w:pStyle w:val="Default"/>
        <w:numPr>
          <w:ilvl w:val="0"/>
          <w:numId w:val="6"/>
        </w:numPr>
        <w:rPr>
          <w:rFonts w:asciiTheme="minorHAnsi" w:hAnsiTheme="minorHAnsi"/>
          <w:b/>
        </w:rPr>
      </w:pPr>
      <w:r w:rsidRPr="00AC5158">
        <w:rPr>
          <w:rFonts w:asciiTheme="minorHAnsi" w:hAnsiTheme="minorHAnsi"/>
          <w:b/>
        </w:rPr>
        <w:t>Accommodation</w:t>
      </w:r>
    </w:p>
    <w:p w14:paraId="3A624EF0" w14:textId="77777777" w:rsidR="005E66A5" w:rsidRPr="00AC5158" w:rsidRDefault="005E66A5" w:rsidP="005E66A5">
      <w:pPr>
        <w:pStyle w:val="Default"/>
        <w:rPr>
          <w:rFonts w:asciiTheme="minorHAnsi" w:hAnsiTheme="minorHAnsi"/>
          <w:b/>
        </w:rPr>
      </w:pPr>
    </w:p>
    <w:p w14:paraId="687B1C9C" w14:textId="77777777" w:rsidR="005E66A5" w:rsidRDefault="00DA568E" w:rsidP="005E66A5">
      <w:pPr>
        <w:pStyle w:val="Default"/>
        <w:ind w:left="924" w:hanging="567"/>
        <w:rPr>
          <w:rFonts w:asciiTheme="minorHAnsi" w:hAnsiTheme="minorHAnsi"/>
        </w:rPr>
      </w:pPr>
      <w:r>
        <w:rPr>
          <w:rFonts w:asciiTheme="minorHAnsi" w:hAnsiTheme="minorHAnsi"/>
        </w:rPr>
        <w:t>17</w:t>
      </w:r>
      <w:r w:rsidR="005E66A5">
        <w:rPr>
          <w:rFonts w:asciiTheme="minorHAnsi" w:hAnsiTheme="minorHAnsi"/>
        </w:rPr>
        <w:t>.1</w:t>
      </w:r>
      <w:r w:rsidR="005E66A5">
        <w:rPr>
          <w:rFonts w:asciiTheme="minorHAnsi" w:hAnsiTheme="minorHAnsi"/>
        </w:rPr>
        <w:tab/>
      </w:r>
      <w:proofErr w:type="spellStart"/>
      <w:r w:rsidR="005E66A5" w:rsidRPr="00AC5158">
        <w:rPr>
          <w:rFonts w:asciiTheme="minorHAnsi" w:hAnsiTheme="minorHAnsi"/>
        </w:rPr>
        <w:t>BMet</w:t>
      </w:r>
      <w:proofErr w:type="spellEnd"/>
      <w:r w:rsidR="005E66A5" w:rsidRPr="00AC5158">
        <w:rPr>
          <w:rFonts w:asciiTheme="minorHAnsi" w:hAnsiTheme="minorHAnsi"/>
        </w:rPr>
        <w:t xml:space="preserve"> does not provide </w:t>
      </w:r>
      <w:r w:rsidR="005E66A5">
        <w:rPr>
          <w:rFonts w:asciiTheme="minorHAnsi" w:hAnsiTheme="minorHAnsi"/>
        </w:rPr>
        <w:t>student a</w:t>
      </w:r>
      <w:r w:rsidR="005E66A5" w:rsidRPr="00AC5158">
        <w:rPr>
          <w:rFonts w:asciiTheme="minorHAnsi" w:hAnsiTheme="minorHAnsi"/>
        </w:rPr>
        <w:t>ccommodation</w:t>
      </w:r>
      <w:r w:rsidR="00137610">
        <w:rPr>
          <w:rFonts w:asciiTheme="minorHAnsi" w:hAnsiTheme="minorHAnsi"/>
        </w:rPr>
        <w:t>,</w:t>
      </w:r>
      <w:r w:rsidR="005E66A5" w:rsidRPr="00AC5158">
        <w:rPr>
          <w:rFonts w:asciiTheme="minorHAnsi" w:hAnsiTheme="minorHAnsi"/>
        </w:rPr>
        <w:t xml:space="preserve"> however we are able to advise you of appropriate </w:t>
      </w:r>
      <w:r w:rsidR="005E66A5">
        <w:rPr>
          <w:rFonts w:asciiTheme="minorHAnsi" w:hAnsiTheme="minorHAnsi"/>
        </w:rPr>
        <w:t>s</w:t>
      </w:r>
      <w:r w:rsidR="005E66A5" w:rsidRPr="00AC5158">
        <w:rPr>
          <w:rFonts w:asciiTheme="minorHAnsi" w:hAnsiTheme="minorHAnsi"/>
        </w:rPr>
        <w:t xml:space="preserve">tudent </w:t>
      </w:r>
      <w:r w:rsidR="005E66A5">
        <w:rPr>
          <w:rFonts w:asciiTheme="minorHAnsi" w:hAnsiTheme="minorHAnsi"/>
        </w:rPr>
        <w:t>a</w:t>
      </w:r>
      <w:r w:rsidR="005E66A5" w:rsidRPr="00AC5158">
        <w:rPr>
          <w:rFonts w:asciiTheme="minorHAnsi" w:hAnsiTheme="minorHAnsi"/>
        </w:rPr>
        <w:t>ccommodation in the local area. It is your responsibility to make your own accommodation arrangements.</w:t>
      </w:r>
    </w:p>
    <w:p w14:paraId="56057B31" w14:textId="77777777" w:rsidR="005E66A5" w:rsidRDefault="005E66A5" w:rsidP="005E66A5">
      <w:pPr>
        <w:pStyle w:val="Default"/>
        <w:ind w:left="924" w:hanging="567"/>
        <w:rPr>
          <w:rFonts w:asciiTheme="minorHAnsi" w:hAnsiTheme="minorHAnsi"/>
        </w:rPr>
      </w:pPr>
    </w:p>
    <w:p w14:paraId="2B53DD92" w14:textId="77777777" w:rsidR="005E66A5" w:rsidRDefault="00DA568E" w:rsidP="004A4809">
      <w:pPr>
        <w:pStyle w:val="Default"/>
        <w:ind w:left="924" w:hanging="567"/>
        <w:rPr>
          <w:rStyle w:val="Hyperlink"/>
          <w:rFonts w:asciiTheme="minorHAnsi" w:hAnsiTheme="minorHAnsi" w:cstheme="minorBidi"/>
          <w:sz w:val="22"/>
          <w:szCs w:val="22"/>
        </w:rPr>
      </w:pPr>
      <w:r>
        <w:rPr>
          <w:rFonts w:asciiTheme="minorHAnsi" w:hAnsiTheme="minorHAnsi"/>
        </w:rPr>
        <w:t>17</w:t>
      </w:r>
      <w:r w:rsidR="005E66A5">
        <w:rPr>
          <w:rFonts w:asciiTheme="minorHAnsi" w:hAnsiTheme="minorHAnsi"/>
        </w:rPr>
        <w:t>.2</w:t>
      </w:r>
      <w:r w:rsidR="005E66A5">
        <w:rPr>
          <w:rFonts w:asciiTheme="minorHAnsi" w:hAnsiTheme="minorHAnsi"/>
        </w:rPr>
        <w:tab/>
        <w:t xml:space="preserve">Student accommodation may be available from one of our University partners for </w:t>
      </w:r>
      <w:proofErr w:type="spellStart"/>
      <w:r w:rsidR="005E66A5">
        <w:rPr>
          <w:rFonts w:asciiTheme="minorHAnsi" w:hAnsiTheme="minorHAnsi"/>
        </w:rPr>
        <w:t>BMet</w:t>
      </w:r>
      <w:proofErr w:type="spellEnd"/>
      <w:r w:rsidR="005E66A5">
        <w:rPr>
          <w:rFonts w:asciiTheme="minorHAnsi" w:hAnsiTheme="minorHAnsi"/>
        </w:rPr>
        <w:t xml:space="preserve"> </w:t>
      </w:r>
      <w:r w:rsidR="00A03FDF">
        <w:rPr>
          <w:rFonts w:asciiTheme="minorHAnsi" w:hAnsiTheme="minorHAnsi"/>
        </w:rPr>
        <w:t>course</w:t>
      </w:r>
      <w:r w:rsidR="005E66A5">
        <w:rPr>
          <w:rFonts w:asciiTheme="minorHAnsi" w:hAnsiTheme="minorHAnsi"/>
        </w:rPr>
        <w:t xml:space="preserve">s awarded by them, please refer to the partner’s website </w:t>
      </w:r>
    </w:p>
    <w:p w14:paraId="4B67EA8D" w14:textId="77777777" w:rsidR="005E66A5" w:rsidRDefault="005E66A5" w:rsidP="005E66A5">
      <w:pPr>
        <w:pStyle w:val="Default"/>
        <w:ind w:left="714" w:hanging="357"/>
        <w:rPr>
          <w:rFonts w:asciiTheme="minorHAnsi" w:hAnsiTheme="minorHAnsi" w:cs="Arial"/>
          <w:highlight w:val="yellow"/>
        </w:rPr>
      </w:pPr>
    </w:p>
    <w:p w14:paraId="6C9E0C1F" w14:textId="77777777" w:rsidR="0095442E" w:rsidRPr="00AC5158" w:rsidRDefault="00FB512F" w:rsidP="00370535">
      <w:pPr>
        <w:pStyle w:val="Default"/>
        <w:numPr>
          <w:ilvl w:val="0"/>
          <w:numId w:val="6"/>
        </w:numPr>
        <w:rPr>
          <w:rFonts w:asciiTheme="minorHAnsi" w:hAnsiTheme="minorHAnsi" w:cs="Arial"/>
          <w:b/>
        </w:rPr>
      </w:pPr>
      <w:r w:rsidRPr="00AC5158">
        <w:rPr>
          <w:rFonts w:asciiTheme="minorHAnsi" w:hAnsiTheme="minorHAnsi" w:cs="Arial"/>
          <w:b/>
        </w:rPr>
        <w:lastRenderedPageBreak/>
        <w:t>Complaints Procedure</w:t>
      </w:r>
    </w:p>
    <w:p w14:paraId="0643E67E" w14:textId="77777777" w:rsidR="0095442E" w:rsidRPr="00AC5158" w:rsidRDefault="0095442E" w:rsidP="003F5949">
      <w:pPr>
        <w:pStyle w:val="Default"/>
        <w:rPr>
          <w:rFonts w:asciiTheme="minorHAnsi" w:hAnsiTheme="minorHAnsi" w:cs="Arial"/>
          <w:b/>
        </w:rPr>
      </w:pPr>
    </w:p>
    <w:p w14:paraId="75EE3288" w14:textId="77777777" w:rsidR="003C1617" w:rsidRDefault="00DA568E" w:rsidP="00370535">
      <w:pPr>
        <w:pStyle w:val="Default"/>
        <w:ind w:left="924" w:hanging="567"/>
        <w:rPr>
          <w:rFonts w:asciiTheme="minorHAnsi" w:hAnsiTheme="minorHAnsi" w:cs="Arial"/>
          <w:bCs/>
          <w:color w:val="auto"/>
        </w:rPr>
      </w:pPr>
      <w:r>
        <w:rPr>
          <w:rFonts w:asciiTheme="minorHAnsi" w:hAnsiTheme="minorHAnsi" w:cs="Arial"/>
        </w:rPr>
        <w:t>18</w:t>
      </w:r>
      <w:r w:rsidR="00370535">
        <w:rPr>
          <w:rFonts w:asciiTheme="minorHAnsi" w:hAnsiTheme="minorHAnsi" w:cs="Arial"/>
        </w:rPr>
        <w:t>.1</w:t>
      </w:r>
      <w:r w:rsidR="00370535">
        <w:rPr>
          <w:rFonts w:asciiTheme="minorHAnsi" w:hAnsiTheme="minorHAnsi" w:cs="Arial"/>
        </w:rPr>
        <w:tab/>
      </w:r>
      <w:r w:rsidR="00AA5BF7" w:rsidRPr="00AC5158">
        <w:rPr>
          <w:rFonts w:asciiTheme="minorHAnsi" w:hAnsiTheme="minorHAnsi" w:cs="Arial"/>
        </w:rPr>
        <w:t xml:space="preserve">If you are not happy with any </w:t>
      </w:r>
      <w:r w:rsidR="00911167">
        <w:rPr>
          <w:rFonts w:asciiTheme="minorHAnsi" w:hAnsiTheme="minorHAnsi" w:cs="Arial"/>
        </w:rPr>
        <w:t xml:space="preserve">part of the application process please follow the </w:t>
      </w:r>
      <w:proofErr w:type="spellStart"/>
      <w:r w:rsidR="00911167">
        <w:rPr>
          <w:rFonts w:asciiTheme="minorHAnsi" w:hAnsiTheme="minorHAnsi" w:cs="Arial"/>
        </w:rPr>
        <w:t>BMet</w:t>
      </w:r>
      <w:proofErr w:type="spellEnd"/>
      <w:r w:rsidR="00911167">
        <w:rPr>
          <w:rFonts w:asciiTheme="minorHAnsi" w:hAnsiTheme="minorHAnsi" w:cs="Arial"/>
        </w:rPr>
        <w:t xml:space="preserve"> HE Admissio</w:t>
      </w:r>
      <w:r w:rsidR="00AD604E">
        <w:rPr>
          <w:rFonts w:asciiTheme="minorHAnsi" w:hAnsiTheme="minorHAnsi" w:cs="Arial"/>
        </w:rPr>
        <w:t>ns Appeals Policy and Procedure.</w:t>
      </w:r>
    </w:p>
    <w:p w14:paraId="4E15858A" w14:textId="77777777" w:rsidR="00137610" w:rsidRDefault="00137610" w:rsidP="00370535">
      <w:pPr>
        <w:pStyle w:val="Default"/>
        <w:ind w:left="924" w:hanging="567"/>
        <w:rPr>
          <w:rFonts w:asciiTheme="minorHAnsi" w:hAnsiTheme="minorHAnsi" w:cs="Arial"/>
          <w:bCs/>
          <w:color w:val="FF0000"/>
        </w:rPr>
      </w:pPr>
    </w:p>
    <w:p w14:paraId="2AB0DBF8" w14:textId="77777777" w:rsidR="00911167" w:rsidRDefault="00DA568E" w:rsidP="00137610">
      <w:pPr>
        <w:pStyle w:val="Default"/>
        <w:ind w:left="924" w:hanging="567"/>
        <w:rPr>
          <w:rFonts w:asciiTheme="minorHAnsi" w:hAnsiTheme="minorHAnsi" w:cs="Arial"/>
        </w:rPr>
      </w:pPr>
      <w:r>
        <w:rPr>
          <w:rFonts w:asciiTheme="minorHAnsi" w:hAnsiTheme="minorHAnsi" w:cs="Arial"/>
        </w:rPr>
        <w:t>18</w:t>
      </w:r>
      <w:r w:rsidR="00370535">
        <w:rPr>
          <w:rFonts w:asciiTheme="minorHAnsi" w:hAnsiTheme="minorHAnsi" w:cs="Arial"/>
        </w:rPr>
        <w:t>.2</w:t>
      </w:r>
      <w:r w:rsidR="00370535">
        <w:rPr>
          <w:rFonts w:asciiTheme="minorHAnsi" w:hAnsiTheme="minorHAnsi" w:cs="Arial"/>
        </w:rPr>
        <w:tab/>
      </w:r>
      <w:r w:rsidR="003C1617" w:rsidRPr="00AC5158">
        <w:rPr>
          <w:rFonts w:asciiTheme="minorHAnsi" w:hAnsiTheme="minorHAnsi" w:cs="Arial"/>
        </w:rPr>
        <w:t xml:space="preserve">In the case where </w:t>
      </w:r>
      <w:r w:rsidR="003C1617">
        <w:rPr>
          <w:rFonts w:asciiTheme="minorHAnsi" w:hAnsiTheme="minorHAnsi" w:cs="Arial"/>
        </w:rPr>
        <w:t>your offer of a place has been provided by</w:t>
      </w:r>
      <w:r w:rsidR="003C1617" w:rsidRPr="00AC5158">
        <w:rPr>
          <w:rFonts w:asciiTheme="minorHAnsi" w:hAnsiTheme="minorHAnsi" w:cs="Arial"/>
        </w:rPr>
        <w:t xml:space="preserve"> </w:t>
      </w:r>
      <w:r w:rsidR="00137610">
        <w:rPr>
          <w:rFonts w:asciiTheme="minorHAnsi" w:hAnsiTheme="minorHAnsi" w:cs="Arial"/>
        </w:rPr>
        <w:t>a</w:t>
      </w:r>
      <w:r w:rsidR="003C1617">
        <w:rPr>
          <w:rFonts w:asciiTheme="minorHAnsi" w:hAnsiTheme="minorHAnsi" w:cs="Arial"/>
        </w:rPr>
        <w:t xml:space="preserve"> </w:t>
      </w:r>
      <w:r w:rsidR="003C1617" w:rsidRPr="00AC5158">
        <w:rPr>
          <w:rFonts w:asciiTheme="minorHAnsi" w:hAnsiTheme="minorHAnsi" w:cs="Arial"/>
        </w:rPr>
        <w:t>University Partner</w:t>
      </w:r>
      <w:r w:rsidR="00A71B5D">
        <w:rPr>
          <w:rFonts w:asciiTheme="minorHAnsi" w:hAnsiTheme="minorHAnsi" w:cs="Arial"/>
        </w:rPr>
        <w:t xml:space="preserve"> </w:t>
      </w:r>
      <w:r w:rsidR="003C1617">
        <w:rPr>
          <w:rFonts w:asciiTheme="minorHAnsi" w:hAnsiTheme="minorHAnsi" w:cs="Arial"/>
        </w:rPr>
        <w:t>and you are not happy with any part of the application process please refer to their HE admissions complaints policy</w:t>
      </w:r>
      <w:r w:rsidR="00D37248">
        <w:rPr>
          <w:rFonts w:asciiTheme="minorHAnsi" w:hAnsiTheme="minorHAnsi" w:cs="Arial"/>
        </w:rPr>
        <w:t>.</w:t>
      </w:r>
    </w:p>
    <w:p w14:paraId="5DF394F4" w14:textId="77777777" w:rsidR="00137610" w:rsidRDefault="00137610" w:rsidP="00137610">
      <w:pPr>
        <w:pStyle w:val="Default"/>
        <w:ind w:firstLine="357"/>
        <w:rPr>
          <w:rFonts w:asciiTheme="minorHAnsi" w:hAnsiTheme="minorHAnsi" w:cs="Arial"/>
        </w:rPr>
      </w:pPr>
    </w:p>
    <w:p w14:paraId="64A64901" w14:textId="77777777" w:rsidR="00350889" w:rsidRPr="00DB6767" w:rsidRDefault="00DA568E" w:rsidP="00370535">
      <w:pPr>
        <w:pStyle w:val="Default"/>
        <w:ind w:left="924" w:hanging="567"/>
        <w:rPr>
          <w:rStyle w:val="Hyperlink"/>
        </w:rPr>
      </w:pPr>
      <w:r>
        <w:rPr>
          <w:rFonts w:asciiTheme="minorHAnsi" w:hAnsiTheme="minorHAnsi" w:cs="Arial"/>
        </w:rPr>
        <w:t>18</w:t>
      </w:r>
      <w:r w:rsidR="00370535">
        <w:rPr>
          <w:rFonts w:asciiTheme="minorHAnsi" w:hAnsiTheme="minorHAnsi" w:cs="Arial"/>
        </w:rPr>
        <w:t>.3</w:t>
      </w:r>
      <w:r w:rsidR="00370535">
        <w:rPr>
          <w:rFonts w:asciiTheme="minorHAnsi" w:hAnsiTheme="minorHAnsi" w:cs="Arial"/>
        </w:rPr>
        <w:tab/>
      </w:r>
      <w:r w:rsidR="00911167">
        <w:rPr>
          <w:rFonts w:asciiTheme="minorHAnsi" w:hAnsiTheme="minorHAnsi" w:cs="Arial"/>
        </w:rPr>
        <w:t xml:space="preserve">If you are not happy with any aspect of your </w:t>
      </w:r>
      <w:r w:rsidR="00A03FDF">
        <w:rPr>
          <w:rFonts w:asciiTheme="minorHAnsi" w:hAnsiTheme="minorHAnsi" w:cs="Arial"/>
        </w:rPr>
        <w:t>course</w:t>
      </w:r>
      <w:r w:rsidR="00AA5BF7" w:rsidRPr="00AC5158">
        <w:rPr>
          <w:rFonts w:asciiTheme="minorHAnsi" w:hAnsiTheme="minorHAnsi" w:cs="Arial"/>
        </w:rPr>
        <w:t xml:space="preserve"> of study</w:t>
      </w:r>
      <w:r w:rsidR="00450F09">
        <w:rPr>
          <w:rFonts w:asciiTheme="minorHAnsi" w:hAnsiTheme="minorHAnsi" w:cs="Arial"/>
        </w:rPr>
        <w:t xml:space="preserve"> </w:t>
      </w:r>
      <w:r w:rsidR="00911167">
        <w:rPr>
          <w:rFonts w:asciiTheme="minorHAnsi" w:hAnsiTheme="minorHAnsi" w:cs="Arial"/>
        </w:rPr>
        <w:t>following enrolment</w:t>
      </w:r>
      <w:r w:rsidR="00450F09">
        <w:rPr>
          <w:rFonts w:asciiTheme="minorHAnsi" w:hAnsiTheme="minorHAnsi" w:cs="Arial"/>
        </w:rPr>
        <w:t xml:space="preserve"> </w:t>
      </w:r>
      <w:r w:rsidR="00AA5BF7" w:rsidRPr="00AC5158">
        <w:rPr>
          <w:rFonts w:asciiTheme="minorHAnsi" w:hAnsiTheme="minorHAnsi" w:cs="Arial"/>
        </w:rPr>
        <w:t xml:space="preserve">please follow </w:t>
      </w:r>
      <w:r w:rsidR="00911167">
        <w:rPr>
          <w:rFonts w:asciiTheme="minorHAnsi" w:hAnsiTheme="minorHAnsi" w:cs="Arial"/>
        </w:rPr>
        <w:t xml:space="preserve">the </w:t>
      </w:r>
      <w:proofErr w:type="spellStart"/>
      <w:r w:rsidR="00AA5BF7" w:rsidRPr="00AC5158">
        <w:rPr>
          <w:rFonts w:asciiTheme="minorHAnsi" w:hAnsiTheme="minorHAnsi" w:cs="Arial"/>
        </w:rPr>
        <w:t>BMet</w:t>
      </w:r>
      <w:proofErr w:type="spellEnd"/>
      <w:r w:rsidR="00AA5BF7" w:rsidRPr="00AC5158">
        <w:rPr>
          <w:rFonts w:asciiTheme="minorHAnsi" w:hAnsiTheme="minorHAnsi" w:cs="Arial"/>
        </w:rPr>
        <w:t xml:space="preserve"> </w:t>
      </w:r>
      <w:r w:rsidR="00DB6767">
        <w:rPr>
          <w:rFonts w:asciiTheme="minorHAnsi" w:hAnsiTheme="minorHAnsi" w:cs="Arial"/>
        </w:rPr>
        <w:t xml:space="preserve">Customer </w:t>
      </w:r>
      <w:r w:rsidR="00AA5BF7" w:rsidRPr="00AC5158">
        <w:rPr>
          <w:rFonts w:asciiTheme="minorHAnsi" w:hAnsiTheme="minorHAnsi" w:cs="Arial"/>
        </w:rPr>
        <w:t xml:space="preserve">Complaints </w:t>
      </w:r>
      <w:r w:rsidR="00911167">
        <w:rPr>
          <w:rFonts w:asciiTheme="minorHAnsi" w:hAnsiTheme="minorHAnsi" w:cs="Arial"/>
        </w:rPr>
        <w:t>and Compliments Policy</w:t>
      </w:r>
      <w:r w:rsidR="006709E1">
        <w:rPr>
          <w:rFonts w:asciiTheme="minorHAnsi" w:hAnsiTheme="minorHAnsi" w:cs="Arial"/>
        </w:rPr>
        <w:t>.</w:t>
      </w:r>
      <w:r w:rsidR="00911167">
        <w:rPr>
          <w:rFonts w:asciiTheme="minorHAnsi" w:hAnsiTheme="minorHAnsi" w:cs="Arial"/>
        </w:rPr>
        <w:t xml:space="preserve"> </w:t>
      </w:r>
    </w:p>
    <w:p w14:paraId="5A4B8893" w14:textId="77777777" w:rsidR="009470F0" w:rsidRDefault="009470F0" w:rsidP="003F5949">
      <w:pPr>
        <w:pStyle w:val="Default"/>
        <w:rPr>
          <w:rFonts w:asciiTheme="minorHAnsi" w:hAnsiTheme="minorHAnsi" w:cs="Arial"/>
        </w:rPr>
      </w:pPr>
    </w:p>
    <w:sectPr w:rsidR="009470F0" w:rsidSect="006C2C51">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5CF07" w14:textId="77777777" w:rsidR="00DD1BF0" w:rsidRDefault="00DD1BF0" w:rsidP="00507E80">
      <w:pPr>
        <w:spacing w:after="0" w:line="240" w:lineRule="auto"/>
      </w:pPr>
      <w:r>
        <w:separator/>
      </w:r>
    </w:p>
  </w:endnote>
  <w:endnote w:type="continuationSeparator" w:id="0">
    <w:p w14:paraId="3BF3EE71" w14:textId="77777777" w:rsidR="00DD1BF0" w:rsidRDefault="00DD1BF0" w:rsidP="0050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s Gothic BT">
    <w:altName w:val="News Gothic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99919"/>
      <w:docPartObj>
        <w:docPartGallery w:val="Page Numbers (Bottom of Page)"/>
        <w:docPartUnique/>
      </w:docPartObj>
    </w:sdtPr>
    <w:sdtEndPr>
      <w:rPr>
        <w:noProof/>
      </w:rPr>
    </w:sdtEndPr>
    <w:sdtContent>
      <w:p w14:paraId="1B5CC8F8" w14:textId="77777777" w:rsidR="00507E80" w:rsidRDefault="00507E80">
        <w:pPr>
          <w:pStyle w:val="Footer"/>
          <w:jc w:val="right"/>
        </w:pPr>
        <w:r>
          <w:fldChar w:fldCharType="begin"/>
        </w:r>
        <w:r>
          <w:instrText xml:space="preserve"> PAGE   \* MERGEFORMAT </w:instrText>
        </w:r>
        <w:r>
          <w:fldChar w:fldCharType="separate"/>
        </w:r>
        <w:r w:rsidR="00A15015">
          <w:rPr>
            <w:noProof/>
          </w:rPr>
          <w:t>7</w:t>
        </w:r>
        <w:r>
          <w:rPr>
            <w:noProof/>
          </w:rPr>
          <w:fldChar w:fldCharType="end"/>
        </w:r>
      </w:p>
    </w:sdtContent>
  </w:sdt>
  <w:p w14:paraId="5196935B" w14:textId="77777777" w:rsidR="00507E80" w:rsidRDefault="00507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D5C2" w14:textId="77777777" w:rsidR="00DD1BF0" w:rsidRDefault="00DD1BF0" w:rsidP="00507E80">
      <w:pPr>
        <w:spacing w:after="0" w:line="240" w:lineRule="auto"/>
      </w:pPr>
      <w:r>
        <w:separator/>
      </w:r>
    </w:p>
  </w:footnote>
  <w:footnote w:type="continuationSeparator" w:id="0">
    <w:p w14:paraId="20171147" w14:textId="77777777" w:rsidR="00DD1BF0" w:rsidRDefault="00DD1BF0" w:rsidP="00507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018"/>
    <w:multiLevelType w:val="multilevel"/>
    <w:tmpl w:val="4BFEBE94"/>
    <w:lvl w:ilvl="0">
      <w:start w:val="1"/>
      <w:numFmt w:val="decimal"/>
      <w:lvlText w:val="%1."/>
      <w:lvlJc w:val="left"/>
      <w:pPr>
        <w:ind w:left="360" w:hanging="360"/>
      </w:pPr>
      <w:rPr>
        <w:rFonts w:hint="default"/>
      </w:rPr>
    </w:lvl>
    <w:lvl w:ilvl="1">
      <w:start w:val="15"/>
      <w:numFmt w:val="decimal"/>
      <w:isLgl/>
      <w:lvlText w:val="%1.%2."/>
      <w:lvlJc w:val="left"/>
      <w:pPr>
        <w:ind w:left="1404" w:hanging="480"/>
      </w:pPr>
      <w:rPr>
        <w:rFonts w:hint="default"/>
      </w:rPr>
    </w:lvl>
    <w:lvl w:ilvl="2">
      <w:start w:val="1"/>
      <w:numFmt w:val="decimal"/>
      <w:isLgl/>
      <w:lvlText w:val="%1.%2.%3."/>
      <w:lvlJc w:val="left"/>
      <w:pPr>
        <w:ind w:left="2568" w:hanging="720"/>
      </w:pPr>
      <w:rPr>
        <w:rFonts w:hint="default"/>
      </w:rPr>
    </w:lvl>
    <w:lvl w:ilvl="3">
      <w:start w:val="1"/>
      <w:numFmt w:val="decimal"/>
      <w:isLgl/>
      <w:lvlText w:val="%1.%2.%3.%4."/>
      <w:lvlJc w:val="left"/>
      <w:pPr>
        <w:ind w:left="3492" w:hanging="720"/>
      </w:pPr>
      <w:rPr>
        <w:rFonts w:hint="default"/>
      </w:rPr>
    </w:lvl>
    <w:lvl w:ilvl="4">
      <w:start w:val="1"/>
      <w:numFmt w:val="decimal"/>
      <w:isLgl/>
      <w:lvlText w:val="%1.%2.%3.%4.%5."/>
      <w:lvlJc w:val="left"/>
      <w:pPr>
        <w:ind w:left="4776" w:hanging="1080"/>
      </w:pPr>
      <w:rPr>
        <w:rFonts w:hint="default"/>
      </w:rPr>
    </w:lvl>
    <w:lvl w:ilvl="5">
      <w:start w:val="1"/>
      <w:numFmt w:val="decimal"/>
      <w:isLgl/>
      <w:lvlText w:val="%1.%2.%3.%4.%5.%6."/>
      <w:lvlJc w:val="left"/>
      <w:pPr>
        <w:ind w:left="570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908" w:hanging="1440"/>
      </w:pPr>
      <w:rPr>
        <w:rFonts w:hint="default"/>
      </w:rPr>
    </w:lvl>
    <w:lvl w:ilvl="8">
      <w:start w:val="1"/>
      <w:numFmt w:val="decimal"/>
      <w:isLgl/>
      <w:lvlText w:val="%1.%2.%3.%4.%5.%6.%7.%8.%9."/>
      <w:lvlJc w:val="left"/>
      <w:pPr>
        <w:ind w:left="9192" w:hanging="1800"/>
      </w:pPr>
      <w:rPr>
        <w:rFonts w:hint="default"/>
      </w:rPr>
    </w:lvl>
  </w:abstractNum>
  <w:abstractNum w:abstractNumId="1" w15:restartNumberingAfterBreak="0">
    <w:nsid w:val="113C6AC3"/>
    <w:multiLevelType w:val="multilevel"/>
    <w:tmpl w:val="ECF8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B0647"/>
    <w:multiLevelType w:val="hybridMultilevel"/>
    <w:tmpl w:val="200E0CD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3" w15:restartNumberingAfterBreak="0">
    <w:nsid w:val="1F873A37"/>
    <w:multiLevelType w:val="hybridMultilevel"/>
    <w:tmpl w:val="440A8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C71A86"/>
    <w:multiLevelType w:val="hybridMultilevel"/>
    <w:tmpl w:val="809A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C1B87"/>
    <w:multiLevelType w:val="hybridMultilevel"/>
    <w:tmpl w:val="810C25D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 w15:restartNumberingAfterBreak="0">
    <w:nsid w:val="4D002C47"/>
    <w:multiLevelType w:val="hybridMultilevel"/>
    <w:tmpl w:val="0A34DDE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63EF24F7"/>
    <w:multiLevelType w:val="hybridMultilevel"/>
    <w:tmpl w:val="BD0297AE"/>
    <w:lvl w:ilvl="0" w:tplc="D332D1EC">
      <w:start w:val="1"/>
      <w:numFmt w:val="lowerLetter"/>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8" w15:restartNumberingAfterBreak="0">
    <w:nsid w:val="65C51095"/>
    <w:multiLevelType w:val="multilevel"/>
    <w:tmpl w:val="CEBC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F2949"/>
    <w:multiLevelType w:val="hybridMultilevel"/>
    <w:tmpl w:val="21FE67C6"/>
    <w:lvl w:ilvl="0" w:tplc="D332D1EC">
      <w:start w:val="1"/>
      <w:numFmt w:val="lowerLetter"/>
      <w:lvlText w:val="%1."/>
      <w:lvlJc w:val="left"/>
      <w:pPr>
        <w:ind w:left="1284" w:hanging="360"/>
      </w:pPr>
      <w:rPr>
        <w:rFonts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0" w15:restartNumberingAfterBreak="0">
    <w:nsid w:val="7EBE1790"/>
    <w:multiLevelType w:val="hybridMultilevel"/>
    <w:tmpl w:val="623CFC12"/>
    <w:lvl w:ilvl="0" w:tplc="08090019">
      <w:start w:val="1"/>
      <w:numFmt w:val="lowerLetter"/>
      <w:lvlText w:val="%1."/>
      <w:lvlJc w:val="left"/>
      <w:pPr>
        <w:ind w:left="1284" w:hanging="360"/>
      </w:p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num w:numId="1">
    <w:abstractNumId w:val="6"/>
  </w:num>
  <w:num w:numId="2">
    <w:abstractNumId w:val="3"/>
  </w:num>
  <w:num w:numId="3">
    <w:abstractNumId w:val="1"/>
  </w:num>
  <w:num w:numId="4">
    <w:abstractNumId w:val="8"/>
  </w:num>
  <w:num w:numId="5">
    <w:abstractNumId w:val="4"/>
  </w:num>
  <w:num w:numId="6">
    <w:abstractNumId w:val="0"/>
  </w:num>
  <w:num w:numId="7">
    <w:abstractNumId w:val="5"/>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10"/>
    <w:rsid w:val="00026DC1"/>
    <w:rsid w:val="000318E4"/>
    <w:rsid w:val="00035492"/>
    <w:rsid w:val="00037438"/>
    <w:rsid w:val="00053629"/>
    <w:rsid w:val="000567FD"/>
    <w:rsid w:val="00075253"/>
    <w:rsid w:val="00087CD3"/>
    <w:rsid w:val="00094815"/>
    <w:rsid w:val="00097E26"/>
    <w:rsid w:val="000C70B8"/>
    <w:rsid w:val="00100152"/>
    <w:rsid w:val="00104052"/>
    <w:rsid w:val="001043E4"/>
    <w:rsid w:val="0010740F"/>
    <w:rsid w:val="00126326"/>
    <w:rsid w:val="00137610"/>
    <w:rsid w:val="00141A10"/>
    <w:rsid w:val="0014220D"/>
    <w:rsid w:val="00142D66"/>
    <w:rsid w:val="0014347C"/>
    <w:rsid w:val="00147F71"/>
    <w:rsid w:val="00152A96"/>
    <w:rsid w:val="001538A2"/>
    <w:rsid w:val="00164CB6"/>
    <w:rsid w:val="001903DC"/>
    <w:rsid w:val="00195C3F"/>
    <w:rsid w:val="001A1AC2"/>
    <w:rsid w:val="001A4BC5"/>
    <w:rsid w:val="001A53CF"/>
    <w:rsid w:val="001C6074"/>
    <w:rsid w:val="001E2B08"/>
    <w:rsid w:val="002033B8"/>
    <w:rsid w:val="00222A70"/>
    <w:rsid w:val="00240A49"/>
    <w:rsid w:val="00240BCA"/>
    <w:rsid w:val="00282DE7"/>
    <w:rsid w:val="00284CC2"/>
    <w:rsid w:val="00287C72"/>
    <w:rsid w:val="002A597C"/>
    <w:rsid w:val="002A6637"/>
    <w:rsid w:val="002B64B6"/>
    <w:rsid w:val="002C19F8"/>
    <w:rsid w:val="002F41F9"/>
    <w:rsid w:val="00307C3D"/>
    <w:rsid w:val="00312F86"/>
    <w:rsid w:val="00321B0B"/>
    <w:rsid w:val="00322441"/>
    <w:rsid w:val="00344308"/>
    <w:rsid w:val="00350889"/>
    <w:rsid w:val="00363393"/>
    <w:rsid w:val="00363949"/>
    <w:rsid w:val="00370535"/>
    <w:rsid w:val="00370CEC"/>
    <w:rsid w:val="00386B77"/>
    <w:rsid w:val="003A1FE7"/>
    <w:rsid w:val="003A3E3B"/>
    <w:rsid w:val="003C1617"/>
    <w:rsid w:val="003C5137"/>
    <w:rsid w:val="003C70E7"/>
    <w:rsid w:val="003F52FF"/>
    <w:rsid w:val="003F5949"/>
    <w:rsid w:val="004078D6"/>
    <w:rsid w:val="00416219"/>
    <w:rsid w:val="00450F09"/>
    <w:rsid w:val="00464C31"/>
    <w:rsid w:val="00475B6B"/>
    <w:rsid w:val="004A4809"/>
    <w:rsid w:val="004C6AAE"/>
    <w:rsid w:val="004C6EA0"/>
    <w:rsid w:val="004E4978"/>
    <w:rsid w:val="004F1792"/>
    <w:rsid w:val="004F5B67"/>
    <w:rsid w:val="005033B6"/>
    <w:rsid w:val="00507E80"/>
    <w:rsid w:val="005137A7"/>
    <w:rsid w:val="00523160"/>
    <w:rsid w:val="00533DAD"/>
    <w:rsid w:val="00562502"/>
    <w:rsid w:val="00566234"/>
    <w:rsid w:val="00597B23"/>
    <w:rsid w:val="005A1B82"/>
    <w:rsid w:val="005A20BC"/>
    <w:rsid w:val="005B51EB"/>
    <w:rsid w:val="005C12A8"/>
    <w:rsid w:val="005C1547"/>
    <w:rsid w:val="005C263E"/>
    <w:rsid w:val="005C2ADD"/>
    <w:rsid w:val="005C7A78"/>
    <w:rsid w:val="005D305E"/>
    <w:rsid w:val="005E66A5"/>
    <w:rsid w:val="005F18C5"/>
    <w:rsid w:val="00602607"/>
    <w:rsid w:val="006240F1"/>
    <w:rsid w:val="00646405"/>
    <w:rsid w:val="00661374"/>
    <w:rsid w:val="006709E1"/>
    <w:rsid w:val="006752FA"/>
    <w:rsid w:val="00680CFD"/>
    <w:rsid w:val="00686EBB"/>
    <w:rsid w:val="006B25E4"/>
    <w:rsid w:val="006C2C51"/>
    <w:rsid w:val="006E0E27"/>
    <w:rsid w:val="006F2C44"/>
    <w:rsid w:val="006F34FE"/>
    <w:rsid w:val="0070040D"/>
    <w:rsid w:val="00711256"/>
    <w:rsid w:val="007165F7"/>
    <w:rsid w:val="00716E7D"/>
    <w:rsid w:val="007215AA"/>
    <w:rsid w:val="00721A15"/>
    <w:rsid w:val="007449FC"/>
    <w:rsid w:val="00755B49"/>
    <w:rsid w:val="007776BF"/>
    <w:rsid w:val="00786DF9"/>
    <w:rsid w:val="00787540"/>
    <w:rsid w:val="00791AA4"/>
    <w:rsid w:val="007A58BC"/>
    <w:rsid w:val="007B653A"/>
    <w:rsid w:val="007B6FAE"/>
    <w:rsid w:val="007D3FFF"/>
    <w:rsid w:val="007E04DA"/>
    <w:rsid w:val="00800369"/>
    <w:rsid w:val="00803817"/>
    <w:rsid w:val="00805428"/>
    <w:rsid w:val="00806049"/>
    <w:rsid w:val="00815BC3"/>
    <w:rsid w:val="00827467"/>
    <w:rsid w:val="00840E14"/>
    <w:rsid w:val="008422C2"/>
    <w:rsid w:val="00843BE6"/>
    <w:rsid w:val="00855C7C"/>
    <w:rsid w:val="00882F49"/>
    <w:rsid w:val="008908C2"/>
    <w:rsid w:val="008A26A7"/>
    <w:rsid w:val="008A7288"/>
    <w:rsid w:val="008C1F5A"/>
    <w:rsid w:val="008D329A"/>
    <w:rsid w:val="008D3342"/>
    <w:rsid w:val="008D4F70"/>
    <w:rsid w:val="008E0742"/>
    <w:rsid w:val="009024B1"/>
    <w:rsid w:val="00910B8A"/>
    <w:rsid w:val="00911167"/>
    <w:rsid w:val="0091119E"/>
    <w:rsid w:val="00915A43"/>
    <w:rsid w:val="0093656B"/>
    <w:rsid w:val="00943CCB"/>
    <w:rsid w:val="009470F0"/>
    <w:rsid w:val="0095442E"/>
    <w:rsid w:val="009642A6"/>
    <w:rsid w:val="00972C88"/>
    <w:rsid w:val="009830B3"/>
    <w:rsid w:val="009A289D"/>
    <w:rsid w:val="009A7358"/>
    <w:rsid w:val="009B3B01"/>
    <w:rsid w:val="009B405B"/>
    <w:rsid w:val="009D4BD2"/>
    <w:rsid w:val="009D776A"/>
    <w:rsid w:val="009E2E81"/>
    <w:rsid w:val="009E52BB"/>
    <w:rsid w:val="009F1634"/>
    <w:rsid w:val="009F74E6"/>
    <w:rsid w:val="00A001EF"/>
    <w:rsid w:val="00A02CCD"/>
    <w:rsid w:val="00A032ED"/>
    <w:rsid w:val="00A03FDF"/>
    <w:rsid w:val="00A0576B"/>
    <w:rsid w:val="00A15015"/>
    <w:rsid w:val="00A23EF0"/>
    <w:rsid w:val="00A27D70"/>
    <w:rsid w:val="00A40D7B"/>
    <w:rsid w:val="00A41E5C"/>
    <w:rsid w:val="00A511D2"/>
    <w:rsid w:val="00A71B5D"/>
    <w:rsid w:val="00A725A5"/>
    <w:rsid w:val="00A729EF"/>
    <w:rsid w:val="00A73031"/>
    <w:rsid w:val="00A90224"/>
    <w:rsid w:val="00A966F8"/>
    <w:rsid w:val="00AA44A8"/>
    <w:rsid w:val="00AA5BF7"/>
    <w:rsid w:val="00AA6483"/>
    <w:rsid w:val="00AC5158"/>
    <w:rsid w:val="00AD16A4"/>
    <w:rsid w:val="00AD2160"/>
    <w:rsid w:val="00AD604E"/>
    <w:rsid w:val="00B002B9"/>
    <w:rsid w:val="00B01178"/>
    <w:rsid w:val="00B01EDC"/>
    <w:rsid w:val="00B12D7B"/>
    <w:rsid w:val="00B24475"/>
    <w:rsid w:val="00B27888"/>
    <w:rsid w:val="00B27BDC"/>
    <w:rsid w:val="00B30C3B"/>
    <w:rsid w:val="00B53D50"/>
    <w:rsid w:val="00B57670"/>
    <w:rsid w:val="00B61B4E"/>
    <w:rsid w:val="00B91534"/>
    <w:rsid w:val="00B91A0C"/>
    <w:rsid w:val="00B95FCA"/>
    <w:rsid w:val="00BA4767"/>
    <w:rsid w:val="00BC772B"/>
    <w:rsid w:val="00BD1144"/>
    <w:rsid w:val="00BD22AB"/>
    <w:rsid w:val="00BE048F"/>
    <w:rsid w:val="00BE30DE"/>
    <w:rsid w:val="00BE7969"/>
    <w:rsid w:val="00BF07B8"/>
    <w:rsid w:val="00C06D4A"/>
    <w:rsid w:val="00C16AC4"/>
    <w:rsid w:val="00C4311A"/>
    <w:rsid w:val="00C53263"/>
    <w:rsid w:val="00C57FDC"/>
    <w:rsid w:val="00CB05DF"/>
    <w:rsid w:val="00CB07F0"/>
    <w:rsid w:val="00CB09F3"/>
    <w:rsid w:val="00CB458B"/>
    <w:rsid w:val="00CB6AEE"/>
    <w:rsid w:val="00CE54C8"/>
    <w:rsid w:val="00CE78AA"/>
    <w:rsid w:val="00D017B1"/>
    <w:rsid w:val="00D04DFC"/>
    <w:rsid w:val="00D23430"/>
    <w:rsid w:val="00D3715A"/>
    <w:rsid w:val="00D37248"/>
    <w:rsid w:val="00D507A4"/>
    <w:rsid w:val="00D52812"/>
    <w:rsid w:val="00D57242"/>
    <w:rsid w:val="00D9540D"/>
    <w:rsid w:val="00DA00EA"/>
    <w:rsid w:val="00DA42A4"/>
    <w:rsid w:val="00DA568E"/>
    <w:rsid w:val="00DB07DA"/>
    <w:rsid w:val="00DB6767"/>
    <w:rsid w:val="00DC491D"/>
    <w:rsid w:val="00DD1BF0"/>
    <w:rsid w:val="00DE0A43"/>
    <w:rsid w:val="00DE5A42"/>
    <w:rsid w:val="00DF0500"/>
    <w:rsid w:val="00DF731B"/>
    <w:rsid w:val="00E220A5"/>
    <w:rsid w:val="00E25606"/>
    <w:rsid w:val="00E25CDC"/>
    <w:rsid w:val="00E26D21"/>
    <w:rsid w:val="00E57D16"/>
    <w:rsid w:val="00E70BCF"/>
    <w:rsid w:val="00E757AB"/>
    <w:rsid w:val="00E81081"/>
    <w:rsid w:val="00E91C9C"/>
    <w:rsid w:val="00E9471F"/>
    <w:rsid w:val="00EB1CE9"/>
    <w:rsid w:val="00EB261B"/>
    <w:rsid w:val="00EB7F05"/>
    <w:rsid w:val="00ED3996"/>
    <w:rsid w:val="00ED5F4B"/>
    <w:rsid w:val="00EE4D9A"/>
    <w:rsid w:val="00EE5CC7"/>
    <w:rsid w:val="00EE7BC2"/>
    <w:rsid w:val="00EF2AF8"/>
    <w:rsid w:val="00EF4378"/>
    <w:rsid w:val="00EF51B2"/>
    <w:rsid w:val="00F0497E"/>
    <w:rsid w:val="00F21333"/>
    <w:rsid w:val="00F254CA"/>
    <w:rsid w:val="00F2560D"/>
    <w:rsid w:val="00F272D2"/>
    <w:rsid w:val="00F67855"/>
    <w:rsid w:val="00F75A1E"/>
    <w:rsid w:val="00F945F5"/>
    <w:rsid w:val="00F950D4"/>
    <w:rsid w:val="00F97B37"/>
    <w:rsid w:val="00FA19A8"/>
    <w:rsid w:val="00FB512F"/>
    <w:rsid w:val="00FB6EF4"/>
    <w:rsid w:val="00FD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E4CA"/>
  <w15:docId w15:val="{836C466A-F082-42AB-BC9E-7DED1F5B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F1792"/>
    <w:pPr>
      <w:widowControl w:val="0"/>
      <w:spacing w:before="67" w:after="0" w:line="240" w:lineRule="auto"/>
      <w:ind w:left="1837"/>
      <w:outlineLvl w:val="0"/>
    </w:pPr>
    <w:rPr>
      <w:rFonts w:ascii="Trebuchet MS" w:eastAsia="Trebuchet MS" w:hAnsi="Trebuchet M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A10"/>
    <w:pPr>
      <w:autoSpaceDE w:val="0"/>
      <w:autoSpaceDN w:val="0"/>
      <w:adjustRightInd w:val="0"/>
      <w:spacing w:after="0" w:line="240" w:lineRule="auto"/>
    </w:pPr>
    <w:rPr>
      <w:rFonts w:ascii="Helvetica" w:hAnsi="Helvetica" w:cs="Helvetica"/>
      <w:color w:val="000000"/>
      <w:sz w:val="24"/>
      <w:szCs w:val="24"/>
    </w:rPr>
  </w:style>
  <w:style w:type="paragraph" w:customStyle="1" w:styleId="Pa0">
    <w:name w:val="Pa0"/>
    <w:basedOn w:val="Default"/>
    <w:next w:val="Default"/>
    <w:uiPriority w:val="99"/>
    <w:rsid w:val="00141A10"/>
    <w:pPr>
      <w:spacing w:line="241" w:lineRule="atLeast"/>
    </w:pPr>
    <w:rPr>
      <w:color w:val="auto"/>
    </w:rPr>
  </w:style>
  <w:style w:type="character" w:customStyle="1" w:styleId="A0">
    <w:name w:val="A0"/>
    <w:uiPriority w:val="99"/>
    <w:rsid w:val="00141A10"/>
    <w:rPr>
      <w:b/>
      <w:bCs/>
      <w:color w:val="000000"/>
      <w:sz w:val="42"/>
      <w:szCs w:val="42"/>
    </w:rPr>
  </w:style>
  <w:style w:type="paragraph" w:customStyle="1" w:styleId="Pa2">
    <w:name w:val="Pa2"/>
    <w:basedOn w:val="Default"/>
    <w:next w:val="Default"/>
    <w:uiPriority w:val="99"/>
    <w:rsid w:val="00141A10"/>
    <w:pPr>
      <w:spacing w:line="241" w:lineRule="atLeast"/>
    </w:pPr>
    <w:rPr>
      <w:color w:val="auto"/>
    </w:rPr>
  </w:style>
  <w:style w:type="paragraph" w:customStyle="1" w:styleId="Pa3">
    <w:name w:val="Pa3"/>
    <w:basedOn w:val="Default"/>
    <w:next w:val="Default"/>
    <w:uiPriority w:val="99"/>
    <w:rsid w:val="00141A10"/>
    <w:pPr>
      <w:spacing w:line="241" w:lineRule="atLeast"/>
    </w:pPr>
    <w:rPr>
      <w:color w:val="auto"/>
    </w:rPr>
  </w:style>
  <w:style w:type="character" w:customStyle="1" w:styleId="A4">
    <w:name w:val="A4"/>
    <w:uiPriority w:val="99"/>
    <w:rsid w:val="00141A10"/>
    <w:rPr>
      <w:rFonts w:ascii="News Gothic BT" w:hAnsi="News Gothic BT" w:cs="News Gothic BT"/>
      <w:color w:val="000000"/>
      <w:sz w:val="18"/>
      <w:szCs w:val="18"/>
    </w:rPr>
  </w:style>
  <w:style w:type="paragraph" w:customStyle="1" w:styleId="Pa4">
    <w:name w:val="Pa4"/>
    <w:basedOn w:val="Default"/>
    <w:next w:val="Default"/>
    <w:uiPriority w:val="99"/>
    <w:rsid w:val="00141A10"/>
    <w:pPr>
      <w:spacing w:line="241" w:lineRule="atLeast"/>
    </w:pPr>
    <w:rPr>
      <w:color w:val="auto"/>
    </w:rPr>
  </w:style>
  <w:style w:type="paragraph" w:customStyle="1" w:styleId="Pa5">
    <w:name w:val="Pa5"/>
    <w:basedOn w:val="Default"/>
    <w:next w:val="Default"/>
    <w:uiPriority w:val="99"/>
    <w:rsid w:val="00141A10"/>
    <w:pPr>
      <w:spacing w:line="241" w:lineRule="atLeast"/>
    </w:pPr>
    <w:rPr>
      <w:color w:val="auto"/>
    </w:rPr>
  </w:style>
  <w:style w:type="paragraph" w:customStyle="1" w:styleId="Pa6">
    <w:name w:val="Pa6"/>
    <w:basedOn w:val="Default"/>
    <w:next w:val="Default"/>
    <w:uiPriority w:val="99"/>
    <w:rsid w:val="00141A10"/>
    <w:pPr>
      <w:spacing w:line="241" w:lineRule="atLeast"/>
    </w:pPr>
    <w:rPr>
      <w:color w:val="auto"/>
    </w:rPr>
  </w:style>
  <w:style w:type="paragraph" w:customStyle="1" w:styleId="Pa7">
    <w:name w:val="Pa7"/>
    <w:basedOn w:val="Default"/>
    <w:next w:val="Default"/>
    <w:uiPriority w:val="99"/>
    <w:rsid w:val="00141A10"/>
    <w:pPr>
      <w:spacing w:line="241" w:lineRule="atLeast"/>
    </w:pPr>
    <w:rPr>
      <w:color w:val="auto"/>
    </w:rPr>
  </w:style>
  <w:style w:type="character" w:customStyle="1" w:styleId="A5">
    <w:name w:val="A5"/>
    <w:uiPriority w:val="99"/>
    <w:rsid w:val="00141A10"/>
    <w:rPr>
      <w:rFonts w:ascii="News Gothic BT" w:hAnsi="News Gothic BT" w:cs="News Gothic BT"/>
      <w:color w:val="000000"/>
      <w:sz w:val="20"/>
      <w:szCs w:val="20"/>
    </w:rPr>
  </w:style>
  <w:style w:type="paragraph" w:customStyle="1" w:styleId="Pa8">
    <w:name w:val="Pa8"/>
    <w:basedOn w:val="Default"/>
    <w:next w:val="Default"/>
    <w:uiPriority w:val="99"/>
    <w:rsid w:val="00141A10"/>
    <w:pPr>
      <w:spacing w:line="241" w:lineRule="atLeast"/>
    </w:pPr>
    <w:rPr>
      <w:color w:val="auto"/>
    </w:rPr>
  </w:style>
  <w:style w:type="character" w:customStyle="1" w:styleId="A6">
    <w:name w:val="A6"/>
    <w:uiPriority w:val="99"/>
    <w:rsid w:val="00141A10"/>
    <w:rPr>
      <w:color w:val="000000"/>
    </w:rPr>
  </w:style>
  <w:style w:type="paragraph" w:styleId="PlainText">
    <w:name w:val="Plain Text"/>
    <w:basedOn w:val="Normal"/>
    <w:link w:val="PlainTextChar"/>
    <w:uiPriority w:val="99"/>
    <w:rsid w:val="00E91C9C"/>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E91C9C"/>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6C2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C51"/>
    <w:rPr>
      <w:rFonts w:ascii="Tahoma" w:hAnsi="Tahoma" w:cs="Tahoma"/>
      <w:sz w:val="16"/>
      <w:szCs w:val="16"/>
    </w:rPr>
  </w:style>
  <w:style w:type="character" w:styleId="Hyperlink">
    <w:name w:val="Hyperlink"/>
    <w:basedOn w:val="DefaultParagraphFont"/>
    <w:uiPriority w:val="99"/>
    <w:unhideWhenUsed/>
    <w:rsid w:val="00716E7D"/>
    <w:rPr>
      <w:color w:val="0000FF" w:themeColor="hyperlink"/>
      <w:u w:val="single"/>
    </w:rPr>
  </w:style>
  <w:style w:type="character" w:customStyle="1" w:styleId="Heading1Char">
    <w:name w:val="Heading 1 Char"/>
    <w:basedOn w:val="DefaultParagraphFont"/>
    <w:link w:val="Heading1"/>
    <w:uiPriority w:val="1"/>
    <w:rsid w:val="004F1792"/>
    <w:rPr>
      <w:rFonts w:ascii="Trebuchet MS" w:eastAsia="Trebuchet MS" w:hAnsi="Trebuchet MS"/>
      <w:b/>
      <w:bCs/>
      <w:sz w:val="24"/>
      <w:szCs w:val="24"/>
      <w:lang w:val="en-US"/>
    </w:rPr>
  </w:style>
  <w:style w:type="paragraph" w:styleId="BodyText">
    <w:name w:val="Body Text"/>
    <w:basedOn w:val="Normal"/>
    <w:link w:val="BodyTextChar"/>
    <w:uiPriority w:val="1"/>
    <w:qFormat/>
    <w:rsid w:val="004F1792"/>
    <w:pPr>
      <w:widowControl w:val="0"/>
      <w:spacing w:before="196" w:after="0" w:line="240" w:lineRule="auto"/>
      <w:ind w:left="1837"/>
    </w:pPr>
    <w:rPr>
      <w:rFonts w:ascii="Tahoma" w:eastAsia="Tahoma" w:hAnsi="Tahoma"/>
      <w:sz w:val="18"/>
      <w:szCs w:val="18"/>
      <w:lang w:val="en-US"/>
    </w:rPr>
  </w:style>
  <w:style w:type="character" w:customStyle="1" w:styleId="BodyTextChar">
    <w:name w:val="Body Text Char"/>
    <w:basedOn w:val="DefaultParagraphFont"/>
    <w:link w:val="BodyText"/>
    <w:uiPriority w:val="1"/>
    <w:rsid w:val="004F1792"/>
    <w:rPr>
      <w:rFonts w:ascii="Tahoma" w:eastAsia="Tahoma" w:hAnsi="Tahoma"/>
      <w:sz w:val="18"/>
      <w:szCs w:val="18"/>
      <w:lang w:val="en-US"/>
    </w:rPr>
  </w:style>
  <w:style w:type="character" w:styleId="CommentReference">
    <w:name w:val="annotation reference"/>
    <w:basedOn w:val="DefaultParagraphFont"/>
    <w:uiPriority w:val="99"/>
    <w:semiHidden/>
    <w:unhideWhenUsed/>
    <w:rsid w:val="00827467"/>
    <w:rPr>
      <w:sz w:val="16"/>
      <w:szCs w:val="16"/>
    </w:rPr>
  </w:style>
  <w:style w:type="paragraph" w:styleId="CommentText">
    <w:name w:val="annotation text"/>
    <w:basedOn w:val="Normal"/>
    <w:link w:val="CommentTextChar"/>
    <w:uiPriority w:val="99"/>
    <w:semiHidden/>
    <w:unhideWhenUsed/>
    <w:rsid w:val="00827467"/>
    <w:pPr>
      <w:spacing w:line="240" w:lineRule="auto"/>
    </w:pPr>
    <w:rPr>
      <w:sz w:val="20"/>
      <w:szCs w:val="20"/>
    </w:rPr>
  </w:style>
  <w:style w:type="character" w:customStyle="1" w:styleId="CommentTextChar">
    <w:name w:val="Comment Text Char"/>
    <w:basedOn w:val="DefaultParagraphFont"/>
    <w:link w:val="CommentText"/>
    <w:uiPriority w:val="99"/>
    <w:semiHidden/>
    <w:rsid w:val="00827467"/>
    <w:rPr>
      <w:sz w:val="20"/>
      <w:szCs w:val="20"/>
    </w:rPr>
  </w:style>
  <w:style w:type="paragraph" w:styleId="CommentSubject">
    <w:name w:val="annotation subject"/>
    <w:basedOn w:val="CommentText"/>
    <w:next w:val="CommentText"/>
    <w:link w:val="CommentSubjectChar"/>
    <w:uiPriority w:val="99"/>
    <w:semiHidden/>
    <w:unhideWhenUsed/>
    <w:rsid w:val="00827467"/>
    <w:rPr>
      <w:b/>
      <w:bCs/>
    </w:rPr>
  </w:style>
  <w:style w:type="character" w:customStyle="1" w:styleId="CommentSubjectChar">
    <w:name w:val="Comment Subject Char"/>
    <w:basedOn w:val="CommentTextChar"/>
    <w:link w:val="CommentSubject"/>
    <w:uiPriority w:val="99"/>
    <w:semiHidden/>
    <w:rsid w:val="00827467"/>
    <w:rPr>
      <w:b/>
      <w:bCs/>
      <w:sz w:val="20"/>
      <w:szCs w:val="20"/>
    </w:rPr>
  </w:style>
  <w:style w:type="character" w:styleId="FollowedHyperlink">
    <w:name w:val="FollowedHyperlink"/>
    <w:basedOn w:val="DefaultParagraphFont"/>
    <w:uiPriority w:val="99"/>
    <w:semiHidden/>
    <w:unhideWhenUsed/>
    <w:rsid w:val="00F67855"/>
    <w:rPr>
      <w:color w:val="800080" w:themeColor="followedHyperlink"/>
      <w:u w:val="single"/>
    </w:rPr>
  </w:style>
  <w:style w:type="paragraph" w:styleId="NormalWeb">
    <w:name w:val="Normal (Web)"/>
    <w:basedOn w:val="Normal"/>
    <w:uiPriority w:val="99"/>
    <w:unhideWhenUsed/>
    <w:rsid w:val="00344308"/>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44308"/>
    <w:pPr>
      <w:ind w:left="720"/>
      <w:contextualSpacing/>
    </w:pPr>
  </w:style>
  <w:style w:type="paragraph" w:styleId="Revision">
    <w:name w:val="Revision"/>
    <w:hidden/>
    <w:uiPriority w:val="99"/>
    <w:semiHidden/>
    <w:rsid w:val="00A03FDF"/>
    <w:pPr>
      <w:spacing w:after="0" w:line="240" w:lineRule="auto"/>
    </w:pPr>
  </w:style>
  <w:style w:type="paragraph" w:styleId="Header">
    <w:name w:val="header"/>
    <w:basedOn w:val="Normal"/>
    <w:link w:val="HeaderChar"/>
    <w:uiPriority w:val="99"/>
    <w:unhideWhenUsed/>
    <w:rsid w:val="00507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E80"/>
  </w:style>
  <w:style w:type="paragraph" w:styleId="Footer">
    <w:name w:val="footer"/>
    <w:basedOn w:val="Normal"/>
    <w:link w:val="FooterChar"/>
    <w:uiPriority w:val="99"/>
    <w:unhideWhenUsed/>
    <w:rsid w:val="00507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44689">
      <w:bodyDiv w:val="1"/>
      <w:marLeft w:val="0"/>
      <w:marRight w:val="0"/>
      <w:marTop w:val="0"/>
      <w:marBottom w:val="0"/>
      <w:divBdr>
        <w:top w:val="none" w:sz="0" w:space="0" w:color="auto"/>
        <w:left w:val="none" w:sz="0" w:space="0" w:color="auto"/>
        <w:bottom w:val="none" w:sz="0" w:space="0" w:color="auto"/>
        <w:right w:val="none" w:sz="0" w:space="0" w:color="auto"/>
      </w:divBdr>
      <w:divsChild>
        <w:div w:id="1153333417">
          <w:marLeft w:val="0"/>
          <w:marRight w:val="0"/>
          <w:marTop w:val="150"/>
          <w:marBottom w:val="150"/>
          <w:divBdr>
            <w:top w:val="none" w:sz="0" w:space="0" w:color="auto"/>
            <w:left w:val="none" w:sz="0" w:space="0" w:color="auto"/>
            <w:bottom w:val="none" w:sz="0" w:space="0" w:color="auto"/>
            <w:right w:val="none" w:sz="0" w:space="0" w:color="auto"/>
          </w:divBdr>
          <w:divsChild>
            <w:div w:id="1231843628">
              <w:marLeft w:val="0"/>
              <w:marRight w:val="0"/>
              <w:marTop w:val="30"/>
              <w:marBottom w:val="30"/>
              <w:divBdr>
                <w:top w:val="none" w:sz="0" w:space="0" w:color="auto"/>
                <w:left w:val="none" w:sz="0" w:space="0" w:color="auto"/>
                <w:bottom w:val="none" w:sz="0" w:space="0" w:color="auto"/>
                <w:right w:val="none" w:sz="0" w:space="0" w:color="auto"/>
              </w:divBdr>
              <w:divsChild>
                <w:div w:id="1148398066">
                  <w:marLeft w:val="0"/>
                  <w:marRight w:val="0"/>
                  <w:marTop w:val="0"/>
                  <w:marBottom w:val="0"/>
                  <w:divBdr>
                    <w:top w:val="none" w:sz="0" w:space="0" w:color="auto"/>
                    <w:left w:val="none" w:sz="0" w:space="0" w:color="auto"/>
                    <w:bottom w:val="none" w:sz="0" w:space="0" w:color="auto"/>
                    <w:right w:val="none" w:sz="0" w:space="0" w:color="auto"/>
                  </w:divBdr>
                  <w:divsChild>
                    <w:div w:id="887685489">
                      <w:marLeft w:val="218"/>
                      <w:marRight w:val="218"/>
                      <w:marTop w:val="0"/>
                      <w:marBottom w:val="0"/>
                      <w:divBdr>
                        <w:top w:val="none" w:sz="0" w:space="0" w:color="auto"/>
                        <w:left w:val="none" w:sz="0" w:space="0" w:color="auto"/>
                        <w:bottom w:val="none" w:sz="0" w:space="0" w:color="auto"/>
                        <w:right w:val="none" w:sz="0" w:space="0" w:color="auto"/>
                      </w:divBdr>
                      <w:divsChild>
                        <w:div w:id="107938531">
                          <w:marLeft w:val="0"/>
                          <w:marRight w:val="0"/>
                          <w:marTop w:val="0"/>
                          <w:marBottom w:val="75"/>
                          <w:divBdr>
                            <w:top w:val="single" w:sz="48" w:space="0" w:color="333333"/>
                            <w:left w:val="none" w:sz="0" w:space="0" w:color="auto"/>
                            <w:bottom w:val="none" w:sz="0" w:space="0" w:color="auto"/>
                            <w:right w:val="none" w:sz="0" w:space="0" w:color="auto"/>
                          </w:divBdr>
                        </w:div>
                      </w:divsChild>
                    </w:div>
                  </w:divsChild>
                </w:div>
              </w:divsChild>
            </w:div>
          </w:divsChild>
        </w:div>
      </w:divsChild>
    </w:div>
    <w:div w:id="1381438171">
      <w:bodyDiv w:val="1"/>
      <w:marLeft w:val="0"/>
      <w:marRight w:val="0"/>
      <w:marTop w:val="0"/>
      <w:marBottom w:val="0"/>
      <w:divBdr>
        <w:top w:val="none" w:sz="0" w:space="0" w:color="auto"/>
        <w:left w:val="none" w:sz="0" w:space="0" w:color="auto"/>
        <w:bottom w:val="none" w:sz="0" w:space="0" w:color="auto"/>
        <w:right w:val="none" w:sz="0" w:space="0" w:color="auto"/>
      </w:divBdr>
      <w:divsChild>
        <w:div w:id="566576465">
          <w:marLeft w:val="0"/>
          <w:marRight w:val="0"/>
          <w:marTop w:val="150"/>
          <w:marBottom w:val="150"/>
          <w:divBdr>
            <w:top w:val="none" w:sz="0" w:space="0" w:color="auto"/>
            <w:left w:val="none" w:sz="0" w:space="0" w:color="auto"/>
            <w:bottom w:val="none" w:sz="0" w:space="0" w:color="auto"/>
            <w:right w:val="none" w:sz="0" w:space="0" w:color="auto"/>
          </w:divBdr>
          <w:divsChild>
            <w:div w:id="1684941054">
              <w:marLeft w:val="0"/>
              <w:marRight w:val="0"/>
              <w:marTop w:val="30"/>
              <w:marBottom w:val="30"/>
              <w:divBdr>
                <w:top w:val="none" w:sz="0" w:space="0" w:color="auto"/>
                <w:left w:val="none" w:sz="0" w:space="0" w:color="auto"/>
                <w:bottom w:val="none" w:sz="0" w:space="0" w:color="auto"/>
                <w:right w:val="none" w:sz="0" w:space="0" w:color="auto"/>
              </w:divBdr>
              <w:divsChild>
                <w:div w:id="937718488">
                  <w:marLeft w:val="0"/>
                  <w:marRight w:val="0"/>
                  <w:marTop w:val="0"/>
                  <w:marBottom w:val="0"/>
                  <w:divBdr>
                    <w:top w:val="none" w:sz="0" w:space="0" w:color="auto"/>
                    <w:left w:val="none" w:sz="0" w:space="0" w:color="auto"/>
                    <w:bottom w:val="none" w:sz="0" w:space="0" w:color="auto"/>
                    <w:right w:val="none" w:sz="0" w:space="0" w:color="auto"/>
                  </w:divBdr>
                  <w:divsChild>
                    <w:div w:id="384450456">
                      <w:marLeft w:val="218"/>
                      <w:marRight w:val="218"/>
                      <w:marTop w:val="0"/>
                      <w:marBottom w:val="0"/>
                      <w:divBdr>
                        <w:top w:val="none" w:sz="0" w:space="0" w:color="auto"/>
                        <w:left w:val="none" w:sz="0" w:space="0" w:color="auto"/>
                        <w:bottom w:val="none" w:sz="0" w:space="0" w:color="auto"/>
                        <w:right w:val="none" w:sz="0" w:space="0" w:color="auto"/>
                      </w:divBdr>
                      <w:divsChild>
                        <w:div w:id="1685862264">
                          <w:marLeft w:val="0"/>
                          <w:marRight w:val="0"/>
                          <w:marTop w:val="0"/>
                          <w:marBottom w:val="75"/>
                          <w:divBdr>
                            <w:top w:val="single" w:sz="48" w:space="0" w:color="333333"/>
                            <w:left w:val="none" w:sz="0" w:space="0" w:color="auto"/>
                            <w:bottom w:val="none" w:sz="0" w:space="0" w:color="auto"/>
                            <w:right w:val="none" w:sz="0" w:space="0" w:color="auto"/>
                          </w:divBdr>
                        </w:div>
                      </w:divsChild>
                    </w:div>
                  </w:divsChild>
                </w:div>
              </w:divsChild>
            </w:div>
          </w:divsChild>
        </w:div>
      </w:divsChild>
    </w:div>
    <w:div w:id="2024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et.ac.uk/about-bmet/corporate-policies-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et.ac.uk/about-bmet/corporate-policies-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www.officeforstudents.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missions@b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29B7-A793-4821-8BE4-2EA038C45824}"/>
</file>

<file path=customXml/itemProps2.xml><?xml version="1.0" encoding="utf-8"?>
<ds:datastoreItem xmlns:ds="http://schemas.openxmlformats.org/officeDocument/2006/customXml" ds:itemID="{AB8355B2-558D-4846-A2ED-73455B86BC60}">
  <ds:schemaRefs>
    <ds:schemaRef ds:uri="http://schemas.microsoft.com/sharepoint/v3/contenttype/forms"/>
  </ds:schemaRefs>
</ds:datastoreItem>
</file>

<file path=customXml/itemProps3.xml><?xml version="1.0" encoding="utf-8"?>
<ds:datastoreItem xmlns:ds="http://schemas.openxmlformats.org/officeDocument/2006/customXml" ds:itemID="{0E03822F-C9E1-4557-8669-2406B1973B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1fa7ac-62da-43b8-92a9-e081b29f6178"/>
    <ds:schemaRef ds:uri="http://purl.org/dc/elements/1.1/"/>
    <ds:schemaRef ds:uri="http://schemas.microsoft.com/office/2006/metadata/properties"/>
    <ds:schemaRef ds:uri="e50ac4da-db66-4b7c-ac1d-8598b7289e21"/>
    <ds:schemaRef ds:uri="http://www.w3.org/XML/1998/namespace"/>
    <ds:schemaRef ds:uri="http://purl.org/dc/dcmitype/"/>
  </ds:schemaRefs>
</ds:datastoreItem>
</file>

<file path=customXml/itemProps4.xml><?xml version="1.0" encoding="utf-8"?>
<ds:datastoreItem xmlns:ds="http://schemas.openxmlformats.org/officeDocument/2006/customXml" ds:itemID="{700247BB-DEA8-47AF-96EC-4E1F3C74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12269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Birmingham Metropolitan College</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Few</dc:creator>
  <cp:lastModifiedBy>Raha Karvar</cp:lastModifiedBy>
  <cp:revision>2</cp:revision>
  <cp:lastPrinted>2019-03-15T13:42:00Z</cp:lastPrinted>
  <dcterms:created xsi:type="dcterms:W3CDTF">2021-11-30T17:21:00Z</dcterms:created>
  <dcterms:modified xsi:type="dcterms:W3CDTF">2021-11-30T17:21:00Z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0x0101002B30A9D07D0FE548B2CC1B1A64B835A4</vt:lpwstr>
  </property>
</Properties>
</file>